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D1F9" w14:textId="77777777" w:rsidR="00BC317E" w:rsidRDefault="00BC317E" w:rsidP="00CB5F7E">
      <w:pPr>
        <w:pStyle w:val="Kop1"/>
        <w:rPr>
          <w:rFonts w:ascii="Poppins" w:hAnsi="Poppins" w:cs="Poppins"/>
          <w:color w:val="FF0000"/>
          <w:sz w:val="24"/>
          <w:szCs w:val="24"/>
        </w:rPr>
      </w:pPr>
      <w:bookmarkStart w:id="0" w:name="_Toc172450177"/>
    </w:p>
    <w:p w14:paraId="279C23B1" w14:textId="26F4E3F4" w:rsidR="00CB5F7E" w:rsidRPr="00646D78" w:rsidRDefault="00CB5F7E" w:rsidP="00CB5F7E">
      <w:pPr>
        <w:pStyle w:val="Kop1"/>
        <w:rPr>
          <w:rFonts w:ascii="Poppins" w:hAnsi="Poppins" w:cs="Poppins"/>
          <w:color w:val="FF0000"/>
          <w:sz w:val="24"/>
          <w:szCs w:val="24"/>
        </w:rPr>
      </w:pPr>
      <w:r w:rsidRPr="00BC317E">
        <w:rPr>
          <w:rFonts w:ascii="Poppins" w:hAnsi="Poppins" w:cs="Poppins"/>
          <w:color w:val="C00000"/>
          <w:sz w:val="24"/>
          <w:szCs w:val="24"/>
        </w:rPr>
        <w:t xml:space="preserve">Bijlage 1 </w:t>
      </w:r>
      <w:r w:rsidR="38841C76" w:rsidRPr="00BC317E">
        <w:rPr>
          <w:rFonts w:ascii="Poppins" w:hAnsi="Poppins" w:cs="Poppins"/>
          <w:color w:val="C00000"/>
          <w:sz w:val="24"/>
          <w:szCs w:val="24"/>
        </w:rPr>
        <w:t>T</w:t>
      </w:r>
      <w:r w:rsidRPr="00BC317E">
        <w:rPr>
          <w:rFonts w:ascii="Poppins" w:hAnsi="Poppins" w:cs="Poppins"/>
          <w:color w:val="C00000"/>
          <w:sz w:val="24"/>
          <w:szCs w:val="24"/>
        </w:rPr>
        <w:t>ussenevaluatieformulier praktijk</w:t>
      </w:r>
      <w:bookmarkEnd w:id="0"/>
    </w:p>
    <w:p w14:paraId="2C11F62C" w14:textId="77777777" w:rsidR="00CB5F7E" w:rsidRPr="00646D78" w:rsidRDefault="00CB5F7E" w:rsidP="00CB5F7E">
      <w:pPr>
        <w:rPr>
          <w:rFonts w:ascii="Poppins" w:hAnsi="Poppins" w:cs="Poppins"/>
          <w:sz w:val="18"/>
          <w:szCs w:val="18"/>
        </w:rPr>
      </w:pPr>
    </w:p>
    <w:p w14:paraId="481DCAA7" w14:textId="77777777" w:rsidR="00CB5F7E" w:rsidRPr="00646D78" w:rsidRDefault="00CB5F7E" w:rsidP="00CB5F7E">
      <w:pPr>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CB5F7E" w:rsidRPr="00646D78" w14:paraId="61CED292" w14:textId="77777777" w:rsidTr="005A32F8">
        <w:tc>
          <w:tcPr>
            <w:tcW w:w="13887" w:type="dxa"/>
          </w:tcPr>
          <w:p w14:paraId="39F44C40" w14:textId="77777777" w:rsidR="00CB5F7E" w:rsidRPr="00646D78" w:rsidRDefault="00CB5F7E" w:rsidP="005A32F8">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9264" behindDoc="1" locked="0" layoutInCell="1" allowOverlap="1" wp14:anchorId="47552888" wp14:editId="2900B828">
                  <wp:simplePos x="0" y="0"/>
                  <wp:positionH relativeFrom="column">
                    <wp:posOffset>0</wp:posOffset>
                  </wp:positionH>
                  <wp:positionV relativeFrom="paragraph">
                    <wp:posOffset>-3379</wp:posOffset>
                  </wp:positionV>
                  <wp:extent cx="457200" cy="457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 xml:space="preserve"> </w:t>
            </w:r>
            <w:r w:rsidRPr="00646D78">
              <w:rPr>
                <w:rFonts w:ascii="Poppins" w:hAnsi="Poppins" w:cs="Poppins"/>
                <w:b/>
                <w:noProof/>
                <w:sz w:val="20"/>
                <w:szCs w:val="20"/>
              </w:rPr>
              <w:drawing>
                <wp:anchor distT="0" distB="0" distL="114300" distR="114300" simplePos="0" relativeHeight="251660288" behindDoc="1" locked="0" layoutInCell="1" allowOverlap="1" wp14:anchorId="1BA5ACB4" wp14:editId="3DDF2485">
                  <wp:simplePos x="0" y="0"/>
                  <wp:positionH relativeFrom="column">
                    <wp:posOffset>0</wp:posOffset>
                  </wp:positionH>
                  <wp:positionV relativeFrom="paragraph">
                    <wp:posOffset>-3379</wp:posOffset>
                  </wp:positionV>
                  <wp:extent cx="457200" cy="4572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6C1DF615" w14:textId="77777777" w:rsidR="00CB5F7E" w:rsidRPr="00646D78" w:rsidRDefault="00CB5F7E" w:rsidP="005A32F8">
            <w:pPr>
              <w:spacing w:line="360" w:lineRule="auto"/>
              <w:jc w:val="center"/>
              <w:rPr>
                <w:rFonts w:ascii="Poppins" w:hAnsi="Poppins" w:cs="Poppins"/>
                <w:b/>
                <w:sz w:val="20"/>
                <w:szCs w:val="20"/>
              </w:rPr>
            </w:pPr>
            <w:r w:rsidRPr="00646D78">
              <w:rPr>
                <w:rFonts w:ascii="Poppins" w:hAnsi="Poppins" w:cs="Poppins"/>
                <w:b/>
                <w:sz w:val="20"/>
                <w:szCs w:val="20"/>
              </w:rPr>
              <w:t xml:space="preserve">TUSSENEVALUATIEFORMULIER </w:t>
            </w:r>
            <w:r>
              <w:rPr>
                <w:rFonts w:ascii="Poppins" w:hAnsi="Poppins" w:cs="Poppins"/>
                <w:b/>
                <w:sz w:val="20"/>
                <w:szCs w:val="20"/>
              </w:rPr>
              <w:t>PRAKTIJK</w:t>
            </w:r>
            <w:r w:rsidRPr="00646D78">
              <w:rPr>
                <w:rFonts w:ascii="Poppins" w:hAnsi="Poppins" w:cs="Poppins"/>
                <w:b/>
                <w:sz w:val="20"/>
                <w:szCs w:val="20"/>
              </w:rPr>
              <w:t xml:space="preserve"> </w:t>
            </w:r>
          </w:p>
          <w:p w14:paraId="547684BB" w14:textId="77777777" w:rsidR="00CB5F7E" w:rsidRPr="00646D78" w:rsidRDefault="00CB5F7E" w:rsidP="005A32F8">
            <w:pPr>
              <w:spacing w:line="360" w:lineRule="auto"/>
              <w:jc w:val="center"/>
              <w:rPr>
                <w:rFonts w:ascii="Poppins" w:hAnsi="Poppins" w:cs="Poppins"/>
                <w:b/>
                <w:sz w:val="20"/>
                <w:szCs w:val="20"/>
              </w:rPr>
            </w:pPr>
            <w:r w:rsidRPr="00646D78">
              <w:rPr>
                <w:rFonts w:ascii="Poppins" w:hAnsi="Poppins" w:cs="Poppins"/>
                <w:b/>
                <w:sz w:val="20"/>
                <w:szCs w:val="20"/>
              </w:rPr>
              <w:t>PABASA23X (</w:t>
            </w:r>
            <w:r>
              <w:rPr>
                <w:rFonts w:ascii="Poppins" w:hAnsi="Poppins" w:cs="Poppins"/>
                <w:b/>
                <w:sz w:val="20"/>
                <w:szCs w:val="20"/>
              </w:rPr>
              <w:t>p</w:t>
            </w:r>
            <w:r w:rsidRPr="00646D78">
              <w:rPr>
                <w:rFonts w:ascii="Poppins" w:hAnsi="Poppins" w:cs="Poppins"/>
                <w:b/>
                <w:sz w:val="20"/>
                <w:szCs w:val="20"/>
              </w:rPr>
              <w:t>raktijk)</w:t>
            </w:r>
          </w:p>
        </w:tc>
      </w:tr>
    </w:tbl>
    <w:p w14:paraId="567126AB" w14:textId="77777777" w:rsidR="00CB5F7E" w:rsidRPr="00646D78" w:rsidRDefault="00CB5F7E" w:rsidP="00CB5F7E">
      <w:pPr>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CB5F7E" w:rsidRPr="00646D78" w14:paraId="7D8B3CE1" w14:textId="77777777" w:rsidTr="005A32F8">
        <w:tc>
          <w:tcPr>
            <w:tcW w:w="4508" w:type="dxa"/>
          </w:tcPr>
          <w:p w14:paraId="4DE56315"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Naam student:</w:t>
            </w:r>
          </w:p>
        </w:tc>
        <w:tc>
          <w:tcPr>
            <w:tcW w:w="4689" w:type="dxa"/>
          </w:tcPr>
          <w:p w14:paraId="74170B38"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Studentnummer:</w:t>
            </w:r>
          </w:p>
        </w:tc>
        <w:tc>
          <w:tcPr>
            <w:tcW w:w="4690" w:type="dxa"/>
          </w:tcPr>
          <w:p w14:paraId="33166772"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Datum:</w:t>
            </w:r>
          </w:p>
        </w:tc>
      </w:tr>
      <w:tr w:rsidR="00CB5F7E" w:rsidRPr="00646D78" w14:paraId="6D041AC8" w14:textId="77777777" w:rsidTr="005A32F8">
        <w:tc>
          <w:tcPr>
            <w:tcW w:w="4508" w:type="dxa"/>
          </w:tcPr>
          <w:p w14:paraId="61AB73FB"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098D41EC"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WPB:</w:t>
            </w:r>
          </w:p>
          <w:p w14:paraId="0B26B721"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SO: </w:t>
            </w:r>
          </w:p>
          <w:p w14:paraId="674C2FE6"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IO: </w:t>
            </w:r>
          </w:p>
        </w:tc>
        <w:tc>
          <w:tcPr>
            <w:tcW w:w="4690" w:type="dxa"/>
          </w:tcPr>
          <w:p w14:paraId="70D66C42"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 </w:t>
            </w:r>
          </w:p>
        </w:tc>
      </w:tr>
    </w:tbl>
    <w:p w14:paraId="51845FC5" w14:textId="77777777" w:rsidR="00CB5F7E" w:rsidRPr="00646D78" w:rsidRDefault="00CB5F7E" w:rsidP="00CB5F7E">
      <w:pPr>
        <w:rPr>
          <w:rFonts w:ascii="Poppins" w:hAnsi="Poppins" w:cs="Poppins"/>
          <w:color w:val="FF0000"/>
          <w:sz w:val="20"/>
          <w:szCs w:val="20"/>
        </w:rPr>
      </w:pPr>
    </w:p>
    <w:p w14:paraId="5E5ADECF" w14:textId="77777777" w:rsidR="00CB5F7E" w:rsidRPr="00646D78" w:rsidRDefault="00CB5F7E" w:rsidP="00CB5F7E">
      <w:pPr>
        <w:jc w:val="both"/>
        <w:rPr>
          <w:rFonts w:ascii="Poppins" w:hAnsi="Poppins" w:cs="Poppins"/>
          <w:b/>
          <w:bCs/>
          <w:sz w:val="20"/>
          <w:szCs w:val="20"/>
        </w:rPr>
      </w:pPr>
      <w:r w:rsidRPr="00646D78">
        <w:rPr>
          <w:rFonts w:ascii="Poppins" w:hAnsi="Poppins" w:cs="Poppins"/>
          <w:b/>
          <w:bCs/>
          <w:sz w:val="20"/>
          <w:szCs w:val="20"/>
        </w:rPr>
        <w:t>Werkwijze</w:t>
      </w:r>
    </w:p>
    <w:p w14:paraId="5F2287A9" w14:textId="77777777" w:rsidR="00CB5F7E" w:rsidRPr="00646D78" w:rsidRDefault="00CB5F7E" w:rsidP="00CB5F7E">
      <w:pPr>
        <w:jc w:val="both"/>
        <w:rPr>
          <w:rFonts w:ascii="Poppins" w:hAnsi="Poppins" w:cs="Poppins"/>
          <w:b/>
          <w:bCs/>
          <w:sz w:val="20"/>
          <w:szCs w:val="20"/>
        </w:rPr>
      </w:pPr>
    </w:p>
    <w:p w14:paraId="4ABB3DC7" w14:textId="77777777" w:rsidR="00CB5F7E" w:rsidRPr="00646D78" w:rsidRDefault="00CB5F7E" w:rsidP="00CB5F7E">
      <w:pPr>
        <w:jc w:val="both"/>
        <w:rPr>
          <w:rFonts w:ascii="Poppins" w:hAnsi="Poppins" w:cs="Poppins"/>
          <w:sz w:val="20"/>
          <w:szCs w:val="20"/>
        </w:rPr>
      </w:pPr>
      <w:r w:rsidRPr="00646D78">
        <w:rPr>
          <w:rFonts w:ascii="Poppins" w:hAnsi="Poppins" w:cs="Poppins"/>
          <w:sz w:val="20"/>
          <w:szCs w:val="20"/>
        </w:rPr>
        <w:t xml:space="preserve">De student houdt een </w:t>
      </w:r>
      <w:r w:rsidRPr="00646D78">
        <w:rPr>
          <w:rFonts w:ascii="Poppins" w:hAnsi="Poppins" w:cs="Poppins"/>
          <w:b/>
          <w:sz w:val="20"/>
          <w:szCs w:val="20"/>
        </w:rPr>
        <w:t>voortgangsdossier</w:t>
      </w:r>
      <w:r w:rsidRPr="00646D78">
        <w:rPr>
          <w:rFonts w:ascii="Poppins" w:hAnsi="Poppins" w:cs="Poppins"/>
          <w:sz w:val="20"/>
          <w:szCs w:val="20"/>
        </w:rPr>
        <w:t xml:space="preserve"> bij waarmee de student inzicht geeft in de eigen ontwikkeling en bekwaamheid. In het voortgangsdossier verzamelt de student groeidocumenten. Dit zijn bijvoorbeeld reflectieverslagen, video-opnames, observatieformulieren, gespreksvoorbereidingen of -verslagen, feedback en feed forward, beroepsproducten zoals planningen, plannen, lesvoorbereidingen, projectbeschrijvingen, themabeschrijvingen. Dit t</w:t>
      </w:r>
      <w:r w:rsidRPr="00646D78">
        <w:rPr>
          <w:rFonts w:ascii="Poppins" w:hAnsi="Poppins" w:cs="Poppins"/>
          <w:b/>
          <w:sz w:val="20"/>
          <w:szCs w:val="20"/>
        </w:rPr>
        <w:t>ussenevaluatieformulier</w:t>
      </w:r>
      <w:r w:rsidRPr="00646D78">
        <w:rPr>
          <w:rFonts w:ascii="Poppins" w:hAnsi="Poppins" w:cs="Poppins"/>
          <w:sz w:val="20"/>
          <w:szCs w:val="20"/>
        </w:rPr>
        <w:t xml:space="preserve"> zet je in je voortgangsdossier. In dit formulier noteert de student bij welke beroepstaak en succescriterium het betreffende document hoort. Ook noteert de student in de kolom ‘ontwikkeling’ de feedback en feed forward die de student heeft gekregen tussendoor. De student plaatst het voortgangsdossier met dit formulier in </w:t>
      </w:r>
      <w:proofErr w:type="spellStart"/>
      <w:r w:rsidRPr="00646D78">
        <w:rPr>
          <w:rFonts w:ascii="Poppins" w:hAnsi="Poppins" w:cs="Poppins"/>
          <w:sz w:val="20"/>
          <w:szCs w:val="20"/>
        </w:rPr>
        <w:t>Onedrive</w:t>
      </w:r>
      <w:proofErr w:type="spellEnd"/>
      <w:r w:rsidRPr="00646D78">
        <w:rPr>
          <w:rFonts w:ascii="Poppins" w:hAnsi="Poppins" w:cs="Poppins"/>
          <w:sz w:val="20"/>
          <w:szCs w:val="20"/>
        </w:rPr>
        <w:t xml:space="preserve"> en koppelt de begeleiders eraan, zodat zij de voortgang kunnen volgen en hier ook feedback in kunnen noteren.  </w:t>
      </w:r>
    </w:p>
    <w:p w14:paraId="0C3DDDE7" w14:textId="77777777" w:rsidR="00CB5F7E" w:rsidRPr="00646D78" w:rsidRDefault="00CB5F7E" w:rsidP="00CB5F7E">
      <w:pPr>
        <w:jc w:val="both"/>
        <w:rPr>
          <w:rFonts w:ascii="Poppins" w:hAnsi="Poppins" w:cs="Poppins"/>
          <w:sz w:val="20"/>
          <w:szCs w:val="20"/>
        </w:rPr>
      </w:pPr>
    </w:p>
    <w:p w14:paraId="3C769BE5" w14:textId="77777777" w:rsidR="00CB5F7E" w:rsidRPr="00646D78" w:rsidRDefault="00CB5F7E" w:rsidP="00CB5F7E">
      <w:pPr>
        <w:jc w:val="both"/>
        <w:rPr>
          <w:rFonts w:ascii="Poppins" w:hAnsi="Poppins" w:cs="Poppins"/>
          <w:sz w:val="20"/>
          <w:szCs w:val="20"/>
        </w:rPr>
      </w:pPr>
      <w:r w:rsidRPr="00646D78">
        <w:rPr>
          <w:rFonts w:ascii="Poppins" w:hAnsi="Poppins" w:cs="Poppins"/>
          <w:sz w:val="20"/>
          <w:szCs w:val="20"/>
        </w:rPr>
        <w:t xml:space="preserve">Twee weken voorafgaand aan de </w:t>
      </w:r>
      <w:r>
        <w:rPr>
          <w:rFonts w:ascii="Poppins" w:hAnsi="Poppins" w:cs="Poppins"/>
          <w:sz w:val="20"/>
          <w:szCs w:val="20"/>
        </w:rPr>
        <w:t>t</w:t>
      </w:r>
      <w:r w:rsidRPr="00646D78">
        <w:rPr>
          <w:rFonts w:ascii="Poppins" w:hAnsi="Poppins" w:cs="Poppins"/>
          <w:sz w:val="20"/>
          <w:szCs w:val="20"/>
        </w:rPr>
        <w:t xml:space="preserve">ussenevaluatie stuurt de student het voortgangsdossier met ingevuld tussenevaluatieformulier naar de IO en SO/WPB. Deze bekijken het dossier en het formulier, en bereiden vragen voor </w:t>
      </w:r>
      <w:proofErr w:type="spellStart"/>
      <w:r w:rsidRPr="00646D78">
        <w:rPr>
          <w:rFonts w:ascii="Poppins" w:hAnsi="Poppins" w:cs="Poppins"/>
          <w:sz w:val="20"/>
          <w:szCs w:val="20"/>
        </w:rPr>
        <w:t>voor</w:t>
      </w:r>
      <w:proofErr w:type="spellEnd"/>
      <w:r w:rsidRPr="00646D78">
        <w:rPr>
          <w:rFonts w:ascii="Poppins" w:hAnsi="Poppins" w:cs="Poppins"/>
          <w:sz w:val="20"/>
          <w:szCs w:val="20"/>
        </w:rPr>
        <w:t xml:space="preserve"> het driehoekgesprek. De student vult het formulier aan naar aanleiding van het gesprek en stuurt het naar de IO. Als de IO akkoord gaat, plaatst deze het formulier bij Notities in Osiris. Er hoeft geen resultaat te worden ingevoerd in Osiris. </w:t>
      </w:r>
    </w:p>
    <w:p w14:paraId="2D4763C7" w14:textId="77777777" w:rsidR="00CB5F7E" w:rsidRPr="00646D78" w:rsidRDefault="00CB5F7E" w:rsidP="00CB5F7E">
      <w:pPr>
        <w:rPr>
          <w:rFonts w:ascii="Poppins" w:hAnsi="Poppins" w:cs="Poppins"/>
          <w:sz w:val="20"/>
          <w:szCs w:val="20"/>
        </w:rPr>
      </w:pPr>
    </w:p>
    <w:p w14:paraId="26CB9CFD" w14:textId="77777777" w:rsidR="00CB5F7E" w:rsidRPr="00646D78" w:rsidRDefault="00CB5F7E" w:rsidP="00CB5F7E">
      <w:pPr>
        <w:rPr>
          <w:rFonts w:ascii="Poppins" w:hAnsi="Poppins" w:cs="Poppins"/>
          <w:sz w:val="20"/>
          <w:szCs w:val="20"/>
        </w:rPr>
      </w:pPr>
    </w:p>
    <w:p w14:paraId="6C526BA0" w14:textId="77777777" w:rsidR="00CB5F7E" w:rsidRPr="00646D78" w:rsidRDefault="00CB5F7E" w:rsidP="00CB5F7E">
      <w:pPr>
        <w:rPr>
          <w:rFonts w:ascii="Poppins" w:hAnsi="Poppins" w:cs="Poppins"/>
          <w:sz w:val="20"/>
          <w:szCs w:val="20"/>
        </w:rPr>
      </w:pPr>
    </w:p>
    <w:tbl>
      <w:tblPr>
        <w:tblStyle w:val="Tabelraster"/>
        <w:tblW w:w="13892" w:type="dxa"/>
        <w:tblInd w:w="-5" w:type="dxa"/>
        <w:tblLook w:val="04A0" w:firstRow="1" w:lastRow="0" w:firstColumn="1" w:lastColumn="0" w:noHBand="0" w:noVBand="1"/>
      </w:tblPr>
      <w:tblGrid>
        <w:gridCol w:w="3543"/>
        <w:gridCol w:w="285"/>
        <w:gridCol w:w="7654"/>
        <w:gridCol w:w="7"/>
        <w:gridCol w:w="2403"/>
      </w:tblGrid>
      <w:tr w:rsidR="00CB5F7E" w:rsidRPr="00646D78" w14:paraId="40F50F12" w14:textId="77777777" w:rsidTr="005A32F8">
        <w:tc>
          <w:tcPr>
            <w:tcW w:w="13892" w:type="dxa"/>
            <w:gridSpan w:val="5"/>
            <w:shd w:val="clear" w:color="auto" w:fill="E2EFD9" w:themeFill="accent6" w:themeFillTint="33"/>
          </w:tcPr>
          <w:p w14:paraId="30F7D189" w14:textId="77777777" w:rsidR="00CB5F7E" w:rsidRPr="00646D78" w:rsidRDefault="00CB5F7E" w:rsidP="005A32F8">
            <w:pPr>
              <w:jc w:val="center"/>
              <w:rPr>
                <w:rFonts w:ascii="Poppins" w:hAnsi="Poppins" w:cs="Poppins"/>
                <w:b/>
                <w:bCs/>
                <w:sz w:val="20"/>
                <w:szCs w:val="20"/>
              </w:rPr>
            </w:pPr>
            <w:r w:rsidRPr="00646D78">
              <w:rPr>
                <w:rFonts w:ascii="Poppins" w:hAnsi="Poppins" w:cs="Poppins"/>
                <w:sz w:val="20"/>
                <w:szCs w:val="20"/>
              </w:rPr>
              <w:br w:type="page"/>
            </w:r>
            <w:r>
              <w:rPr>
                <w:rFonts w:ascii="Poppins" w:hAnsi="Poppins" w:cs="Poppins"/>
                <w:b/>
                <w:bCs/>
                <w:sz w:val="20"/>
                <w:szCs w:val="20"/>
              </w:rPr>
              <w:t>v</w:t>
            </w:r>
            <w:r w:rsidRPr="00646D78">
              <w:rPr>
                <w:rFonts w:ascii="Poppins" w:hAnsi="Poppins" w:cs="Poppins"/>
                <w:b/>
                <w:bCs/>
                <w:sz w:val="20"/>
                <w:szCs w:val="20"/>
              </w:rPr>
              <w:t>akinhoudelijk bekwaam handelen</w:t>
            </w:r>
          </w:p>
          <w:p w14:paraId="2E2E4AB7" w14:textId="77777777" w:rsidR="00CB5F7E" w:rsidRPr="00646D78" w:rsidRDefault="00CB5F7E" w:rsidP="005A32F8">
            <w:pPr>
              <w:rPr>
                <w:rFonts w:ascii="Poppins" w:hAnsi="Poppins" w:cs="Poppins"/>
                <w:b/>
                <w:bCs/>
                <w:sz w:val="20"/>
                <w:szCs w:val="20"/>
              </w:rPr>
            </w:pPr>
            <w:r w:rsidRPr="00646D78">
              <w:rPr>
                <w:rFonts w:ascii="Poppins" w:hAnsi="Poppins" w:cs="Poppins"/>
                <w:sz w:val="20"/>
                <w:szCs w:val="20"/>
              </w:rPr>
              <w:t xml:space="preserve">Je ontwerpt op basis van leerlijnen en doelen, afgestemd op de </w:t>
            </w:r>
            <w:proofErr w:type="spellStart"/>
            <w:r w:rsidRPr="00646D78">
              <w:rPr>
                <w:rFonts w:ascii="Poppins" w:hAnsi="Poppins" w:cs="Poppins"/>
                <w:sz w:val="20"/>
                <w:szCs w:val="20"/>
              </w:rPr>
              <w:t>leeftijdspecifieke</w:t>
            </w:r>
            <w:proofErr w:type="spellEnd"/>
            <w:r w:rsidRPr="00646D78">
              <w:rPr>
                <w:rFonts w:ascii="Poppins" w:hAnsi="Poppins" w:cs="Poppins"/>
                <w:sz w:val="20"/>
                <w:szCs w:val="20"/>
              </w:rPr>
              <w:t xml:space="preserv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 </w:t>
            </w:r>
          </w:p>
        </w:tc>
      </w:tr>
      <w:tr w:rsidR="00CB5F7E" w:rsidRPr="00646D78" w14:paraId="750C6D72" w14:textId="77777777" w:rsidTr="005A32F8">
        <w:tc>
          <w:tcPr>
            <w:tcW w:w="3543" w:type="dxa"/>
          </w:tcPr>
          <w:p w14:paraId="144FEF0C"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In ontwikkeling</w:t>
            </w:r>
          </w:p>
        </w:tc>
        <w:tc>
          <w:tcPr>
            <w:tcW w:w="7939" w:type="dxa"/>
            <w:gridSpan w:val="2"/>
          </w:tcPr>
          <w:p w14:paraId="59925A1A"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Succescriteria en gedragsindicatoren</w:t>
            </w:r>
          </w:p>
        </w:tc>
        <w:tc>
          <w:tcPr>
            <w:tcW w:w="2410" w:type="dxa"/>
            <w:gridSpan w:val="2"/>
          </w:tcPr>
          <w:p w14:paraId="5E9780DE"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Waargenomen</w:t>
            </w:r>
          </w:p>
          <w:p w14:paraId="7537B44A" w14:textId="77777777" w:rsidR="00CB5F7E" w:rsidRPr="00646D78" w:rsidRDefault="00CB5F7E" w:rsidP="005A32F8">
            <w:pPr>
              <w:rPr>
                <w:rFonts w:ascii="Poppins" w:hAnsi="Poppins" w:cs="Poppins"/>
                <w:b/>
                <w:bCs/>
                <w:sz w:val="20"/>
                <w:szCs w:val="20"/>
              </w:rPr>
            </w:pPr>
          </w:p>
        </w:tc>
      </w:tr>
      <w:tr w:rsidR="00CB5F7E" w:rsidRPr="00646D78" w14:paraId="360F984F" w14:textId="77777777" w:rsidTr="005A32F8">
        <w:trPr>
          <w:trHeight w:val="1808"/>
        </w:trPr>
        <w:tc>
          <w:tcPr>
            <w:tcW w:w="3543" w:type="dxa"/>
          </w:tcPr>
          <w:p w14:paraId="78CFA446" w14:textId="77777777" w:rsidR="00CB5F7E" w:rsidRPr="00646D78" w:rsidRDefault="00CB5F7E" w:rsidP="005A32F8">
            <w:pPr>
              <w:contextualSpacing/>
              <w:jc w:val="both"/>
              <w:rPr>
                <w:rFonts w:ascii="Poppins" w:hAnsi="Poppins" w:cs="Poppins"/>
                <w:sz w:val="20"/>
                <w:szCs w:val="20"/>
              </w:rPr>
            </w:pPr>
          </w:p>
        </w:tc>
        <w:tc>
          <w:tcPr>
            <w:tcW w:w="7939" w:type="dxa"/>
            <w:gridSpan w:val="2"/>
          </w:tcPr>
          <w:p w14:paraId="50DE06FE"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Je hebt inzicht in de inhoud van het basisonderwijs, binnen en tussen vakken, op jaarniveau, door, onder andere:</w:t>
            </w:r>
          </w:p>
          <w:p w14:paraId="70BF17F6"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voor een langere periode opeenvolgende lessen uit te werken met passende werkvormen, toetsing, materialen en media, waarbij op individueel niveau rekening wordt gehouden met de leer- en ontwikkelingslijnen;</w:t>
            </w:r>
          </w:p>
          <w:p w14:paraId="6E072277"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 xml:space="preserve">bij het selecteren van (les)materiaal en media rekening te houden met de diversiteit van de samenleving en de klas; </w:t>
            </w:r>
          </w:p>
          <w:p w14:paraId="22C210DD"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color w:val="000000" w:themeColor="text1"/>
                <w:sz w:val="20"/>
                <w:szCs w:val="20"/>
                <w:lang w:val="nl-NL"/>
              </w:rPr>
              <w:t>doelen voor lange en korte termijn te formuleren, die logisch aansluiten bij het niveau en de onderwijsbehoeften van de leerlingen;</w:t>
            </w:r>
          </w:p>
          <w:p w14:paraId="0A0DBBD7"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het herkennen en benutten van mogelijkheden voor vakintegratie;</w:t>
            </w:r>
          </w:p>
          <w:p w14:paraId="4BEBDA82" w14:textId="77777777" w:rsidR="00CB5F7E" w:rsidRPr="00646D78" w:rsidRDefault="00CB5F7E" w:rsidP="00CB5F7E">
            <w:pPr>
              <w:pStyle w:val="Lijstalinea"/>
              <w:widowControl/>
              <w:numPr>
                <w:ilvl w:val="0"/>
                <w:numId w:val="2"/>
              </w:numPr>
              <w:contextualSpacing/>
              <w:rPr>
                <w:rFonts w:ascii="Poppins" w:hAnsi="Poppins" w:cs="Poppins"/>
                <w:sz w:val="20"/>
                <w:szCs w:val="20"/>
                <w:lang w:val="nl-NL"/>
              </w:rPr>
            </w:pPr>
            <w:r w:rsidRPr="00646D78">
              <w:rPr>
                <w:rFonts w:ascii="Poppins" w:hAnsi="Poppins" w:cs="Poppins"/>
                <w:sz w:val="20"/>
                <w:szCs w:val="20"/>
                <w:lang w:val="nl-NL"/>
              </w:rPr>
              <w:t>op verantwoorde wijze te experimenteren met nieuwe inhouden en activiteiten.</w:t>
            </w:r>
          </w:p>
          <w:p w14:paraId="322A77EE" w14:textId="77777777" w:rsidR="00CB5F7E" w:rsidRPr="00646D78" w:rsidRDefault="00CB5F7E" w:rsidP="00CB5F7E">
            <w:pPr>
              <w:pStyle w:val="Lijstalinea"/>
              <w:widowControl/>
              <w:numPr>
                <w:ilvl w:val="0"/>
                <w:numId w:val="2"/>
              </w:numPr>
              <w:contextualSpacing/>
              <w:rPr>
                <w:rFonts w:ascii="Poppins" w:hAnsi="Poppins" w:cs="Poppins"/>
                <w:sz w:val="20"/>
                <w:szCs w:val="20"/>
                <w:lang w:val="nl-NL"/>
              </w:rPr>
            </w:pPr>
          </w:p>
        </w:tc>
        <w:tc>
          <w:tcPr>
            <w:tcW w:w="2410" w:type="dxa"/>
            <w:gridSpan w:val="2"/>
          </w:tcPr>
          <w:p w14:paraId="2247C2F9" w14:textId="77777777" w:rsidR="00CB5F7E" w:rsidRPr="00646D78" w:rsidRDefault="00CB5F7E" w:rsidP="005A32F8">
            <w:pPr>
              <w:rPr>
                <w:rFonts w:ascii="Poppins" w:hAnsi="Poppins" w:cs="Poppins"/>
                <w:i/>
                <w:iCs/>
                <w:sz w:val="20"/>
                <w:szCs w:val="20"/>
              </w:rPr>
            </w:pPr>
          </w:p>
        </w:tc>
      </w:tr>
      <w:tr w:rsidR="00CB5F7E" w:rsidRPr="00646D78" w14:paraId="791A7A09" w14:textId="77777777" w:rsidTr="005A32F8">
        <w:trPr>
          <w:trHeight w:val="660"/>
        </w:trPr>
        <w:tc>
          <w:tcPr>
            <w:tcW w:w="13892" w:type="dxa"/>
            <w:gridSpan w:val="5"/>
          </w:tcPr>
          <w:p w14:paraId="0F52DDFA" w14:textId="77777777" w:rsidR="00CB5F7E" w:rsidRPr="00646D78" w:rsidRDefault="00CB5F7E" w:rsidP="005A32F8">
            <w:pPr>
              <w:rPr>
                <w:rFonts w:ascii="Poppins" w:hAnsi="Poppins" w:cs="Poppins"/>
                <w:i/>
                <w:iCs/>
                <w:sz w:val="20"/>
                <w:szCs w:val="20"/>
              </w:rPr>
            </w:pPr>
            <w:r w:rsidRPr="00646D78">
              <w:rPr>
                <w:rFonts w:ascii="Poppins" w:hAnsi="Poppins" w:cs="Poppins"/>
                <w:i/>
                <w:iCs/>
                <w:color w:val="A6A6A6" w:themeColor="background1" w:themeShade="A6"/>
                <w:sz w:val="20"/>
                <w:szCs w:val="20"/>
              </w:rPr>
              <w:t xml:space="preserve">Noteer en nummer de groeidocumenten in het voortgangsdossier die bij dit criterium horen: </w:t>
            </w:r>
          </w:p>
        </w:tc>
      </w:tr>
      <w:tr w:rsidR="00CB5F7E" w:rsidRPr="00646D78" w14:paraId="2832E1B9" w14:textId="77777777" w:rsidTr="005A32F8">
        <w:trPr>
          <w:trHeight w:val="1408"/>
        </w:trPr>
        <w:tc>
          <w:tcPr>
            <w:tcW w:w="3543" w:type="dxa"/>
          </w:tcPr>
          <w:p w14:paraId="07C8B0A5" w14:textId="77777777" w:rsidR="00CB5F7E" w:rsidRPr="00646D78" w:rsidRDefault="00CB5F7E" w:rsidP="005A32F8">
            <w:pPr>
              <w:pStyle w:val="Lijstalinea"/>
              <w:widowControl/>
              <w:ind w:left="720"/>
              <w:contextualSpacing/>
              <w:jc w:val="both"/>
              <w:rPr>
                <w:rFonts w:ascii="Poppins" w:hAnsi="Poppins" w:cs="Poppins"/>
                <w:sz w:val="20"/>
                <w:szCs w:val="20"/>
                <w:lang w:val="nl-NL"/>
              </w:rPr>
            </w:pPr>
          </w:p>
        </w:tc>
        <w:tc>
          <w:tcPr>
            <w:tcW w:w="7939" w:type="dxa"/>
            <w:gridSpan w:val="2"/>
          </w:tcPr>
          <w:p w14:paraId="392D69B5"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Je beheerst de inhoud van het onderwijs, door onder andere:</w:t>
            </w:r>
          </w:p>
          <w:p w14:paraId="1E3D0E56"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op de hoogte te zijn van achtergrondprincipes, samenhang en kernconcepten en deze in eigen woorden op leerlingniveau uit te leggen;</w:t>
            </w:r>
          </w:p>
          <w:p w14:paraId="275BBAF5"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in te spelen op actualiteit en spontane vragen van leerlingen;</w:t>
            </w:r>
          </w:p>
          <w:p w14:paraId="052007F3" w14:textId="77777777" w:rsidR="00CB5F7E" w:rsidRPr="00646D78" w:rsidRDefault="00CB5F7E" w:rsidP="00CB5F7E">
            <w:pPr>
              <w:pStyle w:val="Lijstalinea"/>
              <w:widowControl/>
              <w:numPr>
                <w:ilvl w:val="0"/>
                <w:numId w:val="2"/>
              </w:numPr>
              <w:contextualSpacing/>
              <w:rPr>
                <w:rFonts w:ascii="Poppins" w:hAnsi="Poppins" w:cs="Poppins"/>
                <w:sz w:val="20"/>
                <w:szCs w:val="20"/>
                <w:lang w:val="nl-NL"/>
              </w:rPr>
            </w:pPr>
            <w:r w:rsidRPr="00646D78">
              <w:rPr>
                <w:rFonts w:ascii="Poppins" w:hAnsi="Poppins" w:cs="Poppins"/>
                <w:sz w:val="20"/>
                <w:szCs w:val="20"/>
                <w:lang w:val="nl-NL"/>
              </w:rPr>
              <w:t>de pijlers van taalgericht vakonderwijs (taalsteun, interactie en context) te verwerken in je onderwijs.</w:t>
            </w:r>
          </w:p>
        </w:tc>
        <w:tc>
          <w:tcPr>
            <w:tcW w:w="2410" w:type="dxa"/>
            <w:gridSpan w:val="2"/>
          </w:tcPr>
          <w:p w14:paraId="38DD9892" w14:textId="77777777" w:rsidR="00CB5F7E" w:rsidRPr="00646D78" w:rsidRDefault="00CB5F7E" w:rsidP="005A32F8">
            <w:pPr>
              <w:rPr>
                <w:rFonts w:ascii="Poppins" w:hAnsi="Poppins" w:cs="Poppins"/>
                <w:sz w:val="20"/>
                <w:szCs w:val="20"/>
              </w:rPr>
            </w:pPr>
          </w:p>
        </w:tc>
      </w:tr>
      <w:tr w:rsidR="00CB5F7E" w:rsidRPr="00646D78" w14:paraId="7907A392" w14:textId="77777777" w:rsidTr="005A32F8">
        <w:trPr>
          <w:trHeight w:val="988"/>
        </w:trPr>
        <w:tc>
          <w:tcPr>
            <w:tcW w:w="13892" w:type="dxa"/>
            <w:gridSpan w:val="5"/>
          </w:tcPr>
          <w:p w14:paraId="430A3107" w14:textId="77777777" w:rsidR="00CB5F7E" w:rsidRPr="00646D78" w:rsidRDefault="00CB5F7E" w:rsidP="005A32F8">
            <w:pPr>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CB5F7E" w:rsidRPr="00646D78" w14:paraId="602C68C0" w14:textId="77777777" w:rsidTr="005A32F8">
        <w:trPr>
          <w:trHeight w:val="1806"/>
        </w:trPr>
        <w:tc>
          <w:tcPr>
            <w:tcW w:w="3543" w:type="dxa"/>
          </w:tcPr>
          <w:p w14:paraId="351B0390" w14:textId="77777777" w:rsidR="00CB5F7E" w:rsidRPr="00646D78" w:rsidRDefault="00CB5F7E" w:rsidP="005A32F8">
            <w:pPr>
              <w:pStyle w:val="Lijstalinea"/>
              <w:widowControl/>
              <w:ind w:left="720"/>
              <w:contextualSpacing/>
              <w:jc w:val="both"/>
              <w:rPr>
                <w:rFonts w:ascii="Poppins" w:hAnsi="Poppins" w:cs="Poppins"/>
                <w:sz w:val="20"/>
                <w:szCs w:val="20"/>
                <w:lang w:val="nl-NL"/>
              </w:rPr>
            </w:pPr>
          </w:p>
        </w:tc>
        <w:tc>
          <w:tcPr>
            <w:tcW w:w="7939" w:type="dxa"/>
            <w:gridSpan w:val="2"/>
          </w:tcPr>
          <w:p w14:paraId="686477F6"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 xml:space="preserve">Je levert met de inhouden van jouw onderwijs een bijdrage aan burgerschapsvorming, door onder andere: </w:t>
            </w:r>
          </w:p>
          <w:p w14:paraId="715B1199"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 xml:space="preserve">je leerlingen kennis over de (veranderende) wereld (dichtbij en veraf) te laten begrijpen, vergelijken, verklaren en waarderen; </w:t>
            </w:r>
          </w:p>
          <w:p w14:paraId="4DBF16BD"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 xml:space="preserve">de omgeving te gebruiken bij het vormgeven van je onderwijs; </w:t>
            </w:r>
          </w:p>
          <w:p w14:paraId="36D829C0"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 xml:space="preserve">in betekenisvolle </w:t>
            </w:r>
            <w:proofErr w:type="spellStart"/>
            <w:r w:rsidRPr="00646D78">
              <w:rPr>
                <w:rFonts w:ascii="Poppins" w:hAnsi="Poppins" w:cs="Poppins"/>
                <w:sz w:val="20"/>
                <w:szCs w:val="20"/>
                <w:lang w:val="nl-NL"/>
              </w:rPr>
              <w:t>taalgebruiksituaties</w:t>
            </w:r>
            <w:proofErr w:type="spellEnd"/>
            <w:r w:rsidRPr="00646D78">
              <w:rPr>
                <w:rFonts w:ascii="Poppins" w:hAnsi="Poppins" w:cs="Poppins"/>
                <w:sz w:val="20"/>
                <w:szCs w:val="20"/>
                <w:lang w:val="nl-NL"/>
              </w:rPr>
              <w:t xml:space="preserve"> te werken aan een sterke taalbasis;</w:t>
            </w:r>
          </w:p>
          <w:p w14:paraId="1DC68378"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leerlingen zich thuis te laten voelen in de Engelse taal;</w:t>
            </w:r>
          </w:p>
          <w:p w14:paraId="63AE4877"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inzicht in cultuur en cultureel bewustzijn van leerlingen te stimuleren en te ontwikkelen;</w:t>
            </w:r>
          </w:p>
          <w:p w14:paraId="301EEE13" w14:textId="77777777" w:rsidR="00CB5F7E" w:rsidRPr="00646D78" w:rsidRDefault="00CB5F7E" w:rsidP="00CB5F7E">
            <w:pPr>
              <w:pStyle w:val="Lijstalinea"/>
              <w:widowControl/>
              <w:numPr>
                <w:ilvl w:val="0"/>
                <w:numId w:val="2"/>
              </w:numPr>
              <w:contextualSpacing/>
              <w:jc w:val="both"/>
              <w:rPr>
                <w:rFonts w:ascii="Poppins" w:hAnsi="Poppins" w:cs="Poppins"/>
                <w:sz w:val="20"/>
                <w:szCs w:val="20"/>
                <w:lang w:val="nl-NL"/>
              </w:rPr>
            </w:pPr>
            <w:r w:rsidRPr="00646D78">
              <w:rPr>
                <w:rFonts w:ascii="Poppins" w:hAnsi="Poppins" w:cs="Poppins"/>
                <w:sz w:val="20"/>
                <w:szCs w:val="20"/>
                <w:lang w:val="nl-NL"/>
              </w:rPr>
              <w:t>aandacht te besteden aan mediawijsheid (veiligheid, privacy, werking van algoritmes);</w:t>
            </w:r>
          </w:p>
          <w:p w14:paraId="2DA01782" w14:textId="77777777" w:rsidR="00CB5F7E" w:rsidRPr="00646D78" w:rsidRDefault="00CB5F7E" w:rsidP="00CB5F7E">
            <w:pPr>
              <w:pStyle w:val="Lijstalinea"/>
              <w:widowControl/>
              <w:numPr>
                <w:ilvl w:val="0"/>
                <w:numId w:val="2"/>
              </w:numPr>
              <w:contextualSpacing/>
              <w:rPr>
                <w:rFonts w:ascii="Poppins" w:hAnsi="Poppins" w:cs="Poppins"/>
                <w:sz w:val="20"/>
                <w:szCs w:val="20"/>
              </w:rPr>
            </w:pPr>
            <w:r w:rsidRPr="00646D78">
              <w:rPr>
                <w:rFonts w:ascii="Poppins" w:hAnsi="Poppins" w:cs="Poppins"/>
                <w:sz w:val="20"/>
                <w:szCs w:val="20"/>
              </w:rPr>
              <w:t xml:space="preserve">aandacht </w:t>
            </w:r>
            <w:proofErr w:type="spellStart"/>
            <w:r w:rsidRPr="00646D78">
              <w:rPr>
                <w:rFonts w:ascii="Poppins" w:hAnsi="Poppins" w:cs="Poppins"/>
                <w:sz w:val="20"/>
                <w:szCs w:val="20"/>
              </w:rPr>
              <w:t>te</w:t>
            </w:r>
            <w:proofErr w:type="spellEnd"/>
            <w:r w:rsidRPr="00646D78">
              <w:rPr>
                <w:rFonts w:ascii="Poppins" w:hAnsi="Poppins" w:cs="Poppins"/>
                <w:sz w:val="20"/>
                <w:szCs w:val="20"/>
              </w:rPr>
              <w:t xml:space="preserve"> besteden aan 21st century skills (</w:t>
            </w:r>
            <w:proofErr w:type="spellStart"/>
            <w:r w:rsidRPr="00646D78">
              <w:rPr>
                <w:rFonts w:ascii="Poppins" w:hAnsi="Poppins" w:cs="Poppins"/>
                <w:sz w:val="20"/>
                <w:szCs w:val="20"/>
              </w:rPr>
              <w:t>bv</w:t>
            </w:r>
            <w:proofErr w:type="spellEnd"/>
            <w:r w:rsidRPr="00646D78">
              <w:rPr>
                <w:rFonts w:ascii="Poppins" w:hAnsi="Poppins" w:cs="Poppins"/>
                <w:sz w:val="20"/>
                <w:szCs w:val="20"/>
              </w:rPr>
              <w:t>. computational thinking).</w:t>
            </w:r>
          </w:p>
          <w:p w14:paraId="71B2B070" w14:textId="77777777" w:rsidR="00CB5F7E" w:rsidRPr="00646D78" w:rsidRDefault="00CB5F7E" w:rsidP="005A32F8">
            <w:pPr>
              <w:jc w:val="both"/>
              <w:rPr>
                <w:rFonts w:ascii="Poppins" w:hAnsi="Poppins" w:cs="Poppins"/>
                <w:sz w:val="20"/>
                <w:szCs w:val="20"/>
              </w:rPr>
            </w:pPr>
          </w:p>
        </w:tc>
        <w:tc>
          <w:tcPr>
            <w:tcW w:w="2410" w:type="dxa"/>
            <w:gridSpan w:val="2"/>
          </w:tcPr>
          <w:p w14:paraId="6F27AD33" w14:textId="77777777" w:rsidR="00CB5F7E" w:rsidRPr="00646D78" w:rsidRDefault="00CB5F7E" w:rsidP="005A32F8">
            <w:pPr>
              <w:rPr>
                <w:rFonts w:ascii="Poppins" w:hAnsi="Poppins" w:cs="Poppins"/>
                <w:sz w:val="20"/>
                <w:szCs w:val="20"/>
              </w:rPr>
            </w:pPr>
          </w:p>
        </w:tc>
      </w:tr>
      <w:tr w:rsidR="00CB5F7E" w:rsidRPr="00646D78" w14:paraId="0A1A6230" w14:textId="77777777" w:rsidTr="005A32F8">
        <w:trPr>
          <w:trHeight w:val="841"/>
        </w:trPr>
        <w:tc>
          <w:tcPr>
            <w:tcW w:w="13892" w:type="dxa"/>
            <w:gridSpan w:val="5"/>
          </w:tcPr>
          <w:p w14:paraId="22BB64E5" w14:textId="77777777" w:rsidR="00CB5F7E" w:rsidRPr="00646D78" w:rsidRDefault="00CB5F7E" w:rsidP="005A32F8">
            <w:pPr>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CB5F7E" w:rsidRPr="00646D78" w14:paraId="362E573E" w14:textId="77777777" w:rsidTr="005A32F8">
        <w:tc>
          <w:tcPr>
            <w:tcW w:w="13892" w:type="dxa"/>
            <w:gridSpan w:val="5"/>
            <w:shd w:val="clear" w:color="auto" w:fill="FFF2CC" w:themeFill="accent4" w:themeFillTint="33"/>
          </w:tcPr>
          <w:p w14:paraId="3135795F" w14:textId="77777777" w:rsidR="00CB5F7E" w:rsidRPr="00646D78" w:rsidRDefault="00CB5F7E" w:rsidP="005A32F8">
            <w:pPr>
              <w:jc w:val="center"/>
              <w:rPr>
                <w:rFonts w:ascii="Poppins" w:hAnsi="Poppins" w:cs="Poppins"/>
                <w:b/>
                <w:bCs/>
                <w:sz w:val="20"/>
                <w:szCs w:val="20"/>
              </w:rPr>
            </w:pPr>
            <w:r w:rsidRPr="00646D78">
              <w:rPr>
                <w:rFonts w:ascii="Poppins" w:hAnsi="Poppins" w:cs="Poppins"/>
                <w:b/>
                <w:bCs/>
                <w:sz w:val="20"/>
                <w:szCs w:val="20"/>
              </w:rPr>
              <w:t>Vakdidactisch bekwaam handelen</w:t>
            </w:r>
          </w:p>
          <w:p w14:paraId="6B7DF23F"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proofErr w:type="spellStart"/>
            <w:r>
              <w:rPr>
                <w:rFonts w:ascii="Poppins" w:hAnsi="Poppins" w:cs="Poppins"/>
                <w:sz w:val="20"/>
                <w:szCs w:val="20"/>
              </w:rPr>
              <w:t>leraar</w:t>
            </w:r>
            <w:r w:rsidRPr="00646D78">
              <w:rPr>
                <w:rFonts w:ascii="Poppins" w:hAnsi="Poppins" w:cs="Poppins"/>
                <w:sz w:val="20"/>
                <w:szCs w:val="20"/>
              </w:rPr>
              <w:t>communicatie</w:t>
            </w:r>
            <w:proofErr w:type="spellEnd"/>
            <w:r w:rsidRPr="00646D78">
              <w:rPr>
                <w:rFonts w:ascii="Poppins" w:hAnsi="Poppins" w:cs="Poppins"/>
                <w:sz w:val="20"/>
                <w:szCs w:val="20"/>
              </w:rPr>
              <w:t>,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p w14:paraId="59C358B1" w14:textId="77777777" w:rsidR="00CB5F7E" w:rsidRPr="00646D78" w:rsidRDefault="00CB5F7E" w:rsidP="005A32F8">
            <w:pPr>
              <w:rPr>
                <w:rFonts w:ascii="Poppins" w:hAnsi="Poppins" w:cs="Poppins"/>
                <w:b/>
                <w:bCs/>
                <w:sz w:val="20"/>
                <w:szCs w:val="20"/>
              </w:rPr>
            </w:pPr>
          </w:p>
        </w:tc>
      </w:tr>
      <w:tr w:rsidR="00CB5F7E" w:rsidRPr="00646D78" w14:paraId="2896A7AA" w14:textId="77777777" w:rsidTr="005A32F8">
        <w:tc>
          <w:tcPr>
            <w:tcW w:w="3828" w:type="dxa"/>
            <w:gridSpan w:val="2"/>
          </w:tcPr>
          <w:p w14:paraId="2AD5B04E" w14:textId="77777777" w:rsidR="00CB5F7E" w:rsidRPr="00646D78" w:rsidRDefault="00CB5F7E" w:rsidP="005A32F8">
            <w:pPr>
              <w:contextualSpacing/>
              <w:rPr>
                <w:rFonts w:ascii="Poppins" w:hAnsi="Poppins" w:cs="Poppins"/>
                <w:sz w:val="20"/>
                <w:szCs w:val="20"/>
              </w:rPr>
            </w:pPr>
            <w:r w:rsidRPr="00646D78">
              <w:rPr>
                <w:rFonts w:ascii="Poppins" w:hAnsi="Poppins" w:cs="Poppins"/>
                <w:b/>
                <w:bCs/>
                <w:sz w:val="20"/>
                <w:szCs w:val="20"/>
              </w:rPr>
              <w:t>In ontwikkeling</w:t>
            </w:r>
          </w:p>
        </w:tc>
        <w:tc>
          <w:tcPr>
            <w:tcW w:w="7661" w:type="dxa"/>
            <w:gridSpan w:val="2"/>
          </w:tcPr>
          <w:p w14:paraId="62D95E73" w14:textId="77777777" w:rsidR="00CB5F7E" w:rsidRPr="00646D78" w:rsidRDefault="00CB5F7E" w:rsidP="005A32F8">
            <w:pPr>
              <w:contextualSpacing/>
              <w:rPr>
                <w:rFonts w:ascii="Poppins" w:hAnsi="Poppins" w:cs="Poppins"/>
                <w:sz w:val="20"/>
                <w:szCs w:val="20"/>
              </w:rPr>
            </w:pPr>
          </w:p>
        </w:tc>
        <w:tc>
          <w:tcPr>
            <w:tcW w:w="2403" w:type="dxa"/>
          </w:tcPr>
          <w:p w14:paraId="480951DF"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Waargenomen</w:t>
            </w:r>
          </w:p>
        </w:tc>
      </w:tr>
      <w:tr w:rsidR="00CB5F7E" w:rsidRPr="00646D78" w14:paraId="40DD4DCE" w14:textId="77777777" w:rsidTr="005A32F8">
        <w:tc>
          <w:tcPr>
            <w:tcW w:w="3828" w:type="dxa"/>
            <w:gridSpan w:val="2"/>
          </w:tcPr>
          <w:p w14:paraId="36AADB75"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53B1E1E8"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 xml:space="preserve">Je stemt jouw didactisch handelen af op (de onderwijsbehoeften van) jouw leerlingen en op de school, door onder andere: </w:t>
            </w:r>
          </w:p>
          <w:p w14:paraId="6A346948"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77B7CD7D"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verschillende didactische principes, modellen en werkvormen te kennen, af te wegen en doelgericht in te zetten;</w:t>
            </w:r>
          </w:p>
          <w:p w14:paraId="6153288C"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tijdens alle fasen van de les en tijdens lesovergangen en vrije momenten op een schooldag oog te hebben voor individuele onderwijsbehoeftes en hier adequaat mee om te gaan. </w:t>
            </w:r>
          </w:p>
          <w:p w14:paraId="4E4771AE" w14:textId="77777777" w:rsidR="00CB5F7E" w:rsidRPr="00646D78" w:rsidRDefault="00CB5F7E" w:rsidP="00CB5F7E">
            <w:pPr>
              <w:pStyle w:val="Lijstalinea"/>
              <w:numPr>
                <w:ilvl w:val="0"/>
                <w:numId w:val="1"/>
              </w:numPr>
              <w:jc w:val="both"/>
              <w:rPr>
                <w:rFonts w:ascii="Poppins" w:hAnsi="Poppins" w:cs="Poppins"/>
                <w:sz w:val="20"/>
                <w:szCs w:val="20"/>
                <w:lang w:val="nl-NL"/>
              </w:rPr>
            </w:pPr>
            <w:r w:rsidRPr="00646D78">
              <w:rPr>
                <w:rFonts w:ascii="Poppins" w:hAnsi="Poppins" w:cs="Poppins"/>
                <w:sz w:val="20"/>
                <w:szCs w:val="20"/>
                <w:lang w:val="nl-NL"/>
              </w:rPr>
              <w:t>de planning voor een dag en/of de komende periode uit te werken op de wijze die op de school gebruikelijk is.</w:t>
            </w:r>
          </w:p>
        </w:tc>
        <w:tc>
          <w:tcPr>
            <w:tcW w:w="2403" w:type="dxa"/>
          </w:tcPr>
          <w:p w14:paraId="25E0EC7D" w14:textId="77777777" w:rsidR="00CB5F7E" w:rsidRPr="00646D78" w:rsidRDefault="00CB5F7E" w:rsidP="005A32F8">
            <w:pPr>
              <w:rPr>
                <w:rFonts w:ascii="Poppins" w:hAnsi="Poppins" w:cs="Poppins"/>
                <w:b/>
                <w:bCs/>
                <w:sz w:val="20"/>
                <w:szCs w:val="20"/>
              </w:rPr>
            </w:pPr>
          </w:p>
        </w:tc>
      </w:tr>
      <w:tr w:rsidR="00CB5F7E" w:rsidRPr="00646D78" w14:paraId="37CDB0FA" w14:textId="77777777" w:rsidTr="005A32F8">
        <w:tc>
          <w:tcPr>
            <w:tcW w:w="11489" w:type="dxa"/>
            <w:gridSpan w:val="4"/>
          </w:tcPr>
          <w:p w14:paraId="04FE9BE0"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36AE9127" w14:textId="77777777" w:rsidR="00CB5F7E" w:rsidRPr="00646D78" w:rsidRDefault="00CB5F7E" w:rsidP="005A32F8">
            <w:pPr>
              <w:jc w:val="both"/>
              <w:rPr>
                <w:rFonts w:ascii="Poppins" w:hAnsi="Poppins" w:cs="Poppins"/>
                <w:sz w:val="20"/>
                <w:szCs w:val="20"/>
              </w:rPr>
            </w:pPr>
          </w:p>
        </w:tc>
        <w:tc>
          <w:tcPr>
            <w:tcW w:w="2403" w:type="dxa"/>
          </w:tcPr>
          <w:p w14:paraId="62036885" w14:textId="77777777" w:rsidR="00CB5F7E" w:rsidRPr="00646D78" w:rsidRDefault="00CB5F7E" w:rsidP="005A32F8">
            <w:pPr>
              <w:rPr>
                <w:rFonts w:ascii="Poppins" w:hAnsi="Poppins" w:cs="Poppins"/>
                <w:b/>
                <w:bCs/>
                <w:sz w:val="20"/>
                <w:szCs w:val="20"/>
              </w:rPr>
            </w:pPr>
          </w:p>
        </w:tc>
      </w:tr>
      <w:tr w:rsidR="00CB5F7E" w:rsidRPr="00646D78" w14:paraId="1AD97C72" w14:textId="77777777" w:rsidTr="005A32F8">
        <w:tc>
          <w:tcPr>
            <w:tcW w:w="3828" w:type="dxa"/>
            <w:gridSpan w:val="2"/>
          </w:tcPr>
          <w:p w14:paraId="690B278E"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6BF97063"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Je realiseert een adequaat klassenmanagement, door onder andere:</w:t>
            </w:r>
          </w:p>
          <w:p w14:paraId="5B598531"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het lesverloop duidelijk te maken aan de leerlingen (inclusief aandacht voor niveaugroepen en individuele leerlingen met specifieke onderwijsbehoeftes);</w:t>
            </w:r>
          </w:p>
          <w:p w14:paraId="14579321"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structuur en rust voor een schooldag te bewaken (bv. door te anticiperen onverwachte situaties, het opstellen van een evenwichtige dagplanning passend bij de groep);</w:t>
            </w:r>
          </w:p>
          <w:p w14:paraId="7EB402CB" w14:textId="77777777" w:rsidR="00CB5F7E" w:rsidRPr="00646D78" w:rsidRDefault="00CB5F7E" w:rsidP="00CB5F7E">
            <w:pPr>
              <w:pStyle w:val="Lijstalinea"/>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voorwaarden te creëren om met gelaagde instructie en/of de instructietafel te werken (bv. zelfstandig werken, rust in de klas behouden, ingeslepen regels en routines, etc.);</w:t>
            </w:r>
          </w:p>
          <w:p w14:paraId="5ADC3396"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 xml:space="preserve">een voorbereide leeromgeving voor gedifferentieerd werken (materialen, leermiddelen, etc.) in te richten; </w:t>
            </w:r>
          </w:p>
          <w:p w14:paraId="4CB3D57D"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een tijdsplanning aan te houden en af te stemmen op de behoeften van individuele leerlingen;</w:t>
            </w:r>
          </w:p>
          <w:p w14:paraId="2A11E7A4" w14:textId="77777777" w:rsidR="00CB5F7E" w:rsidRPr="00646D78" w:rsidRDefault="00CB5F7E" w:rsidP="00CB5F7E">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 xml:space="preserve">een geordende en voor collega’s toegankelijke administratie en registratie van </w:t>
            </w:r>
            <w:proofErr w:type="spellStart"/>
            <w:r w:rsidRPr="00646D78">
              <w:rPr>
                <w:rFonts w:ascii="Poppins" w:hAnsi="Poppins" w:cs="Poppins"/>
                <w:sz w:val="20"/>
                <w:szCs w:val="20"/>
                <w:lang w:val="nl-NL"/>
              </w:rPr>
              <w:t>leerlinggegevens</w:t>
            </w:r>
            <w:proofErr w:type="spellEnd"/>
            <w:r w:rsidRPr="00646D78">
              <w:rPr>
                <w:rFonts w:ascii="Poppins" w:hAnsi="Poppins" w:cs="Poppins"/>
                <w:sz w:val="20"/>
                <w:szCs w:val="20"/>
                <w:lang w:val="nl-NL"/>
              </w:rPr>
              <w:t xml:space="preserve"> bij te houden</w:t>
            </w:r>
          </w:p>
        </w:tc>
        <w:tc>
          <w:tcPr>
            <w:tcW w:w="2403" w:type="dxa"/>
          </w:tcPr>
          <w:p w14:paraId="0BF04025" w14:textId="77777777" w:rsidR="00CB5F7E" w:rsidRPr="00646D78" w:rsidRDefault="00CB5F7E" w:rsidP="005A32F8">
            <w:pPr>
              <w:rPr>
                <w:rFonts w:ascii="Poppins" w:hAnsi="Poppins" w:cs="Poppins"/>
                <w:i/>
                <w:iCs/>
                <w:sz w:val="20"/>
                <w:szCs w:val="20"/>
              </w:rPr>
            </w:pPr>
          </w:p>
        </w:tc>
      </w:tr>
      <w:tr w:rsidR="00CB5F7E" w:rsidRPr="00646D78" w14:paraId="0B7668CE" w14:textId="77777777" w:rsidTr="005A32F8">
        <w:tc>
          <w:tcPr>
            <w:tcW w:w="11489" w:type="dxa"/>
            <w:gridSpan w:val="4"/>
          </w:tcPr>
          <w:p w14:paraId="2487F350"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0E8E0BFF" w14:textId="77777777" w:rsidR="00CB5F7E" w:rsidRPr="00646D78" w:rsidRDefault="00CB5F7E" w:rsidP="005A32F8">
            <w:pPr>
              <w:jc w:val="both"/>
              <w:rPr>
                <w:rFonts w:ascii="Poppins" w:hAnsi="Poppins" w:cs="Poppins"/>
                <w:i/>
                <w:iCs/>
                <w:color w:val="A6A6A6" w:themeColor="background1" w:themeShade="A6"/>
                <w:sz w:val="20"/>
                <w:szCs w:val="20"/>
              </w:rPr>
            </w:pPr>
          </w:p>
          <w:p w14:paraId="7A6EF77F" w14:textId="77777777" w:rsidR="00CB5F7E" w:rsidRPr="00646D78" w:rsidRDefault="00CB5F7E" w:rsidP="005A32F8">
            <w:pPr>
              <w:jc w:val="both"/>
              <w:rPr>
                <w:rFonts w:ascii="Poppins" w:hAnsi="Poppins" w:cs="Poppins"/>
                <w:sz w:val="20"/>
                <w:szCs w:val="20"/>
              </w:rPr>
            </w:pPr>
          </w:p>
        </w:tc>
        <w:tc>
          <w:tcPr>
            <w:tcW w:w="2403" w:type="dxa"/>
          </w:tcPr>
          <w:p w14:paraId="0E19B661" w14:textId="77777777" w:rsidR="00CB5F7E" w:rsidRPr="00646D78" w:rsidRDefault="00CB5F7E" w:rsidP="005A32F8">
            <w:pPr>
              <w:rPr>
                <w:rFonts w:ascii="Poppins" w:hAnsi="Poppins" w:cs="Poppins"/>
                <w:i/>
                <w:iCs/>
                <w:sz w:val="20"/>
                <w:szCs w:val="20"/>
              </w:rPr>
            </w:pPr>
          </w:p>
        </w:tc>
      </w:tr>
      <w:tr w:rsidR="00CB5F7E" w:rsidRPr="00646D78" w14:paraId="3A9ACC72" w14:textId="77777777" w:rsidTr="005A32F8">
        <w:tc>
          <w:tcPr>
            <w:tcW w:w="3828" w:type="dxa"/>
            <w:gridSpan w:val="2"/>
          </w:tcPr>
          <w:p w14:paraId="589F57D6"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73F9A500"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 xml:space="preserve">Je draagt met jouw didactisch handelen bij aan de ontwikkeling van jouw leerlingen (voor zowel niveaugroepen als individuele leerlingen met specifieke onderwijsbehoeftes) door onder andere: </w:t>
            </w:r>
          </w:p>
          <w:p w14:paraId="4B3BDF4B"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verwachtingen en leerdoelen voor de groep  duidelijk te maken;</w:t>
            </w:r>
          </w:p>
          <w:p w14:paraId="52F22878"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de leerstof begrijpelijk en aansprekend uit te leggen en voor te doen hoe ermee gewerkt moet worden;</w:t>
            </w:r>
          </w:p>
          <w:p w14:paraId="2F0776D6"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in te spelen op de taalbeheersing en (taal)ontwikkeling van de leerlingen;</w:t>
            </w:r>
          </w:p>
          <w:p w14:paraId="4C66B127"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effectieve begeleiding te bieden bij de verwerking van de leerstof;</w:t>
            </w:r>
          </w:p>
          <w:p w14:paraId="1AA714F7" w14:textId="77777777" w:rsidR="00CB5F7E" w:rsidRPr="00646D78" w:rsidRDefault="00CB5F7E" w:rsidP="00CB5F7E">
            <w:pPr>
              <w:pStyle w:val="Lijstalinea"/>
              <w:widowControl/>
              <w:numPr>
                <w:ilvl w:val="0"/>
                <w:numId w:val="1"/>
              </w:numPr>
              <w:contextualSpacing/>
              <w:jc w:val="both"/>
              <w:rPr>
                <w:rFonts w:ascii="Poppins" w:hAnsi="Poppins" w:cs="Poppins"/>
                <w:color w:val="000000" w:themeColor="text1"/>
                <w:sz w:val="20"/>
                <w:szCs w:val="20"/>
                <w:lang w:val="nl-NL"/>
              </w:rPr>
            </w:pPr>
            <w:r w:rsidRPr="00646D78">
              <w:rPr>
                <w:rFonts w:ascii="Poppins" w:hAnsi="Poppins" w:cs="Poppins"/>
                <w:color w:val="000000" w:themeColor="text1"/>
                <w:sz w:val="20"/>
                <w:szCs w:val="20"/>
                <w:lang w:val="nl-NL"/>
              </w:rPr>
              <w:t>concrete, remediërende activiteiten te selecteren of te ontwerpen die niveauverhoging bij een leerling zal stimuleren;</w:t>
            </w:r>
          </w:p>
          <w:p w14:paraId="16DBFB82" w14:textId="77777777" w:rsidR="00CB5F7E" w:rsidRPr="00646D78" w:rsidRDefault="00CB5F7E" w:rsidP="00CB5F7E">
            <w:pPr>
              <w:pStyle w:val="Lijstalinea"/>
              <w:widowControl/>
              <w:numPr>
                <w:ilvl w:val="0"/>
                <w:numId w:val="1"/>
              </w:numPr>
              <w:contextualSpacing/>
              <w:jc w:val="both"/>
              <w:rPr>
                <w:rFonts w:ascii="Poppins" w:hAnsi="Poppins" w:cs="Poppins"/>
                <w:sz w:val="20"/>
                <w:szCs w:val="20"/>
                <w:lang w:val="nl-NL"/>
              </w:rPr>
            </w:pPr>
            <w:r w:rsidRPr="00646D78">
              <w:rPr>
                <w:rFonts w:ascii="Poppins" w:hAnsi="Poppins" w:cs="Poppins"/>
                <w:sz w:val="20"/>
                <w:szCs w:val="20"/>
                <w:lang w:val="nl-NL"/>
              </w:rPr>
              <w:t>digitale middelen (Rekentuin, Zoem, Flits, etc.) doelgericht in te zetten;</w:t>
            </w:r>
          </w:p>
          <w:p w14:paraId="104C7169" w14:textId="77777777" w:rsidR="00CB5F7E" w:rsidRPr="00646D78" w:rsidRDefault="00CB5F7E" w:rsidP="00CB5F7E">
            <w:pPr>
              <w:pStyle w:val="Lijstalinea"/>
              <w:widowControl/>
              <w:numPr>
                <w:ilvl w:val="0"/>
                <w:numId w:val="1"/>
              </w:numPr>
              <w:contextualSpacing/>
              <w:rPr>
                <w:rFonts w:ascii="Poppins" w:hAnsi="Poppins" w:cs="Poppins"/>
                <w:sz w:val="20"/>
                <w:szCs w:val="20"/>
                <w:lang w:val="nl-NL"/>
              </w:rPr>
            </w:pPr>
            <w:r w:rsidRPr="00646D78">
              <w:rPr>
                <w:rFonts w:ascii="Poppins" w:hAnsi="Poppins" w:cs="Poppins"/>
                <w:sz w:val="20"/>
                <w:szCs w:val="20"/>
                <w:lang w:val="nl-NL"/>
              </w:rPr>
              <w:t>leerproblemen te signaleren doordat je structureel de voortgang van je leerlingen volgt, toetst en resultaten analyseert.</w:t>
            </w:r>
          </w:p>
        </w:tc>
        <w:tc>
          <w:tcPr>
            <w:tcW w:w="2403" w:type="dxa"/>
          </w:tcPr>
          <w:p w14:paraId="5FA7920C" w14:textId="77777777" w:rsidR="00CB5F7E" w:rsidRPr="00646D78" w:rsidRDefault="00CB5F7E" w:rsidP="005A32F8">
            <w:pPr>
              <w:rPr>
                <w:rFonts w:ascii="Poppins" w:hAnsi="Poppins" w:cs="Poppins"/>
                <w:sz w:val="20"/>
                <w:szCs w:val="20"/>
              </w:rPr>
            </w:pPr>
          </w:p>
        </w:tc>
      </w:tr>
      <w:tr w:rsidR="00CB5F7E" w:rsidRPr="00646D78" w14:paraId="0C390FF3" w14:textId="77777777" w:rsidTr="005A32F8">
        <w:tc>
          <w:tcPr>
            <w:tcW w:w="13892" w:type="dxa"/>
            <w:gridSpan w:val="5"/>
          </w:tcPr>
          <w:p w14:paraId="5FA21571" w14:textId="77777777" w:rsidR="00CB5F7E" w:rsidRPr="00646D78" w:rsidRDefault="00CB5F7E" w:rsidP="005A32F8">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681D7CB2" w14:textId="77777777" w:rsidR="00CB5F7E" w:rsidRPr="00646D78" w:rsidRDefault="00CB5F7E" w:rsidP="005A32F8">
            <w:pPr>
              <w:rPr>
                <w:rFonts w:ascii="Poppins" w:hAnsi="Poppins" w:cs="Poppins"/>
                <w:sz w:val="20"/>
                <w:szCs w:val="20"/>
              </w:rPr>
            </w:pPr>
          </w:p>
          <w:p w14:paraId="4E45A10A" w14:textId="77777777" w:rsidR="00CB5F7E" w:rsidRPr="00646D78" w:rsidRDefault="00CB5F7E" w:rsidP="005A32F8">
            <w:pPr>
              <w:rPr>
                <w:rFonts w:ascii="Poppins" w:hAnsi="Poppins" w:cs="Poppins"/>
                <w:sz w:val="20"/>
                <w:szCs w:val="20"/>
              </w:rPr>
            </w:pPr>
          </w:p>
          <w:p w14:paraId="603FD772" w14:textId="77777777" w:rsidR="00CB5F7E" w:rsidRPr="00646D78" w:rsidRDefault="00CB5F7E" w:rsidP="005A32F8">
            <w:pPr>
              <w:rPr>
                <w:rFonts w:ascii="Poppins" w:hAnsi="Poppins" w:cs="Poppins"/>
                <w:sz w:val="20"/>
                <w:szCs w:val="20"/>
              </w:rPr>
            </w:pPr>
          </w:p>
        </w:tc>
      </w:tr>
      <w:tr w:rsidR="00CB5F7E" w:rsidRPr="00646D78" w14:paraId="3396069A" w14:textId="77777777" w:rsidTr="005A32F8">
        <w:tc>
          <w:tcPr>
            <w:tcW w:w="13892" w:type="dxa"/>
            <w:gridSpan w:val="5"/>
            <w:shd w:val="clear" w:color="auto" w:fill="FBE4D5" w:themeFill="accent2" w:themeFillTint="33"/>
          </w:tcPr>
          <w:p w14:paraId="0425A776" w14:textId="77777777" w:rsidR="00CB5F7E" w:rsidRPr="00646D78" w:rsidRDefault="00CB5F7E" w:rsidP="005A32F8">
            <w:pPr>
              <w:jc w:val="center"/>
              <w:rPr>
                <w:rFonts w:ascii="Poppins" w:hAnsi="Poppins" w:cs="Poppins"/>
                <w:b/>
                <w:b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tc>
      </w:tr>
      <w:tr w:rsidR="00CB5F7E" w:rsidRPr="00646D78" w14:paraId="5FA7E455" w14:textId="77777777" w:rsidTr="005A32F8">
        <w:tc>
          <w:tcPr>
            <w:tcW w:w="13892" w:type="dxa"/>
            <w:gridSpan w:val="5"/>
            <w:shd w:val="clear" w:color="auto" w:fill="FBE4D5" w:themeFill="accent2" w:themeFillTint="33"/>
          </w:tcPr>
          <w:p w14:paraId="1D880648"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0665C4D0"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093C0C13" w14:textId="77777777" w:rsidR="00CB5F7E" w:rsidRPr="00646D78" w:rsidRDefault="00CB5F7E" w:rsidP="005A32F8">
            <w:pPr>
              <w:rPr>
                <w:rFonts w:ascii="Poppins" w:hAnsi="Poppins" w:cs="Poppins"/>
                <w:sz w:val="20"/>
                <w:szCs w:val="20"/>
              </w:rPr>
            </w:pPr>
          </w:p>
        </w:tc>
      </w:tr>
      <w:tr w:rsidR="00CB5F7E" w:rsidRPr="00646D78" w14:paraId="359A9EF7" w14:textId="77777777" w:rsidTr="005A32F8">
        <w:tc>
          <w:tcPr>
            <w:tcW w:w="3828" w:type="dxa"/>
            <w:gridSpan w:val="2"/>
          </w:tcPr>
          <w:p w14:paraId="46EF69E5" w14:textId="77777777" w:rsidR="00CB5F7E" w:rsidRPr="00646D78" w:rsidRDefault="00CB5F7E" w:rsidP="005A32F8">
            <w:pPr>
              <w:rPr>
                <w:rFonts w:ascii="Poppins" w:hAnsi="Poppins" w:cs="Poppins"/>
                <w:b/>
                <w:bCs/>
                <w:iCs/>
                <w:sz w:val="20"/>
                <w:szCs w:val="20"/>
              </w:rPr>
            </w:pPr>
            <w:r w:rsidRPr="00646D78">
              <w:rPr>
                <w:rFonts w:ascii="Poppins" w:hAnsi="Poppins" w:cs="Poppins"/>
                <w:b/>
                <w:bCs/>
                <w:sz w:val="20"/>
                <w:szCs w:val="20"/>
              </w:rPr>
              <w:t>In ontwikkeling</w:t>
            </w:r>
          </w:p>
        </w:tc>
        <w:tc>
          <w:tcPr>
            <w:tcW w:w="7661" w:type="dxa"/>
            <w:gridSpan w:val="2"/>
          </w:tcPr>
          <w:p w14:paraId="69BE47F0" w14:textId="77777777" w:rsidR="00CB5F7E" w:rsidRPr="00646D78" w:rsidRDefault="00CB5F7E" w:rsidP="005A32F8">
            <w:pPr>
              <w:rPr>
                <w:rFonts w:ascii="Poppins" w:hAnsi="Poppins" w:cs="Poppins"/>
                <w:b/>
                <w:bCs/>
                <w:iCs/>
                <w:sz w:val="20"/>
                <w:szCs w:val="20"/>
              </w:rPr>
            </w:pPr>
          </w:p>
        </w:tc>
        <w:tc>
          <w:tcPr>
            <w:tcW w:w="2403" w:type="dxa"/>
          </w:tcPr>
          <w:p w14:paraId="43DAA28C" w14:textId="77777777" w:rsidR="00CB5F7E" w:rsidRPr="00646D78" w:rsidRDefault="00CB5F7E" w:rsidP="005A32F8">
            <w:pPr>
              <w:rPr>
                <w:rFonts w:ascii="Poppins" w:hAnsi="Poppins" w:cs="Poppins"/>
                <w:i/>
                <w:iCs/>
                <w:sz w:val="20"/>
                <w:szCs w:val="20"/>
              </w:rPr>
            </w:pPr>
            <w:r w:rsidRPr="00646D78">
              <w:rPr>
                <w:rFonts w:ascii="Poppins" w:hAnsi="Poppins" w:cs="Poppins"/>
                <w:b/>
                <w:bCs/>
                <w:sz w:val="20"/>
                <w:szCs w:val="20"/>
              </w:rPr>
              <w:t>Waargenomen</w:t>
            </w:r>
          </w:p>
        </w:tc>
      </w:tr>
      <w:tr w:rsidR="00CB5F7E" w:rsidRPr="00646D78" w14:paraId="6D012E5B" w14:textId="77777777" w:rsidTr="005A32F8">
        <w:tc>
          <w:tcPr>
            <w:tcW w:w="3828" w:type="dxa"/>
            <w:gridSpan w:val="2"/>
          </w:tcPr>
          <w:p w14:paraId="07D135DD" w14:textId="77777777" w:rsidR="00CB5F7E" w:rsidRPr="00646D78" w:rsidRDefault="00CB5F7E" w:rsidP="005A32F8">
            <w:pPr>
              <w:contextualSpacing/>
              <w:jc w:val="both"/>
              <w:rPr>
                <w:rFonts w:ascii="Poppins" w:hAnsi="Poppins" w:cs="Poppins"/>
                <w:iCs/>
                <w:sz w:val="20"/>
                <w:szCs w:val="20"/>
              </w:rPr>
            </w:pPr>
          </w:p>
        </w:tc>
        <w:tc>
          <w:tcPr>
            <w:tcW w:w="7661" w:type="dxa"/>
            <w:gridSpan w:val="2"/>
          </w:tcPr>
          <w:p w14:paraId="000C0162" w14:textId="77777777" w:rsidR="00CB5F7E" w:rsidRPr="00646D78" w:rsidRDefault="00CB5F7E" w:rsidP="005A32F8">
            <w:pPr>
              <w:jc w:val="both"/>
              <w:rPr>
                <w:rFonts w:ascii="Poppins" w:hAnsi="Poppins" w:cs="Poppins"/>
                <w:iCs/>
                <w:sz w:val="20"/>
                <w:szCs w:val="20"/>
              </w:rPr>
            </w:pPr>
            <w:r w:rsidRPr="00646D78">
              <w:rPr>
                <w:rFonts w:ascii="Poppins" w:hAnsi="Poppins" w:cs="Poppins"/>
                <w:iCs/>
                <w:sz w:val="20"/>
                <w:szCs w:val="20"/>
              </w:rPr>
              <w:t xml:space="preserve">Je zet interpersoonlijke vaardigheden in, door bijvoorbeeld; </w:t>
            </w:r>
          </w:p>
          <w:p w14:paraId="679DB283" w14:textId="77777777" w:rsidR="00CB5F7E" w:rsidRPr="00646D78" w:rsidRDefault="00CB5F7E" w:rsidP="00CB5F7E">
            <w:pPr>
              <w:pStyle w:val="Lijstalinea"/>
              <w:widowControl/>
              <w:numPr>
                <w:ilvl w:val="0"/>
                <w:numId w:val="3"/>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bij het bespreken van moeilijke situaties of thema’s goed te luisteren naar de leerling en hierbij niet oordelen; </w:t>
            </w:r>
          </w:p>
          <w:p w14:paraId="27D64859" w14:textId="77777777" w:rsidR="00CB5F7E" w:rsidRPr="00646D78" w:rsidRDefault="00CB5F7E" w:rsidP="00CB5F7E">
            <w:pPr>
              <w:pStyle w:val="Lijstalinea"/>
              <w:widowControl/>
              <w:numPr>
                <w:ilvl w:val="0"/>
                <w:numId w:val="3"/>
              </w:numPr>
              <w:contextualSpacing/>
              <w:jc w:val="both"/>
              <w:rPr>
                <w:rFonts w:ascii="Poppins" w:hAnsi="Poppins" w:cs="Poppins"/>
                <w:iCs/>
                <w:sz w:val="20"/>
                <w:szCs w:val="20"/>
                <w:lang w:val="nl-NL"/>
              </w:rPr>
            </w:pPr>
            <w:r w:rsidRPr="00646D78">
              <w:rPr>
                <w:rFonts w:ascii="Poppins" w:hAnsi="Poppins" w:cs="Poppins"/>
                <w:iCs/>
                <w:sz w:val="20"/>
                <w:szCs w:val="20"/>
                <w:lang w:val="nl-NL"/>
              </w:rPr>
              <w:t>je bewust te zijn van persoonlijke vooroordelen en stereotypering en hier passend naar handelt;</w:t>
            </w:r>
          </w:p>
          <w:p w14:paraId="62A25001" w14:textId="77777777" w:rsidR="00CB5F7E" w:rsidRPr="00646D78" w:rsidRDefault="00CB5F7E" w:rsidP="00CB5F7E">
            <w:pPr>
              <w:pStyle w:val="Lijstalinea"/>
              <w:widowControl/>
              <w:numPr>
                <w:ilvl w:val="0"/>
                <w:numId w:val="3"/>
              </w:numPr>
              <w:contextualSpacing/>
              <w:jc w:val="both"/>
              <w:rPr>
                <w:rFonts w:ascii="Poppins" w:hAnsi="Poppins" w:cs="Poppins"/>
                <w:iCs/>
                <w:sz w:val="20"/>
                <w:szCs w:val="20"/>
                <w:lang w:val="nl-NL"/>
              </w:rPr>
            </w:pPr>
            <w:r w:rsidRPr="00646D78">
              <w:rPr>
                <w:rFonts w:ascii="Poppins" w:hAnsi="Poppins" w:cs="Poppins"/>
                <w:iCs/>
                <w:sz w:val="20"/>
                <w:szCs w:val="20"/>
                <w:lang w:val="nl-NL"/>
              </w:rPr>
              <w:t>een eigen stijl in het lesgeven te laten zien;</w:t>
            </w:r>
          </w:p>
          <w:p w14:paraId="07E40FC2" w14:textId="77777777" w:rsidR="00CB5F7E" w:rsidRPr="00646D78" w:rsidRDefault="00CB5F7E" w:rsidP="00CB5F7E">
            <w:pPr>
              <w:pStyle w:val="Lijstalinea"/>
              <w:numPr>
                <w:ilvl w:val="0"/>
                <w:numId w:val="3"/>
              </w:numPr>
              <w:jc w:val="both"/>
              <w:rPr>
                <w:rFonts w:ascii="Poppins" w:hAnsi="Poppins" w:cs="Poppins"/>
                <w:iCs/>
                <w:sz w:val="20"/>
                <w:szCs w:val="20"/>
                <w:lang w:val="nl-NL"/>
              </w:rPr>
            </w:pPr>
            <w:r w:rsidRPr="00646D78">
              <w:rPr>
                <w:rFonts w:ascii="Poppins" w:hAnsi="Poppins" w:cs="Poppins"/>
                <w:iCs/>
                <w:sz w:val="20"/>
                <w:szCs w:val="20"/>
                <w:lang w:val="nl-NL"/>
              </w:rPr>
              <w:t>ook in lastige situaties een stabiele persoonlijkheid te zijn en de rust te bewaren.</w:t>
            </w:r>
          </w:p>
        </w:tc>
        <w:tc>
          <w:tcPr>
            <w:tcW w:w="2403" w:type="dxa"/>
          </w:tcPr>
          <w:p w14:paraId="533D2D56" w14:textId="77777777" w:rsidR="00CB5F7E" w:rsidRPr="00646D78" w:rsidRDefault="00CB5F7E" w:rsidP="005A32F8">
            <w:pPr>
              <w:rPr>
                <w:rFonts w:ascii="Poppins" w:hAnsi="Poppins" w:cs="Poppins"/>
                <w:sz w:val="20"/>
                <w:szCs w:val="20"/>
              </w:rPr>
            </w:pPr>
          </w:p>
        </w:tc>
      </w:tr>
      <w:tr w:rsidR="00CB5F7E" w:rsidRPr="00646D78" w14:paraId="2C5D5373" w14:textId="77777777" w:rsidTr="005A32F8">
        <w:tc>
          <w:tcPr>
            <w:tcW w:w="13892" w:type="dxa"/>
            <w:gridSpan w:val="5"/>
          </w:tcPr>
          <w:p w14:paraId="615C4B66"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2CC56917" w14:textId="77777777" w:rsidR="00CB5F7E" w:rsidRPr="00646D78" w:rsidRDefault="00CB5F7E" w:rsidP="005A32F8">
            <w:pPr>
              <w:rPr>
                <w:rFonts w:ascii="Poppins" w:hAnsi="Poppins" w:cs="Poppins"/>
                <w:sz w:val="20"/>
                <w:szCs w:val="20"/>
              </w:rPr>
            </w:pPr>
          </w:p>
        </w:tc>
      </w:tr>
      <w:tr w:rsidR="00CB5F7E" w:rsidRPr="00646D78" w14:paraId="32FC3585" w14:textId="77777777" w:rsidTr="005A32F8">
        <w:tc>
          <w:tcPr>
            <w:tcW w:w="3828" w:type="dxa"/>
            <w:gridSpan w:val="2"/>
          </w:tcPr>
          <w:p w14:paraId="1357302E" w14:textId="77777777" w:rsidR="00CB5F7E" w:rsidRPr="00646D78" w:rsidRDefault="00CB5F7E" w:rsidP="005A32F8">
            <w:pPr>
              <w:pStyle w:val="Lijstalinea"/>
              <w:widowControl/>
              <w:ind w:left="720"/>
              <w:contextualSpacing/>
              <w:jc w:val="both"/>
              <w:rPr>
                <w:rFonts w:ascii="Poppins" w:hAnsi="Poppins" w:cs="Poppins"/>
                <w:iCs/>
                <w:sz w:val="20"/>
                <w:szCs w:val="20"/>
                <w:lang w:val="nl-NL"/>
              </w:rPr>
            </w:pPr>
          </w:p>
        </w:tc>
        <w:tc>
          <w:tcPr>
            <w:tcW w:w="7661" w:type="dxa"/>
            <w:gridSpan w:val="2"/>
          </w:tcPr>
          <w:p w14:paraId="12E0208B" w14:textId="77777777" w:rsidR="00CB5F7E" w:rsidRPr="00646D78" w:rsidRDefault="00CB5F7E" w:rsidP="005A32F8">
            <w:pPr>
              <w:jc w:val="both"/>
              <w:rPr>
                <w:rFonts w:ascii="Poppins" w:hAnsi="Poppins" w:cs="Poppins"/>
                <w:iCs/>
                <w:sz w:val="20"/>
                <w:szCs w:val="20"/>
              </w:rPr>
            </w:pPr>
            <w:r w:rsidRPr="00646D78">
              <w:rPr>
                <w:rFonts w:ascii="Poppins" w:hAnsi="Poppins" w:cs="Poppins"/>
                <w:iCs/>
                <w:sz w:val="20"/>
                <w:szCs w:val="20"/>
              </w:rPr>
              <w:t>Je hebt een positieve grondhouding t.a.v. je leerlingen, hun ouders en collega’s, door:</w:t>
            </w:r>
          </w:p>
          <w:p w14:paraId="3B4D2114"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respect te hebben voor de ander;  </w:t>
            </w:r>
          </w:p>
          <w:p w14:paraId="18FAD908"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de ander zich welkom te laten voelen; </w:t>
            </w:r>
          </w:p>
          <w:p w14:paraId="6A64B66F"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zelf fouten toe te geven; </w:t>
            </w:r>
          </w:p>
          <w:p w14:paraId="34B7B8CF" w14:textId="77777777" w:rsidR="00CB5F7E" w:rsidRPr="00646D78" w:rsidRDefault="00CB5F7E" w:rsidP="00CB5F7E">
            <w:pPr>
              <w:pStyle w:val="Lijstalinea"/>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gedrag positief te beïnvloeden en positieve verwachtingen te hebben;</w:t>
            </w:r>
          </w:p>
          <w:p w14:paraId="0739BA0A"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bereid te zijn achter (opvallend) gedrag te kijken;</w:t>
            </w:r>
          </w:p>
          <w:p w14:paraId="4CA2C722"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(waar past) humor als opvoedmiddel in te zetten; </w:t>
            </w:r>
          </w:p>
          <w:p w14:paraId="1BBE315B" w14:textId="77777777" w:rsidR="00CB5F7E" w:rsidRPr="00646D78" w:rsidRDefault="00CB5F7E" w:rsidP="00CB5F7E">
            <w:pPr>
              <w:pStyle w:val="Lijstalinea"/>
              <w:widowControl/>
              <w:numPr>
                <w:ilvl w:val="0"/>
                <w:numId w:val="4"/>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In dialoog samen te werken; </w:t>
            </w:r>
          </w:p>
          <w:p w14:paraId="6A7826E7" w14:textId="77777777" w:rsidR="00CB5F7E" w:rsidRPr="00646D78" w:rsidRDefault="00CB5F7E" w:rsidP="00CB5F7E">
            <w:pPr>
              <w:pStyle w:val="Geenafstand"/>
              <w:numPr>
                <w:ilvl w:val="0"/>
                <w:numId w:val="4"/>
              </w:numPr>
              <w:rPr>
                <w:rFonts w:ascii="Poppins" w:hAnsi="Poppins" w:cs="Poppins"/>
                <w:sz w:val="20"/>
                <w:szCs w:val="20"/>
                <w:lang w:val="nl-NL"/>
              </w:rPr>
            </w:pPr>
            <w:r w:rsidRPr="00646D78">
              <w:rPr>
                <w:rFonts w:ascii="Poppins" w:hAnsi="Poppins" w:cs="Poppins"/>
                <w:iCs/>
                <w:sz w:val="20"/>
                <w:szCs w:val="20"/>
                <w:lang w:val="nl-NL"/>
              </w:rPr>
              <w:t>rekening te houden met persoonlijke grenzen (bv. in opvoedings- of ontwikkelingsmogelijkheden).</w:t>
            </w:r>
          </w:p>
        </w:tc>
        <w:tc>
          <w:tcPr>
            <w:tcW w:w="2403" w:type="dxa"/>
          </w:tcPr>
          <w:p w14:paraId="1E796AA0" w14:textId="77777777" w:rsidR="00CB5F7E" w:rsidRPr="00646D78" w:rsidRDefault="00CB5F7E" w:rsidP="005A32F8">
            <w:pPr>
              <w:rPr>
                <w:rFonts w:ascii="Poppins" w:hAnsi="Poppins" w:cs="Poppins"/>
                <w:i/>
                <w:iCs/>
                <w:sz w:val="20"/>
                <w:szCs w:val="20"/>
              </w:rPr>
            </w:pPr>
          </w:p>
        </w:tc>
      </w:tr>
      <w:tr w:rsidR="00CB5F7E" w:rsidRPr="00646D78" w14:paraId="52C539A0" w14:textId="77777777" w:rsidTr="005A32F8">
        <w:tc>
          <w:tcPr>
            <w:tcW w:w="13892" w:type="dxa"/>
            <w:gridSpan w:val="5"/>
          </w:tcPr>
          <w:p w14:paraId="109E0E67"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1A9B4C27" w14:textId="77777777" w:rsidR="00CB5F7E" w:rsidRPr="00646D78" w:rsidRDefault="00CB5F7E" w:rsidP="005A32F8">
            <w:pPr>
              <w:rPr>
                <w:rFonts w:ascii="Poppins" w:hAnsi="Poppins" w:cs="Poppins"/>
                <w:i/>
                <w:iCs/>
                <w:sz w:val="20"/>
                <w:szCs w:val="20"/>
              </w:rPr>
            </w:pPr>
          </w:p>
        </w:tc>
      </w:tr>
      <w:tr w:rsidR="00CB5F7E" w:rsidRPr="00646D78" w14:paraId="7480DC5E" w14:textId="77777777" w:rsidTr="005A32F8">
        <w:tc>
          <w:tcPr>
            <w:tcW w:w="3828" w:type="dxa"/>
            <w:gridSpan w:val="2"/>
          </w:tcPr>
          <w:p w14:paraId="73409792"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1003C430" w14:textId="77777777" w:rsidR="00CB5F7E" w:rsidRPr="00646D78" w:rsidRDefault="00CB5F7E" w:rsidP="005A32F8">
            <w:pPr>
              <w:jc w:val="both"/>
              <w:rPr>
                <w:rFonts w:ascii="Poppins" w:hAnsi="Poppins" w:cs="Poppins"/>
                <w:iCs/>
                <w:sz w:val="20"/>
                <w:szCs w:val="20"/>
              </w:rPr>
            </w:pPr>
            <w:r w:rsidRPr="00646D78">
              <w:rPr>
                <w:rFonts w:ascii="Poppins" w:hAnsi="Poppins" w:cs="Poppins"/>
                <w:sz w:val="20"/>
                <w:szCs w:val="20"/>
              </w:rPr>
              <w:t>Je stemt je pedagogisch handelen af op (de onderwijsbehoeften van) je leerlingen en de school, door onder andere:</w:t>
            </w:r>
          </w:p>
          <w:p w14:paraId="7B8A1A8F"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ontwikkeling van individuele leerlingen;</w:t>
            </w:r>
          </w:p>
          <w:p w14:paraId="7C29D7D5"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diversiteit van individuele leerlingen;</w:t>
            </w:r>
          </w:p>
          <w:p w14:paraId="6C49F831"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in te spelen op gedragsproblemen- en stoornissen in samenwerking met ouders, collega’s en derden;</w:t>
            </w:r>
          </w:p>
          <w:p w14:paraId="6CC36CB4" w14:textId="77777777" w:rsidR="00CB5F7E" w:rsidRPr="00646D78" w:rsidRDefault="00CB5F7E" w:rsidP="00CB5F7E">
            <w:pPr>
              <w:pStyle w:val="Lijstalinea"/>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bereid te zijn achter het gedrag van de leerling te kijken; </w:t>
            </w:r>
          </w:p>
          <w:p w14:paraId="202E2DCD" w14:textId="77777777" w:rsidR="00CB5F7E" w:rsidRPr="00646D78" w:rsidRDefault="00CB5F7E" w:rsidP="00CB5F7E">
            <w:pPr>
              <w:pStyle w:val="Lijstalinea"/>
              <w:widowControl/>
              <w:numPr>
                <w:ilvl w:val="0"/>
                <w:numId w:val="5"/>
              </w:numPr>
              <w:contextualSpacing/>
              <w:jc w:val="both"/>
              <w:rPr>
                <w:rFonts w:ascii="Poppins" w:hAnsi="Poppins" w:cs="Poppins"/>
                <w:sz w:val="20"/>
                <w:szCs w:val="20"/>
              </w:rPr>
            </w:pPr>
            <w:r w:rsidRPr="00646D78">
              <w:rPr>
                <w:rFonts w:ascii="Poppins" w:hAnsi="Poppins" w:cs="Poppins"/>
                <w:sz w:val="20"/>
                <w:szCs w:val="20"/>
                <w:lang w:val="nl-NL"/>
              </w:rPr>
              <w:t xml:space="preserve">opvallend gedrag te signaleren en te analyseren, met behulp van verschillende instrumenten en in samenspraak met collega’s (bv. </w:t>
            </w:r>
            <w:r w:rsidRPr="00646D78">
              <w:rPr>
                <w:rFonts w:ascii="Poppins" w:hAnsi="Poppins" w:cs="Poppins"/>
                <w:sz w:val="20"/>
                <w:szCs w:val="20"/>
              </w:rPr>
              <w:t>IB);</w:t>
            </w:r>
          </w:p>
          <w:p w14:paraId="269FE76B" w14:textId="77777777" w:rsidR="00CB5F7E" w:rsidRPr="00646D78" w:rsidRDefault="00CB5F7E" w:rsidP="00CB5F7E">
            <w:pPr>
              <w:pStyle w:val="Lijstalinea"/>
              <w:widowControl/>
              <w:numPr>
                <w:ilvl w:val="0"/>
                <w:numId w:val="5"/>
              </w:numPr>
              <w:contextualSpacing/>
              <w:rPr>
                <w:rFonts w:ascii="Poppins" w:hAnsi="Poppins" w:cs="Poppins"/>
                <w:sz w:val="20"/>
                <w:szCs w:val="20"/>
                <w:lang w:val="nl-NL"/>
              </w:rPr>
            </w:pPr>
            <w:r w:rsidRPr="00646D78">
              <w:rPr>
                <w:rFonts w:ascii="Poppins" w:hAnsi="Poppins" w:cs="Poppins"/>
                <w:sz w:val="20"/>
                <w:szCs w:val="20"/>
                <w:lang w:val="nl-NL"/>
              </w:rPr>
              <w:t>de visie die je hebt op opvoeding, diversiteitsbeleid, samenwerking met ouders tot uiting brengt en onderbouwt vanuit opvoedings- en onderwijstheorieën die voor jouw onderwijspraktijk en jouw leerlingen relevant zijn.</w:t>
            </w:r>
          </w:p>
        </w:tc>
        <w:tc>
          <w:tcPr>
            <w:tcW w:w="2403" w:type="dxa"/>
          </w:tcPr>
          <w:p w14:paraId="5F7DB475" w14:textId="77777777" w:rsidR="00CB5F7E" w:rsidRPr="00646D78" w:rsidRDefault="00CB5F7E" w:rsidP="005A32F8">
            <w:pPr>
              <w:rPr>
                <w:rFonts w:ascii="Poppins" w:hAnsi="Poppins" w:cs="Poppins"/>
                <w:i/>
                <w:iCs/>
                <w:sz w:val="20"/>
                <w:szCs w:val="20"/>
              </w:rPr>
            </w:pPr>
          </w:p>
        </w:tc>
      </w:tr>
      <w:tr w:rsidR="00CB5F7E" w:rsidRPr="00646D78" w14:paraId="1BD1F6EF" w14:textId="77777777" w:rsidTr="005A32F8">
        <w:tc>
          <w:tcPr>
            <w:tcW w:w="13892" w:type="dxa"/>
            <w:gridSpan w:val="5"/>
          </w:tcPr>
          <w:p w14:paraId="0E93099F"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39E4DBD3" w14:textId="77777777" w:rsidR="00CB5F7E" w:rsidRPr="00646D78" w:rsidRDefault="00CB5F7E" w:rsidP="005A32F8">
            <w:pPr>
              <w:rPr>
                <w:rFonts w:ascii="Poppins" w:hAnsi="Poppins" w:cs="Poppins"/>
                <w:sz w:val="20"/>
                <w:szCs w:val="20"/>
              </w:rPr>
            </w:pPr>
          </w:p>
        </w:tc>
      </w:tr>
      <w:tr w:rsidR="00CB5F7E" w:rsidRPr="00646D78" w14:paraId="6063F1EA" w14:textId="77777777" w:rsidTr="005A32F8">
        <w:tc>
          <w:tcPr>
            <w:tcW w:w="3828" w:type="dxa"/>
            <w:gridSpan w:val="2"/>
          </w:tcPr>
          <w:p w14:paraId="60FAFB06"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177D0AF8"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 xml:space="preserve">Je werkt aan sociale veiligheid en beïnvloedt de groepsprocessen, door onder andere: </w:t>
            </w:r>
          </w:p>
          <w:p w14:paraId="331A9440"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sociaal gedrag te bevorderen (alle leerlingen doen mee en horen erbij); </w:t>
            </w:r>
          </w:p>
          <w:p w14:paraId="1DB63205"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monitoren van de groepsdynamiek; </w:t>
            </w:r>
          </w:p>
          <w:p w14:paraId="71A9AA54"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evalueren en leren van incidenten; </w:t>
            </w:r>
          </w:p>
          <w:p w14:paraId="14F8416B" w14:textId="77777777" w:rsidR="00CB5F7E" w:rsidRPr="00646D78" w:rsidRDefault="00CB5F7E" w:rsidP="00CB5F7E">
            <w:pPr>
              <w:pStyle w:val="Lijstalinea"/>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het ondersteunen van weerbaarheid en zelfredzaamheid;</w:t>
            </w:r>
          </w:p>
          <w:p w14:paraId="12F264BD"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grenzen te stellen aan onacceptabel, grensoverschrijdend gedrag (bv. (cyber)pesten); </w:t>
            </w:r>
          </w:p>
          <w:p w14:paraId="780F6958"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het ontwikkelen van gedrags- en communicatieve vaardigheden (bv. open en ruimdenkend zijn ten opzichte van verschillende gezichtspunten);</w:t>
            </w:r>
          </w:p>
          <w:p w14:paraId="02494823"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oog te hebben voor (het welbevinden van) individuele leerlingen als onderdeel van de groep; </w:t>
            </w:r>
          </w:p>
          <w:p w14:paraId="5061213C" w14:textId="77777777" w:rsidR="00CB5F7E" w:rsidRPr="00646D78" w:rsidRDefault="00CB5F7E" w:rsidP="00CB5F7E">
            <w:pPr>
              <w:pStyle w:val="Lijstalinea"/>
              <w:widowControl/>
              <w:numPr>
                <w:ilvl w:val="0"/>
                <w:numId w:val="5"/>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samenwerkingsvaardigheden passende bij het ontwikkelingsniveau en de leeftijdsspecifieke kenmerken van de groep; </w:t>
            </w:r>
          </w:p>
          <w:p w14:paraId="3944CF52" w14:textId="77777777" w:rsidR="00CB5F7E" w:rsidRPr="00646D78" w:rsidRDefault="00CB5F7E" w:rsidP="00CB5F7E">
            <w:pPr>
              <w:pStyle w:val="Lijstalinea"/>
              <w:widowControl/>
              <w:numPr>
                <w:ilvl w:val="0"/>
                <w:numId w:val="5"/>
              </w:numPr>
              <w:contextualSpacing/>
              <w:rPr>
                <w:rFonts w:ascii="Poppins" w:hAnsi="Poppins" w:cs="Poppins"/>
                <w:sz w:val="20"/>
                <w:szCs w:val="20"/>
                <w:lang w:val="nl-NL"/>
              </w:rPr>
            </w:pPr>
            <w:r w:rsidRPr="00646D78">
              <w:rPr>
                <w:rFonts w:ascii="Poppins" w:hAnsi="Poppins" w:cs="Poppins"/>
                <w:sz w:val="20"/>
                <w:szCs w:val="20"/>
                <w:lang w:val="nl-NL"/>
              </w:rPr>
              <w:t>een beroep te doen op verschillende dimensies (intelligenties, talenten en niveaus) zodat elk kind zijn eigen wijze kan excelleren.</w:t>
            </w:r>
          </w:p>
        </w:tc>
        <w:tc>
          <w:tcPr>
            <w:tcW w:w="2403" w:type="dxa"/>
          </w:tcPr>
          <w:p w14:paraId="1FD24313" w14:textId="77777777" w:rsidR="00CB5F7E" w:rsidRPr="00646D78" w:rsidRDefault="00CB5F7E" w:rsidP="005A32F8">
            <w:pPr>
              <w:rPr>
                <w:rFonts w:ascii="Poppins" w:hAnsi="Poppins" w:cs="Poppins"/>
                <w:i/>
                <w:iCs/>
                <w:sz w:val="20"/>
                <w:szCs w:val="20"/>
              </w:rPr>
            </w:pPr>
          </w:p>
        </w:tc>
      </w:tr>
      <w:tr w:rsidR="00CB5F7E" w:rsidRPr="00646D78" w14:paraId="368C3BE8" w14:textId="77777777" w:rsidTr="005A32F8">
        <w:tc>
          <w:tcPr>
            <w:tcW w:w="13892" w:type="dxa"/>
            <w:gridSpan w:val="5"/>
          </w:tcPr>
          <w:p w14:paraId="754478D1"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5EDBEFD2" w14:textId="77777777" w:rsidR="00CB5F7E" w:rsidRPr="00646D78" w:rsidRDefault="00CB5F7E" w:rsidP="005A32F8">
            <w:pPr>
              <w:rPr>
                <w:rFonts w:ascii="Poppins" w:hAnsi="Poppins" w:cs="Poppins"/>
                <w:sz w:val="20"/>
                <w:szCs w:val="20"/>
              </w:rPr>
            </w:pPr>
          </w:p>
        </w:tc>
      </w:tr>
      <w:tr w:rsidR="00CB5F7E" w:rsidRPr="00646D78" w14:paraId="549828EC" w14:textId="77777777" w:rsidTr="005A32F8">
        <w:tc>
          <w:tcPr>
            <w:tcW w:w="3828" w:type="dxa"/>
            <w:gridSpan w:val="2"/>
          </w:tcPr>
          <w:p w14:paraId="3CE30D58" w14:textId="77777777" w:rsidR="00CB5F7E" w:rsidRPr="00646D78" w:rsidRDefault="00CB5F7E" w:rsidP="005A32F8">
            <w:pPr>
              <w:contextualSpacing/>
              <w:jc w:val="both"/>
              <w:rPr>
                <w:rFonts w:ascii="Poppins" w:hAnsi="Poppins" w:cs="Poppins"/>
                <w:sz w:val="20"/>
                <w:szCs w:val="20"/>
              </w:rPr>
            </w:pPr>
          </w:p>
        </w:tc>
        <w:tc>
          <w:tcPr>
            <w:tcW w:w="7661" w:type="dxa"/>
            <w:gridSpan w:val="2"/>
          </w:tcPr>
          <w:p w14:paraId="6D83CF8B" w14:textId="77777777" w:rsidR="00CB5F7E" w:rsidRPr="00646D78" w:rsidRDefault="00CB5F7E" w:rsidP="005A32F8">
            <w:pPr>
              <w:jc w:val="both"/>
              <w:rPr>
                <w:rFonts w:ascii="Poppins" w:hAnsi="Poppins" w:cs="Poppins"/>
                <w:sz w:val="20"/>
                <w:szCs w:val="20"/>
              </w:rPr>
            </w:pPr>
            <w:r w:rsidRPr="00646D78">
              <w:rPr>
                <w:rFonts w:ascii="Poppins" w:hAnsi="Poppins" w:cs="Poppins"/>
                <w:sz w:val="20"/>
                <w:szCs w:val="20"/>
              </w:rPr>
              <w:t xml:space="preserve">Je levert met jouw pedagogisch handelen een bijdrage aan burgerschapsvorming, door onder andere: </w:t>
            </w:r>
          </w:p>
          <w:p w14:paraId="74BDFAE2" w14:textId="77777777" w:rsidR="00CB5F7E" w:rsidRPr="00646D78" w:rsidRDefault="00CB5F7E" w:rsidP="00CB5F7E">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 xml:space="preserve">af te stemmen op, en te leren van diversiteit; </w:t>
            </w:r>
          </w:p>
          <w:p w14:paraId="374EA5D1" w14:textId="77777777" w:rsidR="00CB5F7E" w:rsidRPr="00646D78" w:rsidRDefault="00CB5F7E" w:rsidP="00CB5F7E">
            <w:pPr>
              <w:pStyle w:val="Lijstalinea"/>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aandacht te hebben voor sociale verantwoordelijkheid;</w:t>
            </w:r>
          </w:p>
          <w:p w14:paraId="5F3C0430" w14:textId="77777777" w:rsidR="00CB5F7E" w:rsidRPr="00646D78" w:rsidRDefault="00CB5F7E" w:rsidP="00CB5F7E">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leerlingen te leren om met respect te wisselen van perspectief;</w:t>
            </w:r>
          </w:p>
          <w:p w14:paraId="1C79874C" w14:textId="77777777" w:rsidR="00CB5F7E" w:rsidRPr="00646D78" w:rsidRDefault="00CB5F7E" w:rsidP="00CB5F7E">
            <w:pPr>
              <w:pStyle w:val="Lijstalinea"/>
              <w:widowControl/>
              <w:numPr>
                <w:ilvl w:val="0"/>
                <w:numId w:val="6"/>
              </w:numPr>
              <w:contextualSpacing/>
              <w:jc w:val="both"/>
              <w:rPr>
                <w:rFonts w:ascii="Poppins" w:hAnsi="Poppins" w:cs="Poppins"/>
                <w:sz w:val="20"/>
                <w:szCs w:val="20"/>
                <w:lang w:val="nl-NL"/>
              </w:rPr>
            </w:pPr>
            <w:r w:rsidRPr="00646D78">
              <w:rPr>
                <w:rFonts w:ascii="Poppins" w:hAnsi="Poppins" w:cs="Poppins"/>
                <w:sz w:val="20"/>
                <w:szCs w:val="20"/>
                <w:lang w:val="nl-NL"/>
              </w:rPr>
              <w:t>positieve omgang met verscheidenheid in de groep en tussen leerlingen onderling te stimuleren, zodat alle leerlingen mee kunnen doen en erbij horen.</w:t>
            </w:r>
          </w:p>
        </w:tc>
        <w:tc>
          <w:tcPr>
            <w:tcW w:w="2403" w:type="dxa"/>
          </w:tcPr>
          <w:p w14:paraId="7D482AA0" w14:textId="77777777" w:rsidR="00CB5F7E" w:rsidRPr="00646D78" w:rsidRDefault="00CB5F7E" w:rsidP="005A32F8">
            <w:pPr>
              <w:rPr>
                <w:rFonts w:ascii="Poppins" w:hAnsi="Poppins" w:cs="Poppins"/>
                <w:i/>
                <w:iCs/>
                <w:sz w:val="20"/>
                <w:szCs w:val="20"/>
              </w:rPr>
            </w:pPr>
          </w:p>
        </w:tc>
      </w:tr>
      <w:tr w:rsidR="00CB5F7E" w:rsidRPr="00646D78" w14:paraId="5B69D249" w14:textId="77777777" w:rsidTr="005A32F8">
        <w:tc>
          <w:tcPr>
            <w:tcW w:w="11489" w:type="dxa"/>
            <w:gridSpan w:val="4"/>
          </w:tcPr>
          <w:p w14:paraId="6C66B5AE" w14:textId="77777777" w:rsidR="00CB5F7E" w:rsidRPr="00646D78" w:rsidRDefault="00CB5F7E" w:rsidP="005A32F8">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3B54CD25" w14:textId="77777777" w:rsidR="00CB5F7E" w:rsidRPr="00646D78" w:rsidRDefault="00CB5F7E" w:rsidP="005A32F8">
            <w:pPr>
              <w:jc w:val="both"/>
              <w:rPr>
                <w:rFonts w:ascii="Poppins" w:hAnsi="Poppins" w:cs="Poppins"/>
                <w:sz w:val="20"/>
                <w:szCs w:val="20"/>
              </w:rPr>
            </w:pPr>
          </w:p>
          <w:p w14:paraId="3F4EE4E0" w14:textId="77777777" w:rsidR="00CB5F7E" w:rsidRPr="00646D78" w:rsidRDefault="00CB5F7E" w:rsidP="005A32F8">
            <w:pPr>
              <w:jc w:val="both"/>
              <w:rPr>
                <w:rFonts w:ascii="Poppins" w:hAnsi="Poppins" w:cs="Poppins"/>
                <w:sz w:val="20"/>
                <w:szCs w:val="20"/>
              </w:rPr>
            </w:pPr>
          </w:p>
          <w:p w14:paraId="50AF3672" w14:textId="77777777" w:rsidR="00CB5F7E" w:rsidRPr="00646D78" w:rsidRDefault="00CB5F7E" w:rsidP="005A32F8">
            <w:pPr>
              <w:jc w:val="both"/>
              <w:rPr>
                <w:rFonts w:ascii="Poppins" w:hAnsi="Poppins" w:cs="Poppins"/>
                <w:sz w:val="20"/>
                <w:szCs w:val="20"/>
              </w:rPr>
            </w:pPr>
          </w:p>
          <w:p w14:paraId="6CC8A1C8" w14:textId="77777777" w:rsidR="00CB5F7E" w:rsidRPr="00646D78" w:rsidRDefault="00CB5F7E" w:rsidP="005A32F8">
            <w:pPr>
              <w:jc w:val="both"/>
              <w:rPr>
                <w:rFonts w:ascii="Poppins" w:hAnsi="Poppins" w:cs="Poppins"/>
                <w:sz w:val="20"/>
                <w:szCs w:val="20"/>
              </w:rPr>
            </w:pPr>
          </w:p>
          <w:p w14:paraId="67F364D9" w14:textId="77777777" w:rsidR="00CB5F7E" w:rsidRPr="00646D78" w:rsidRDefault="00CB5F7E" w:rsidP="005A32F8">
            <w:pPr>
              <w:jc w:val="both"/>
              <w:rPr>
                <w:rFonts w:ascii="Poppins" w:hAnsi="Poppins" w:cs="Poppins"/>
                <w:sz w:val="20"/>
                <w:szCs w:val="20"/>
              </w:rPr>
            </w:pPr>
          </w:p>
          <w:p w14:paraId="7F70C7F2" w14:textId="77777777" w:rsidR="00CB5F7E" w:rsidRPr="00646D78" w:rsidRDefault="00CB5F7E" w:rsidP="005A32F8">
            <w:pPr>
              <w:jc w:val="both"/>
              <w:rPr>
                <w:rFonts w:ascii="Poppins" w:hAnsi="Poppins" w:cs="Poppins"/>
                <w:sz w:val="20"/>
                <w:szCs w:val="20"/>
              </w:rPr>
            </w:pPr>
          </w:p>
          <w:p w14:paraId="24B39D6E" w14:textId="77777777" w:rsidR="00CB5F7E" w:rsidRPr="00646D78" w:rsidRDefault="00CB5F7E" w:rsidP="005A32F8">
            <w:pPr>
              <w:jc w:val="both"/>
              <w:rPr>
                <w:rFonts w:ascii="Poppins" w:hAnsi="Poppins" w:cs="Poppins"/>
                <w:sz w:val="20"/>
                <w:szCs w:val="20"/>
              </w:rPr>
            </w:pPr>
          </w:p>
        </w:tc>
        <w:tc>
          <w:tcPr>
            <w:tcW w:w="2403" w:type="dxa"/>
          </w:tcPr>
          <w:p w14:paraId="19AB4B06" w14:textId="77777777" w:rsidR="00CB5F7E" w:rsidRPr="00646D78" w:rsidRDefault="00CB5F7E" w:rsidP="005A32F8">
            <w:pPr>
              <w:rPr>
                <w:rFonts w:ascii="Poppins" w:hAnsi="Poppins" w:cs="Poppins"/>
                <w:sz w:val="20"/>
                <w:szCs w:val="20"/>
              </w:rPr>
            </w:pPr>
          </w:p>
        </w:tc>
      </w:tr>
      <w:tr w:rsidR="00CB5F7E" w:rsidRPr="00646D78" w14:paraId="4D82457D" w14:textId="77777777" w:rsidTr="005A32F8">
        <w:tc>
          <w:tcPr>
            <w:tcW w:w="13892" w:type="dxa"/>
            <w:gridSpan w:val="5"/>
            <w:shd w:val="clear" w:color="auto" w:fill="D9E2F3" w:themeFill="accent1" w:themeFillTint="33"/>
          </w:tcPr>
          <w:p w14:paraId="05B521B3" w14:textId="77777777" w:rsidR="00CB5F7E" w:rsidRPr="00646D78" w:rsidRDefault="00CB5F7E" w:rsidP="005A32F8">
            <w:pPr>
              <w:jc w:val="center"/>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10DA8814"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w:t>
            </w:r>
            <w:proofErr w:type="spellStart"/>
            <w:r w:rsidRPr="00646D78">
              <w:rPr>
                <w:rFonts w:ascii="Poppins" w:hAnsi="Poppins" w:cs="Poppins"/>
                <w:sz w:val="20"/>
                <w:szCs w:val="20"/>
              </w:rPr>
              <w:t>dialooggestuurde</w:t>
            </w:r>
            <w:proofErr w:type="spellEnd"/>
            <w:r w:rsidRPr="00646D78">
              <w:rPr>
                <w:rFonts w:ascii="Poppins" w:hAnsi="Poppins" w:cs="Poppins"/>
                <w:sz w:val="20"/>
                <w:szCs w:val="20"/>
              </w:rPr>
              <w:t xml:space="preserv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2AA315A6" w14:textId="77777777" w:rsidR="00CB5F7E" w:rsidRPr="00646D78" w:rsidRDefault="00CB5F7E" w:rsidP="005A32F8">
            <w:pPr>
              <w:rPr>
                <w:rFonts w:ascii="Poppins" w:hAnsi="Poppins" w:cs="Poppins"/>
                <w:sz w:val="20"/>
                <w:szCs w:val="20"/>
              </w:rPr>
            </w:pPr>
          </w:p>
        </w:tc>
      </w:tr>
      <w:tr w:rsidR="00CB5F7E" w:rsidRPr="00646D78" w14:paraId="76ADFA4B" w14:textId="77777777" w:rsidTr="005A32F8">
        <w:tc>
          <w:tcPr>
            <w:tcW w:w="3828" w:type="dxa"/>
            <w:gridSpan w:val="2"/>
            <w:shd w:val="clear" w:color="auto" w:fill="FFFFFF" w:themeFill="background1"/>
          </w:tcPr>
          <w:p w14:paraId="19B0B17E" w14:textId="77777777" w:rsidR="00CB5F7E" w:rsidRPr="00646D78" w:rsidRDefault="00CB5F7E" w:rsidP="005A32F8">
            <w:pPr>
              <w:contextualSpacing/>
              <w:rPr>
                <w:rFonts w:ascii="Poppins" w:hAnsi="Poppins" w:cs="Poppins"/>
                <w:b/>
                <w:bCs/>
                <w:i/>
                <w:i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2A95E386" w14:textId="77777777" w:rsidR="00CB5F7E" w:rsidRPr="00646D78" w:rsidRDefault="00CB5F7E" w:rsidP="005A32F8">
            <w:pPr>
              <w:contextualSpacing/>
              <w:rPr>
                <w:rFonts w:ascii="Poppins" w:hAnsi="Poppins" w:cs="Poppins"/>
                <w:b/>
                <w:bCs/>
                <w:i/>
                <w:iCs/>
                <w:sz w:val="20"/>
                <w:szCs w:val="20"/>
              </w:rPr>
            </w:pPr>
          </w:p>
        </w:tc>
        <w:tc>
          <w:tcPr>
            <w:tcW w:w="2403" w:type="dxa"/>
            <w:shd w:val="clear" w:color="auto" w:fill="FFFFFF" w:themeFill="background1"/>
          </w:tcPr>
          <w:p w14:paraId="534660B9"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Waargenomen</w:t>
            </w:r>
          </w:p>
          <w:p w14:paraId="4DF97944" w14:textId="77777777" w:rsidR="00CB5F7E" w:rsidRPr="00646D78" w:rsidRDefault="00CB5F7E" w:rsidP="005A32F8">
            <w:pPr>
              <w:jc w:val="center"/>
              <w:rPr>
                <w:rFonts w:ascii="Poppins" w:hAnsi="Poppins" w:cs="Poppins"/>
                <w:b/>
                <w:bCs/>
                <w:i/>
                <w:iCs/>
                <w:sz w:val="20"/>
                <w:szCs w:val="20"/>
              </w:rPr>
            </w:pPr>
          </w:p>
        </w:tc>
      </w:tr>
      <w:tr w:rsidR="00CB5F7E" w:rsidRPr="00646D78" w14:paraId="3322BFB0" w14:textId="77777777" w:rsidTr="005A32F8">
        <w:tc>
          <w:tcPr>
            <w:tcW w:w="3828" w:type="dxa"/>
            <w:gridSpan w:val="2"/>
            <w:shd w:val="clear" w:color="auto" w:fill="FFFFFF" w:themeFill="background1"/>
          </w:tcPr>
          <w:p w14:paraId="0B681239" w14:textId="77777777" w:rsidR="00CB5F7E" w:rsidRPr="00646D78" w:rsidRDefault="00CB5F7E" w:rsidP="005A32F8">
            <w:pPr>
              <w:contextualSpacing/>
              <w:rPr>
                <w:rFonts w:ascii="Poppins" w:hAnsi="Poppins" w:cs="Poppins"/>
                <w:b/>
                <w:bCs/>
                <w:i/>
                <w:iCs/>
                <w:sz w:val="20"/>
                <w:szCs w:val="20"/>
              </w:rPr>
            </w:pPr>
          </w:p>
        </w:tc>
        <w:tc>
          <w:tcPr>
            <w:tcW w:w="7661" w:type="dxa"/>
            <w:gridSpan w:val="2"/>
            <w:shd w:val="clear" w:color="auto" w:fill="FFFFFF" w:themeFill="background1"/>
          </w:tcPr>
          <w:p w14:paraId="328FDBAA" w14:textId="77777777" w:rsidR="00CB5F7E" w:rsidRPr="00646D78" w:rsidRDefault="00CB5F7E" w:rsidP="00CB5F7E">
            <w:pPr>
              <w:pStyle w:val="Geenafstand"/>
              <w:numPr>
                <w:ilvl w:val="0"/>
                <w:numId w:val="6"/>
              </w:numPr>
              <w:ind w:left="360"/>
              <w:rPr>
                <w:rFonts w:ascii="Poppins" w:hAnsi="Poppins" w:cs="Poppins"/>
                <w:sz w:val="20"/>
                <w:szCs w:val="20"/>
                <w:lang w:val="nl-NL"/>
              </w:rPr>
            </w:pPr>
            <w:r w:rsidRPr="00646D78">
              <w:rPr>
                <w:rFonts w:ascii="Poppins" w:hAnsi="Poppins" w:cs="Poppins"/>
                <w:sz w:val="20"/>
                <w:szCs w:val="20"/>
                <w:lang w:val="nl-NL"/>
              </w:rPr>
              <w:t>Je hebt een initiatiefrijke, belangstellende, toegankelijke en open houding naar ouders toe.</w:t>
            </w:r>
          </w:p>
          <w:p w14:paraId="53EAE31F" w14:textId="77777777" w:rsidR="00CB5F7E" w:rsidRPr="00646D78" w:rsidRDefault="00CB5F7E" w:rsidP="00CB5F7E">
            <w:pPr>
              <w:pStyle w:val="Geenafstand"/>
              <w:numPr>
                <w:ilvl w:val="0"/>
                <w:numId w:val="6"/>
              </w:numPr>
              <w:ind w:left="360"/>
              <w:rPr>
                <w:rFonts w:ascii="Poppins" w:hAnsi="Poppins" w:cs="Poppins"/>
                <w:sz w:val="20"/>
                <w:szCs w:val="20"/>
                <w:lang w:val="nl-NL"/>
              </w:rPr>
            </w:pPr>
            <w:r w:rsidRPr="00646D78">
              <w:rPr>
                <w:rFonts w:ascii="Poppins" w:hAnsi="Poppins" w:cs="Poppins"/>
                <w:sz w:val="20"/>
                <w:szCs w:val="20"/>
                <w:lang w:val="nl-NL"/>
              </w:rPr>
              <w:t xml:space="preserve">Je laat zien dat je een wederkerige samenwerkingsrelatie met ouders/verzorgers onderhoudt. </w:t>
            </w:r>
          </w:p>
          <w:p w14:paraId="7517F858" w14:textId="77777777" w:rsidR="00CB5F7E" w:rsidRPr="00646D78" w:rsidRDefault="00CB5F7E" w:rsidP="00CB5F7E">
            <w:pPr>
              <w:pStyle w:val="Geenafstand"/>
              <w:numPr>
                <w:ilvl w:val="0"/>
                <w:numId w:val="6"/>
              </w:numPr>
              <w:ind w:left="360"/>
              <w:rPr>
                <w:rFonts w:ascii="Poppins" w:hAnsi="Poppins" w:cs="Poppins"/>
                <w:sz w:val="20"/>
                <w:szCs w:val="20"/>
                <w:lang w:val="nl-NL"/>
              </w:rPr>
            </w:pPr>
            <w:r w:rsidRPr="00646D78">
              <w:rPr>
                <w:rFonts w:ascii="Poppins" w:hAnsi="Poppins" w:cs="Poppins"/>
                <w:sz w:val="20"/>
                <w:szCs w:val="20"/>
                <w:lang w:val="nl-NL"/>
              </w:rPr>
              <w:t>Je reflecteert op jouw pedagogisch handelen en stemt dit af op de leerling in samenspraak met ouders.</w:t>
            </w:r>
          </w:p>
          <w:p w14:paraId="339F513D" w14:textId="77777777" w:rsidR="00CB5F7E" w:rsidRPr="00646D78" w:rsidRDefault="00CB5F7E" w:rsidP="00CB5F7E">
            <w:pPr>
              <w:pStyle w:val="Geenafstand"/>
              <w:numPr>
                <w:ilvl w:val="0"/>
                <w:numId w:val="7"/>
              </w:numPr>
              <w:ind w:left="360"/>
              <w:rPr>
                <w:rFonts w:ascii="Poppins" w:hAnsi="Poppins" w:cs="Poppins"/>
                <w:sz w:val="20"/>
                <w:szCs w:val="20"/>
                <w:lang w:val="nl-NL"/>
              </w:rPr>
            </w:pPr>
            <w:r w:rsidRPr="00646D78">
              <w:rPr>
                <w:rFonts w:ascii="Poppins" w:hAnsi="Poppins" w:cs="Poppins"/>
                <w:sz w:val="20"/>
                <w:szCs w:val="20"/>
                <w:lang w:val="nl-NL"/>
              </w:rPr>
              <w:t>Je voert verschillende formeren en informele gesprekken met ouders/verzorgers, waarbij je:</w:t>
            </w:r>
          </w:p>
          <w:p w14:paraId="01FC6203"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aandacht hebt voor het vriendelijk welkom heten van de ouders;</w:t>
            </w:r>
          </w:p>
          <w:p w14:paraId="4A48C031"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blijk geeft van jouw kennis over het kind, de ouders en de achtergronden van het gezin (of deze te willen leren kennen);</w:t>
            </w:r>
          </w:p>
          <w:p w14:paraId="6401ECFF"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indien mogelijk, het kind met een duidelijke rol betrekt bij het gesprek en hem regelmatig aan het woord laat komen;</w:t>
            </w:r>
          </w:p>
          <w:p w14:paraId="38EDD146"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interactie hebt met de ouders, samen de agenda bepaalt en ouders regelmatig aan het woord laat, zodat er sprake is van wederkerigheid;</w:t>
            </w:r>
          </w:p>
          <w:p w14:paraId="16822DB8"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de ouders benadert als ervaringsdeskundige en hen uitnodigt te vertellen over bv. de thuissituatie, (thuis)begeleiding, zodat je concrete suggesties ter ondersteuning kan geven;</w:t>
            </w:r>
          </w:p>
          <w:p w14:paraId="1B20A3AB"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aanknopingspunten biedt voor trots bij zowel ouders als kind;</w:t>
            </w:r>
          </w:p>
          <w:p w14:paraId="4E3396F6"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interesses, talenten, ambities, kwaliteiten en/of loopbaankeuzes bespreekt en ieders rol hierin t.a.v. het verder ontwikkelen hiervan;</w:t>
            </w:r>
          </w:p>
          <w:p w14:paraId="2C332BEB"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verwachtingen van alle partijen bespreekt t.a.v. de leerling en diens ondersteuning, thuis en op school, en hierbij afspraken formuleert;</w:t>
            </w:r>
          </w:p>
          <w:p w14:paraId="422893F6" w14:textId="77777777" w:rsidR="00CB5F7E" w:rsidRPr="00646D78" w:rsidRDefault="00CB5F7E" w:rsidP="00CB5F7E">
            <w:pPr>
              <w:pStyle w:val="Lijstalinea"/>
              <w:numPr>
                <w:ilvl w:val="0"/>
                <w:numId w:val="6"/>
              </w:numPr>
              <w:contextualSpacing/>
              <w:rPr>
                <w:rFonts w:ascii="Poppins" w:hAnsi="Poppins" w:cs="Poppins"/>
                <w:b/>
                <w:bCs/>
                <w:i/>
                <w:iCs/>
                <w:sz w:val="20"/>
                <w:szCs w:val="20"/>
                <w:lang w:val="nl-NL"/>
              </w:rPr>
            </w:pPr>
            <w:r w:rsidRPr="00646D78">
              <w:rPr>
                <w:rFonts w:ascii="Poppins" w:eastAsia="Calibri" w:hAnsi="Poppins" w:cs="Poppins"/>
                <w:sz w:val="20"/>
                <w:szCs w:val="20"/>
                <w:lang w:val="nl-NL"/>
              </w:rPr>
              <w:t>mogelijke teleurstellingen bij de ouder en/of leerling signaleert, bespreekt en samen naar nieuwe perspectieven zoekt.</w:t>
            </w:r>
          </w:p>
          <w:p w14:paraId="29C12A0C" w14:textId="77777777" w:rsidR="00CB5F7E" w:rsidRPr="00646D78" w:rsidRDefault="00CB5F7E" w:rsidP="00CB5F7E">
            <w:pPr>
              <w:pStyle w:val="Lijstalinea"/>
              <w:widowControl/>
              <w:numPr>
                <w:ilvl w:val="0"/>
                <w:numId w:val="6"/>
              </w:numPr>
              <w:contextualSpacing/>
              <w:rPr>
                <w:rFonts w:ascii="Poppins" w:hAnsi="Poppins" w:cs="Poppins"/>
                <w:b/>
                <w:bCs/>
                <w:i/>
                <w:iCs/>
                <w:sz w:val="20"/>
                <w:szCs w:val="20"/>
              </w:rPr>
            </w:pPr>
            <w:r w:rsidRPr="00646D78">
              <w:rPr>
                <w:rFonts w:ascii="Poppins" w:eastAsia="Calibri" w:hAnsi="Poppins" w:cs="Poppins"/>
                <w:sz w:val="20"/>
                <w:szCs w:val="20"/>
              </w:rPr>
              <w:t xml:space="preserve">Je past </w:t>
            </w:r>
            <w:proofErr w:type="spellStart"/>
            <w:r w:rsidRPr="00646D78">
              <w:rPr>
                <w:rFonts w:ascii="Poppins" w:eastAsia="Calibri" w:hAnsi="Poppins" w:cs="Poppins"/>
                <w:sz w:val="20"/>
                <w:szCs w:val="20"/>
              </w:rPr>
              <w:t>basisgespreksvaardigheden</w:t>
            </w:r>
            <w:proofErr w:type="spellEnd"/>
            <w:r w:rsidRPr="00646D78">
              <w:rPr>
                <w:rFonts w:ascii="Poppins" w:eastAsia="Calibri" w:hAnsi="Poppins" w:cs="Poppins"/>
                <w:sz w:val="20"/>
                <w:szCs w:val="20"/>
              </w:rPr>
              <w:t xml:space="preserve"> toe:</w:t>
            </w:r>
          </w:p>
          <w:p w14:paraId="7276D47D" w14:textId="77777777" w:rsidR="00CB5F7E" w:rsidRPr="00646D78" w:rsidRDefault="00CB5F7E" w:rsidP="00CB5F7E">
            <w:pPr>
              <w:pStyle w:val="Lijstalinea"/>
              <w:numPr>
                <w:ilvl w:val="0"/>
                <w:numId w:val="9"/>
              </w:numPr>
              <w:ind w:left="798"/>
              <w:rPr>
                <w:rFonts w:ascii="Poppins" w:eastAsia="Calibri" w:hAnsi="Poppins" w:cs="Poppins"/>
                <w:sz w:val="20"/>
                <w:szCs w:val="20"/>
                <w:lang w:val="nl-NL"/>
              </w:rPr>
            </w:pPr>
            <w:r w:rsidRPr="00646D78">
              <w:rPr>
                <w:rFonts w:ascii="Poppins" w:eastAsia="Calibri" w:hAnsi="Poppins" w:cs="Poppins"/>
                <w:sz w:val="20"/>
                <w:szCs w:val="20"/>
                <w:lang w:val="nl-NL"/>
              </w:rPr>
              <w:t>er is structuur in het gesprek;</w:t>
            </w:r>
          </w:p>
          <w:p w14:paraId="53C2C036" w14:textId="77777777" w:rsidR="00CB5F7E" w:rsidRPr="00646D78" w:rsidRDefault="00CB5F7E" w:rsidP="00CB5F7E">
            <w:pPr>
              <w:pStyle w:val="Lijstalinea"/>
              <w:numPr>
                <w:ilvl w:val="0"/>
                <w:numId w:val="9"/>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maakt</w:t>
            </w:r>
            <w:proofErr w:type="spellEnd"/>
            <w:r w:rsidRPr="00646D78">
              <w:rPr>
                <w:rFonts w:ascii="Poppins" w:eastAsia="Calibri" w:hAnsi="Poppins" w:cs="Poppins"/>
                <w:sz w:val="20"/>
                <w:szCs w:val="20"/>
              </w:rPr>
              <w:t xml:space="preserve"> </w:t>
            </w:r>
            <w:proofErr w:type="spellStart"/>
            <w:r w:rsidRPr="00646D78">
              <w:rPr>
                <w:rFonts w:ascii="Poppins" w:eastAsia="Calibri" w:hAnsi="Poppins" w:cs="Poppins"/>
                <w:sz w:val="20"/>
                <w:szCs w:val="20"/>
              </w:rPr>
              <w:t>oogcontact</w:t>
            </w:r>
            <w:proofErr w:type="spellEnd"/>
            <w:r w:rsidRPr="00646D78">
              <w:rPr>
                <w:rFonts w:ascii="Poppins" w:eastAsia="Calibri" w:hAnsi="Poppins" w:cs="Poppins"/>
                <w:sz w:val="20"/>
                <w:szCs w:val="20"/>
              </w:rPr>
              <w:t>;</w:t>
            </w:r>
          </w:p>
          <w:p w14:paraId="7154BABF" w14:textId="77777777" w:rsidR="00CB5F7E" w:rsidRPr="00646D78" w:rsidRDefault="00CB5F7E" w:rsidP="00CB5F7E">
            <w:pPr>
              <w:pStyle w:val="Lijstalinea"/>
              <w:numPr>
                <w:ilvl w:val="0"/>
                <w:numId w:val="9"/>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luistert</w:t>
            </w:r>
            <w:proofErr w:type="spellEnd"/>
            <w:r w:rsidRPr="00646D78">
              <w:rPr>
                <w:rFonts w:ascii="Poppins" w:eastAsia="Calibri" w:hAnsi="Poppins" w:cs="Poppins"/>
                <w:sz w:val="20"/>
                <w:szCs w:val="20"/>
              </w:rPr>
              <w:t xml:space="preserve"> </w:t>
            </w:r>
            <w:proofErr w:type="spellStart"/>
            <w:r w:rsidRPr="00646D78">
              <w:rPr>
                <w:rFonts w:ascii="Poppins" w:eastAsia="Calibri" w:hAnsi="Poppins" w:cs="Poppins"/>
                <w:sz w:val="20"/>
                <w:szCs w:val="20"/>
              </w:rPr>
              <w:t>actief</w:t>
            </w:r>
            <w:proofErr w:type="spellEnd"/>
            <w:r w:rsidRPr="00646D78">
              <w:rPr>
                <w:rFonts w:ascii="Poppins" w:eastAsia="Calibri" w:hAnsi="Poppins" w:cs="Poppins"/>
                <w:sz w:val="20"/>
                <w:szCs w:val="20"/>
              </w:rPr>
              <w:t>;</w:t>
            </w:r>
          </w:p>
          <w:p w14:paraId="5A8D1723" w14:textId="77777777" w:rsidR="00CB5F7E" w:rsidRPr="00646D78" w:rsidRDefault="00CB5F7E" w:rsidP="00CB5F7E">
            <w:pPr>
              <w:pStyle w:val="Lijstalinea"/>
              <w:numPr>
                <w:ilvl w:val="0"/>
                <w:numId w:val="9"/>
              </w:numPr>
              <w:ind w:left="798"/>
              <w:rPr>
                <w:rFonts w:ascii="Poppins" w:eastAsia="Calibri" w:hAnsi="Poppins" w:cs="Poppins"/>
                <w:sz w:val="20"/>
                <w:szCs w:val="20"/>
                <w:lang w:val="nl-NL"/>
              </w:rPr>
            </w:pPr>
            <w:r w:rsidRPr="00646D78">
              <w:rPr>
                <w:rFonts w:ascii="Poppins" w:eastAsia="Calibri" w:hAnsi="Poppins" w:cs="Poppins"/>
                <w:sz w:val="20"/>
                <w:szCs w:val="20"/>
                <w:lang w:val="nl-NL"/>
              </w:rPr>
              <w:t>je laat stiltes vallen, zodat ouder en leerling de kans krijgen om te antwoorden;</w:t>
            </w:r>
          </w:p>
          <w:p w14:paraId="71BD8D54" w14:textId="77777777" w:rsidR="00CB5F7E" w:rsidRPr="00646D78" w:rsidRDefault="00CB5F7E" w:rsidP="00CB5F7E">
            <w:pPr>
              <w:pStyle w:val="Lijstalinea"/>
              <w:numPr>
                <w:ilvl w:val="0"/>
                <w:numId w:val="9"/>
              </w:numPr>
              <w:ind w:left="798"/>
              <w:rPr>
                <w:rFonts w:ascii="Poppins" w:eastAsia="Calibri" w:hAnsi="Poppins" w:cs="Poppins"/>
                <w:sz w:val="20"/>
                <w:szCs w:val="20"/>
                <w:lang w:val="nl-NL"/>
              </w:rPr>
            </w:pPr>
            <w:r w:rsidRPr="00646D78">
              <w:rPr>
                <w:rFonts w:ascii="Poppins" w:eastAsia="Calibri" w:hAnsi="Poppins" w:cs="Poppins"/>
                <w:sz w:val="20"/>
                <w:szCs w:val="20"/>
                <w:lang w:val="nl-NL"/>
              </w:rPr>
              <w:t>je probeert beweegredenen van ouders te achterhalen;</w:t>
            </w:r>
          </w:p>
          <w:p w14:paraId="0FE3B3C6" w14:textId="77777777" w:rsidR="00CB5F7E" w:rsidRPr="00646D78" w:rsidRDefault="00CB5F7E" w:rsidP="00CB5F7E">
            <w:pPr>
              <w:pStyle w:val="Lijstalinea"/>
              <w:numPr>
                <w:ilvl w:val="0"/>
                <w:numId w:val="9"/>
              </w:numPr>
              <w:ind w:left="798"/>
              <w:rPr>
                <w:rFonts w:ascii="Poppins" w:eastAsia="Calibri" w:hAnsi="Poppins" w:cs="Poppins"/>
                <w:sz w:val="20"/>
                <w:szCs w:val="20"/>
              </w:rPr>
            </w:pPr>
            <w:r w:rsidRPr="00646D78">
              <w:rPr>
                <w:rFonts w:ascii="Poppins" w:eastAsia="Calibri" w:hAnsi="Poppins" w:cs="Poppins"/>
                <w:sz w:val="20"/>
                <w:szCs w:val="20"/>
              </w:rPr>
              <w:t xml:space="preserve">je </w:t>
            </w:r>
            <w:proofErr w:type="spellStart"/>
            <w:r w:rsidRPr="00646D78">
              <w:rPr>
                <w:rFonts w:ascii="Poppins" w:eastAsia="Calibri" w:hAnsi="Poppins" w:cs="Poppins"/>
                <w:sz w:val="20"/>
                <w:szCs w:val="20"/>
              </w:rPr>
              <w:t>stelt</w:t>
            </w:r>
            <w:proofErr w:type="spellEnd"/>
            <w:r w:rsidRPr="00646D78">
              <w:rPr>
                <w:rFonts w:ascii="Poppins" w:eastAsia="Calibri" w:hAnsi="Poppins" w:cs="Poppins"/>
                <w:sz w:val="20"/>
                <w:szCs w:val="20"/>
              </w:rPr>
              <w:t xml:space="preserve"> open </w:t>
            </w:r>
            <w:proofErr w:type="spellStart"/>
            <w:r w:rsidRPr="00646D78">
              <w:rPr>
                <w:rFonts w:ascii="Poppins" w:eastAsia="Calibri" w:hAnsi="Poppins" w:cs="Poppins"/>
                <w:sz w:val="20"/>
                <w:szCs w:val="20"/>
              </w:rPr>
              <w:t>vragen</w:t>
            </w:r>
            <w:proofErr w:type="spellEnd"/>
            <w:r w:rsidRPr="00646D78">
              <w:rPr>
                <w:rFonts w:ascii="Poppins" w:eastAsia="Calibri" w:hAnsi="Poppins" w:cs="Poppins"/>
                <w:sz w:val="20"/>
                <w:szCs w:val="20"/>
              </w:rPr>
              <w:t>;</w:t>
            </w:r>
          </w:p>
          <w:p w14:paraId="2D7467E8" w14:textId="77777777" w:rsidR="00CB5F7E" w:rsidRPr="00646D78" w:rsidRDefault="00CB5F7E" w:rsidP="00CB5F7E">
            <w:pPr>
              <w:pStyle w:val="Lijstalinea"/>
              <w:numPr>
                <w:ilvl w:val="0"/>
                <w:numId w:val="9"/>
              </w:numPr>
              <w:ind w:left="798"/>
              <w:rPr>
                <w:rFonts w:ascii="Poppins" w:eastAsia="Calibri" w:hAnsi="Poppins" w:cs="Poppins"/>
                <w:sz w:val="20"/>
                <w:szCs w:val="20"/>
                <w:lang w:val="nl-NL"/>
              </w:rPr>
            </w:pPr>
            <w:r w:rsidRPr="00646D78">
              <w:rPr>
                <w:rFonts w:ascii="Poppins" w:eastAsia="Calibri" w:hAnsi="Poppins" w:cs="Poppins"/>
                <w:sz w:val="20"/>
                <w:szCs w:val="20"/>
                <w:lang w:val="nl-NL"/>
              </w:rPr>
              <w:t>vraagt door (en verdiept je de achtergrond);</w:t>
            </w:r>
          </w:p>
          <w:p w14:paraId="65C2F2DD" w14:textId="77777777" w:rsidR="00CB5F7E" w:rsidRPr="00646D78" w:rsidRDefault="00CB5F7E" w:rsidP="00CB5F7E">
            <w:pPr>
              <w:pStyle w:val="Lijstalinea"/>
              <w:numPr>
                <w:ilvl w:val="0"/>
                <w:numId w:val="9"/>
              </w:numPr>
              <w:ind w:left="798"/>
              <w:rPr>
                <w:rFonts w:ascii="Poppins" w:eastAsia="Calibri" w:hAnsi="Poppins" w:cs="Poppins"/>
                <w:sz w:val="20"/>
                <w:szCs w:val="20"/>
                <w:lang w:val="nl-NL"/>
              </w:rPr>
            </w:pPr>
            <w:r w:rsidRPr="00646D78">
              <w:rPr>
                <w:rFonts w:ascii="Poppins" w:eastAsia="Calibri" w:hAnsi="Poppins" w:cs="Poppins"/>
                <w:sz w:val="20"/>
                <w:szCs w:val="20"/>
                <w:lang w:val="nl-NL"/>
              </w:rPr>
              <w:t>je vat het gesprek samen en toetst of deze samenvatting klopt.</w:t>
            </w:r>
          </w:p>
        </w:tc>
        <w:tc>
          <w:tcPr>
            <w:tcW w:w="2403" w:type="dxa"/>
            <w:shd w:val="clear" w:color="auto" w:fill="FFFFFF" w:themeFill="background1"/>
          </w:tcPr>
          <w:p w14:paraId="02EC0259" w14:textId="77777777" w:rsidR="00CB5F7E" w:rsidRPr="00646D78" w:rsidRDefault="00CB5F7E" w:rsidP="005A32F8">
            <w:pPr>
              <w:rPr>
                <w:rFonts w:ascii="Poppins" w:hAnsi="Poppins" w:cs="Poppins"/>
                <w:sz w:val="20"/>
                <w:szCs w:val="20"/>
              </w:rPr>
            </w:pPr>
          </w:p>
        </w:tc>
      </w:tr>
      <w:tr w:rsidR="00CB5F7E" w:rsidRPr="00646D78" w14:paraId="647F03C9" w14:textId="77777777" w:rsidTr="005A32F8">
        <w:tc>
          <w:tcPr>
            <w:tcW w:w="11489" w:type="dxa"/>
            <w:gridSpan w:val="4"/>
            <w:shd w:val="clear" w:color="auto" w:fill="FFFFFF" w:themeFill="background1"/>
          </w:tcPr>
          <w:p w14:paraId="572094FC" w14:textId="77777777" w:rsidR="00CB5F7E" w:rsidRPr="00646D78" w:rsidRDefault="00CB5F7E" w:rsidP="005A32F8">
            <w:pPr>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c>
          <w:tcPr>
            <w:tcW w:w="2403" w:type="dxa"/>
            <w:shd w:val="clear" w:color="auto" w:fill="FFFFFF" w:themeFill="background1"/>
          </w:tcPr>
          <w:p w14:paraId="1800746C" w14:textId="77777777" w:rsidR="00CB5F7E" w:rsidRPr="00646D78" w:rsidRDefault="00CB5F7E" w:rsidP="005A32F8">
            <w:pPr>
              <w:rPr>
                <w:rFonts w:ascii="Poppins" w:hAnsi="Poppins" w:cs="Poppins"/>
                <w:sz w:val="20"/>
                <w:szCs w:val="20"/>
              </w:rPr>
            </w:pPr>
          </w:p>
        </w:tc>
      </w:tr>
      <w:tr w:rsidR="00CB5F7E" w:rsidRPr="00646D78" w14:paraId="19485566" w14:textId="77777777" w:rsidTr="005A32F8">
        <w:tc>
          <w:tcPr>
            <w:tcW w:w="13892" w:type="dxa"/>
            <w:gridSpan w:val="5"/>
            <w:shd w:val="clear" w:color="auto" w:fill="FCE8EC"/>
          </w:tcPr>
          <w:p w14:paraId="77C12AD4" w14:textId="77777777" w:rsidR="00CB5F7E" w:rsidRPr="00646D78" w:rsidRDefault="00CB5F7E" w:rsidP="005A32F8">
            <w:pPr>
              <w:jc w:val="center"/>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48950E09" w14:textId="77777777" w:rsidR="00CB5F7E" w:rsidRPr="00646D78" w:rsidRDefault="00CB5F7E" w:rsidP="005A32F8">
            <w:pPr>
              <w:rPr>
                <w:rFonts w:ascii="Poppins" w:hAnsi="Poppins" w:cs="Poppins"/>
                <w:sz w:val="20"/>
                <w:szCs w:val="20"/>
              </w:rPr>
            </w:pPr>
            <w:r w:rsidRPr="00646D78">
              <w:rPr>
                <w:rFonts w:ascii="Poppins" w:hAnsi="Poppins" w:cs="Poppins"/>
                <w:sz w:val="20"/>
                <w:szCs w:val="20"/>
              </w:rPr>
              <w:t xml:space="preserve">Je werkt, leert en ontwikkelt samen met collega’s waarbij je op een systematische manier kennis en informatie uitwisselt op open wijze, met respect voor andere ideeën, visies en achtergronden, gebruik makend van scholingsactiviteiten en collegiale consultatie. </w:t>
            </w:r>
          </w:p>
        </w:tc>
      </w:tr>
      <w:tr w:rsidR="00CB5F7E" w:rsidRPr="00646D78" w14:paraId="6A4C3B12" w14:textId="77777777" w:rsidTr="005A32F8">
        <w:tc>
          <w:tcPr>
            <w:tcW w:w="3828" w:type="dxa"/>
            <w:gridSpan w:val="2"/>
            <w:shd w:val="clear" w:color="auto" w:fill="FFFFFF" w:themeFill="background1"/>
          </w:tcPr>
          <w:p w14:paraId="0700F3A3"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4A8F75ED" w14:textId="77777777" w:rsidR="00CB5F7E" w:rsidRPr="00646D78" w:rsidRDefault="00CB5F7E" w:rsidP="005A32F8">
            <w:pPr>
              <w:rPr>
                <w:rFonts w:ascii="Poppins" w:hAnsi="Poppins" w:cs="Poppins"/>
                <w:b/>
                <w:bCs/>
                <w:sz w:val="20"/>
                <w:szCs w:val="20"/>
              </w:rPr>
            </w:pPr>
          </w:p>
        </w:tc>
        <w:tc>
          <w:tcPr>
            <w:tcW w:w="2403" w:type="dxa"/>
            <w:shd w:val="clear" w:color="auto" w:fill="FFFFFF" w:themeFill="background1"/>
          </w:tcPr>
          <w:p w14:paraId="7CABEA66"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Waargenomen</w:t>
            </w:r>
          </w:p>
        </w:tc>
      </w:tr>
      <w:tr w:rsidR="00CB5F7E" w:rsidRPr="00646D78" w14:paraId="0C259187" w14:textId="77777777" w:rsidTr="005A32F8">
        <w:tc>
          <w:tcPr>
            <w:tcW w:w="3828" w:type="dxa"/>
            <w:gridSpan w:val="2"/>
            <w:shd w:val="clear" w:color="auto" w:fill="FFFFFF" w:themeFill="background1"/>
          </w:tcPr>
          <w:p w14:paraId="098310A9" w14:textId="77777777" w:rsidR="00CB5F7E" w:rsidRPr="00646D78" w:rsidRDefault="00CB5F7E" w:rsidP="005A32F8">
            <w:pPr>
              <w:spacing w:line="276" w:lineRule="auto"/>
              <w:contextualSpacing/>
              <w:rPr>
                <w:rFonts w:ascii="Poppins" w:hAnsi="Poppins" w:cs="Poppins"/>
                <w:sz w:val="20"/>
                <w:szCs w:val="20"/>
              </w:rPr>
            </w:pPr>
          </w:p>
        </w:tc>
        <w:tc>
          <w:tcPr>
            <w:tcW w:w="7661" w:type="dxa"/>
            <w:gridSpan w:val="2"/>
            <w:shd w:val="clear" w:color="auto" w:fill="FFFFFF" w:themeFill="background1"/>
          </w:tcPr>
          <w:p w14:paraId="0422E530" w14:textId="77777777" w:rsidR="00CB5F7E" w:rsidRPr="00646D78" w:rsidRDefault="00CB5F7E" w:rsidP="005A32F8">
            <w:pPr>
              <w:spacing w:line="276" w:lineRule="auto"/>
              <w:rPr>
                <w:rFonts w:ascii="Poppins" w:eastAsia="Calibri" w:hAnsi="Poppins" w:cs="Poppins"/>
                <w:sz w:val="20"/>
                <w:szCs w:val="20"/>
              </w:rPr>
            </w:pPr>
            <w:r w:rsidRPr="00646D78">
              <w:rPr>
                <w:rFonts w:ascii="Poppins" w:eastAsia="Calibri" w:hAnsi="Poppins" w:cs="Poppins"/>
                <w:sz w:val="20"/>
                <w:szCs w:val="20"/>
              </w:rPr>
              <w:t>Je werkt, leert en ontwikkelt samen met collega’s waarbij je op een systematische manier kennis en informatie uitwisselt op open wijze, met respect voor andere ideeën, visies en achtergronden:</w:t>
            </w:r>
          </w:p>
          <w:p w14:paraId="49BF01FB" w14:textId="77777777" w:rsidR="00CB5F7E" w:rsidRPr="00646D78" w:rsidRDefault="00CB5F7E" w:rsidP="00CB5F7E">
            <w:pPr>
              <w:pStyle w:val="Lijstalinea"/>
              <w:widowControl/>
              <w:numPr>
                <w:ilvl w:val="0"/>
                <w:numId w:val="6"/>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 xml:space="preserve">Je wisselt objectieve data, kennis en ervaringen uit over leerlingen met betrokkenen (zoals </w:t>
            </w:r>
            <w:proofErr w:type="spellStart"/>
            <w:r w:rsidRPr="00646D78">
              <w:rPr>
                <w:rFonts w:ascii="Poppins" w:eastAsia="Calibri" w:hAnsi="Poppins" w:cs="Poppins"/>
                <w:sz w:val="20"/>
                <w:szCs w:val="20"/>
                <w:lang w:val="nl-NL"/>
              </w:rPr>
              <w:t>IB’er</w:t>
            </w:r>
            <w:proofErr w:type="spellEnd"/>
            <w:r w:rsidRPr="00646D78">
              <w:rPr>
                <w:rFonts w:ascii="Poppins" w:eastAsia="Calibri" w:hAnsi="Poppins" w:cs="Poppins"/>
                <w:sz w:val="20"/>
                <w:szCs w:val="20"/>
                <w:lang w:val="nl-NL"/>
              </w:rPr>
              <w:t>, RT’er, zorgspecialisten, duo);</w:t>
            </w:r>
          </w:p>
          <w:p w14:paraId="3FBBE615" w14:textId="77777777" w:rsidR="00CB5F7E" w:rsidRPr="00646D78" w:rsidRDefault="00CB5F7E" w:rsidP="00CB5F7E">
            <w:pPr>
              <w:pStyle w:val="Lijstalinea"/>
              <w:numPr>
                <w:ilvl w:val="0"/>
                <w:numId w:val="6"/>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Je stemt het pedagogisch en didactisch handelen met betrekking tot leerlingen met specifieke onderwijsbehoeften af met betrokken collega’s;</w:t>
            </w:r>
          </w:p>
          <w:p w14:paraId="26767CB0" w14:textId="77777777" w:rsidR="00CB5F7E" w:rsidRPr="00646D78" w:rsidRDefault="00CB5F7E" w:rsidP="00CB5F7E">
            <w:pPr>
              <w:pStyle w:val="Lijstalinea"/>
              <w:numPr>
                <w:ilvl w:val="0"/>
                <w:numId w:val="6"/>
              </w:numPr>
              <w:spacing w:line="276" w:lineRule="auto"/>
              <w:contextualSpacing/>
              <w:rPr>
                <w:rFonts w:ascii="Poppins" w:hAnsi="Poppins" w:cs="Poppins"/>
                <w:sz w:val="20"/>
                <w:szCs w:val="20"/>
                <w:lang w:val="nl-NL"/>
              </w:rPr>
            </w:pPr>
            <w:r w:rsidRPr="00646D78">
              <w:rPr>
                <w:rFonts w:ascii="Poppins" w:eastAsia="Calibri" w:hAnsi="Poppins" w:cs="Poppins"/>
                <w:sz w:val="20"/>
                <w:szCs w:val="20"/>
                <w:lang w:val="nl-NL"/>
              </w:rPr>
              <w:t>Je voert cyclisch, constructief en inhoudelijk overleg met betrokkenen ten behoeve van een passend onderwijsaanbod voor alle leerlingen.</w:t>
            </w:r>
          </w:p>
          <w:p w14:paraId="2A9A233C" w14:textId="77777777" w:rsidR="00CB5F7E" w:rsidRPr="00646D78" w:rsidRDefault="00CB5F7E" w:rsidP="005A32F8">
            <w:pPr>
              <w:spacing w:line="276" w:lineRule="auto"/>
              <w:rPr>
                <w:rFonts w:ascii="Poppins" w:eastAsia="Calibri" w:hAnsi="Poppins" w:cs="Poppins"/>
                <w:sz w:val="20"/>
                <w:szCs w:val="20"/>
              </w:rPr>
            </w:pPr>
          </w:p>
        </w:tc>
        <w:tc>
          <w:tcPr>
            <w:tcW w:w="2403" w:type="dxa"/>
            <w:shd w:val="clear" w:color="auto" w:fill="FFFFFF" w:themeFill="background1"/>
          </w:tcPr>
          <w:p w14:paraId="76469095" w14:textId="77777777" w:rsidR="00CB5F7E" w:rsidRPr="00646D78" w:rsidRDefault="00CB5F7E" w:rsidP="005A32F8">
            <w:pPr>
              <w:rPr>
                <w:rFonts w:ascii="Poppins" w:hAnsi="Poppins" w:cs="Poppins"/>
                <w:sz w:val="20"/>
                <w:szCs w:val="20"/>
              </w:rPr>
            </w:pPr>
          </w:p>
        </w:tc>
      </w:tr>
      <w:tr w:rsidR="00CB5F7E" w:rsidRPr="00646D78" w14:paraId="5D9A8179" w14:textId="77777777" w:rsidTr="005A32F8">
        <w:tc>
          <w:tcPr>
            <w:tcW w:w="11489" w:type="dxa"/>
            <w:gridSpan w:val="4"/>
            <w:shd w:val="clear" w:color="auto" w:fill="FFFFFF" w:themeFill="background1"/>
          </w:tcPr>
          <w:p w14:paraId="184CA304" w14:textId="77777777" w:rsidR="00CB5F7E" w:rsidRPr="00646D78" w:rsidRDefault="00CB5F7E" w:rsidP="005A32F8">
            <w:pPr>
              <w:spacing w:line="276" w:lineRule="auto"/>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4F16820E" w14:textId="77777777" w:rsidR="00CB5F7E" w:rsidRPr="00646D78" w:rsidRDefault="00CB5F7E" w:rsidP="005A32F8">
            <w:pPr>
              <w:spacing w:line="276" w:lineRule="auto"/>
              <w:rPr>
                <w:rFonts w:ascii="Poppins" w:eastAsia="Calibri" w:hAnsi="Poppins" w:cs="Poppins"/>
                <w:sz w:val="20"/>
                <w:szCs w:val="20"/>
              </w:rPr>
            </w:pPr>
          </w:p>
        </w:tc>
        <w:tc>
          <w:tcPr>
            <w:tcW w:w="2403" w:type="dxa"/>
            <w:shd w:val="clear" w:color="auto" w:fill="FFFFFF" w:themeFill="background1"/>
          </w:tcPr>
          <w:p w14:paraId="2D88365E" w14:textId="77777777" w:rsidR="00CB5F7E" w:rsidRPr="00646D78" w:rsidRDefault="00CB5F7E" w:rsidP="005A32F8">
            <w:pPr>
              <w:rPr>
                <w:rFonts w:ascii="Poppins" w:hAnsi="Poppins" w:cs="Poppins"/>
                <w:sz w:val="20"/>
                <w:szCs w:val="20"/>
              </w:rPr>
            </w:pPr>
          </w:p>
        </w:tc>
      </w:tr>
      <w:tr w:rsidR="00CB5F7E" w:rsidRPr="00646D78" w14:paraId="5FD5BDC7" w14:textId="77777777" w:rsidTr="005A32F8">
        <w:tc>
          <w:tcPr>
            <w:tcW w:w="13892" w:type="dxa"/>
            <w:gridSpan w:val="5"/>
            <w:shd w:val="clear" w:color="auto" w:fill="E7E6E6" w:themeFill="background2"/>
          </w:tcPr>
          <w:p w14:paraId="0B65EA2F" w14:textId="77777777" w:rsidR="00CB5F7E" w:rsidRPr="00646D78" w:rsidRDefault="00CB5F7E" w:rsidP="005A32F8">
            <w:pPr>
              <w:rPr>
                <w:rFonts w:ascii="Poppins" w:hAnsi="Poppins" w:cs="Poppins"/>
                <w:sz w:val="20"/>
                <w:szCs w:val="20"/>
              </w:rPr>
            </w:pPr>
            <w:r w:rsidRPr="00646D78">
              <w:rPr>
                <w:rFonts w:ascii="Poppins" w:hAnsi="Poppins" w:cs="Poppins"/>
                <w:b/>
                <w:bCs/>
                <w:sz w:val="20"/>
                <w:szCs w:val="20"/>
              </w:rPr>
              <w:t>Taalvaardigheid en bronverwijzingen</w:t>
            </w:r>
          </w:p>
        </w:tc>
      </w:tr>
      <w:tr w:rsidR="00CB5F7E" w:rsidRPr="00646D78" w14:paraId="79301C28" w14:textId="77777777" w:rsidTr="005A32F8">
        <w:tc>
          <w:tcPr>
            <w:tcW w:w="3828" w:type="dxa"/>
            <w:gridSpan w:val="2"/>
            <w:shd w:val="clear" w:color="auto" w:fill="auto"/>
          </w:tcPr>
          <w:p w14:paraId="25DE57AE"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In ontwikkeling</w:t>
            </w:r>
          </w:p>
        </w:tc>
        <w:tc>
          <w:tcPr>
            <w:tcW w:w="7654" w:type="dxa"/>
            <w:shd w:val="clear" w:color="auto" w:fill="auto"/>
          </w:tcPr>
          <w:p w14:paraId="5DD686A0" w14:textId="77777777" w:rsidR="00CB5F7E" w:rsidRPr="00646D78" w:rsidRDefault="00CB5F7E" w:rsidP="005A32F8">
            <w:pPr>
              <w:rPr>
                <w:rFonts w:ascii="Poppins" w:hAnsi="Poppins" w:cs="Poppins"/>
                <w:b/>
                <w:bCs/>
                <w:sz w:val="20"/>
                <w:szCs w:val="20"/>
              </w:rPr>
            </w:pPr>
          </w:p>
        </w:tc>
        <w:tc>
          <w:tcPr>
            <w:tcW w:w="2410" w:type="dxa"/>
            <w:gridSpan w:val="2"/>
            <w:shd w:val="clear" w:color="auto" w:fill="auto"/>
          </w:tcPr>
          <w:p w14:paraId="09F78EDB" w14:textId="77777777" w:rsidR="00CB5F7E" w:rsidRPr="00646D78" w:rsidRDefault="00CB5F7E" w:rsidP="005A32F8">
            <w:pPr>
              <w:rPr>
                <w:rFonts w:ascii="Poppins" w:hAnsi="Poppins" w:cs="Poppins"/>
                <w:b/>
                <w:bCs/>
                <w:sz w:val="20"/>
                <w:szCs w:val="20"/>
              </w:rPr>
            </w:pPr>
            <w:r w:rsidRPr="00646D78">
              <w:rPr>
                <w:rFonts w:ascii="Poppins" w:hAnsi="Poppins" w:cs="Poppins"/>
                <w:b/>
                <w:bCs/>
                <w:sz w:val="20"/>
                <w:szCs w:val="20"/>
              </w:rPr>
              <w:t>Waargenomen</w:t>
            </w:r>
          </w:p>
        </w:tc>
      </w:tr>
      <w:tr w:rsidR="00CB5F7E" w:rsidRPr="00646D78" w14:paraId="471150A3" w14:textId="77777777" w:rsidTr="005A32F8">
        <w:trPr>
          <w:trHeight w:val="1308"/>
        </w:trPr>
        <w:tc>
          <w:tcPr>
            <w:tcW w:w="3828" w:type="dxa"/>
            <w:gridSpan w:val="2"/>
          </w:tcPr>
          <w:p w14:paraId="45B51800" w14:textId="77777777" w:rsidR="00CB5F7E" w:rsidRPr="00646D78" w:rsidRDefault="00CB5F7E" w:rsidP="005A32F8">
            <w:pPr>
              <w:pStyle w:val="Lijstalinea"/>
              <w:ind w:left="360"/>
              <w:rPr>
                <w:rFonts w:ascii="Poppins" w:hAnsi="Poppins" w:cs="Poppins"/>
                <w:sz w:val="20"/>
                <w:szCs w:val="20"/>
              </w:rPr>
            </w:pPr>
          </w:p>
        </w:tc>
        <w:tc>
          <w:tcPr>
            <w:tcW w:w="7654" w:type="dxa"/>
          </w:tcPr>
          <w:p w14:paraId="4F66A060" w14:textId="77777777" w:rsidR="00CB5F7E" w:rsidRPr="00646D78" w:rsidRDefault="00CB5F7E" w:rsidP="00CB5F7E">
            <w:pPr>
              <w:pStyle w:val="Lijstalinea"/>
              <w:numPr>
                <w:ilvl w:val="0"/>
                <w:numId w:val="8"/>
              </w:numPr>
              <w:rPr>
                <w:rFonts w:ascii="Poppins" w:hAnsi="Poppins" w:cs="Poppins"/>
                <w:b/>
                <w:sz w:val="20"/>
                <w:szCs w:val="20"/>
              </w:rPr>
            </w:pPr>
            <w:r w:rsidRPr="00646D78">
              <w:rPr>
                <w:rFonts w:ascii="Poppins" w:hAnsi="Poppins" w:cs="Poppins"/>
                <w:b/>
                <w:sz w:val="20"/>
                <w:szCs w:val="20"/>
                <w:lang w:val="nl-NL"/>
              </w:rPr>
              <w:t xml:space="preserve">Taalniveau: </w:t>
            </w:r>
            <w:r w:rsidRPr="00646D78">
              <w:rPr>
                <w:rFonts w:ascii="Poppins" w:hAnsi="Poppins" w:cs="Poppins"/>
                <w:bCs/>
                <w:sz w:val="20"/>
                <w:szCs w:val="20"/>
                <w:lang w:val="nl-NL"/>
              </w:rPr>
              <w:t xml:space="preserve">Mondelinge en schriftelijke taal is </w:t>
            </w:r>
            <w:r w:rsidRPr="00646D78">
              <w:rPr>
                <w:rFonts w:ascii="Poppins" w:hAnsi="Poppins" w:cs="Poppins"/>
                <w:sz w:val="20"/>
                <w:szCs w:val="20"/>
                <w:lang w:val="nl-NL"/>
              </w:rPr>
              <w:t xml:space="preserve">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w:t>
            </w:r>
            <w:r w:rsidRPr="00646D78">
              <w:rPr>
                <w:rFonts w:ascii="Poppins" w:hAnsi="Poppins" w:cs="Poppins"/>
                <w:sz w:val="20"/>
                <w:szCs w:val="20"/>
              </w:rPr>
              <w:t xml:space="preserve">De </w:t>
            </w:r>
            <w:proofErr w:type="spellStart"/>
            <w:r w:rsidRPr="00646D78">
              <w:rPr>
                <w:rFonts w:ascii="Poppins" w:hAnsi="Poppins" w:cs="Poppins"/>
                <w:sz w:val="20"/>
                <w:szCs w:val="20"/>
              </w:rPr>
              <w:t>spellingregels</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zijn</w:t>
            </w:r>
            <w:proofErr w:type="spellEnd"/>
            <w:r w:rsidRPr="00646D78">
              <w:rPr>
                <w:rFonts w:ascii="Poppins" w:hAnsi="Poppins" w:cs="Poppins"/>
                <w:sz w:val="20"/>
                <w:szCs w:val="20"/>
              </w:rPr>
              <w:t xml:space="preserve"> correct </w:t>
            </w:r>
            <w:proofErr w:type="spellStart"/>
            <w:r w:rsidRPr="00646D78">
              <w:rPr>
                <w:rFonts w:ascii="Poppins" w:hAnsi="Poppins" w:cs="Poppins"/>
                <w:sz w:val="20"/>
                <w:szCs w:val="20"/>
              </w:rPr>
              <w:t>toegepast</w:t>
            </w:r>
            <w:proofErr w:type="spellEnd"/>
            <w:r w:rsidRPr="00646D78">
              <w:rPr>
                <w:rFonts w:ascii="Poppins" w:hAnsi="Poppins" w:cs="Poppins"/>
                <w:sz w:val="20"/>
                <w:szCs w:val="20"/>
              </w:rPr>
              <w:t>.</w:t>
            </w:r>
          </w:p>
          <w:p w14:paraId="2F235DB0" w14:textId="77777777" w:rsidR="00CB5F7E" w:rsidRPr="00646D78" w:rsidRDefault="00CB5F7E" w:rsidP="00CB5F7E">
            <w:pPr>
              <w:pStyle w:val="Lijstalinea"/>
              <w:numPr>
                <w:ilvl w:val="0"/>
                <w:numId w:val="8"/>
              </w:numPr>
              <w:rPr>
                <w:rFonts w:ascii="Poppins" w:hAnsi="Poppins" w:cs="Poppins"/>
                <w:b/>
                <w:sz w:val="20"/>
                <w:szCs w:val="20"/>
              </w:rPr>
            </w:pPr>
            <w:r w:rsidRPr="00646D78">
              <w:rPr>
                <w:rFonts w:ascii="Poppins" w:hAnsi="Poppins" w:cs="Poppins"/>
                <w:b/>
                <w:bCs/>
                <w:sz w:val="20"/>
                <w:szCs w:val="20"/>
                <w:lang w:val="nl-NL"/>
              </w:rPr>
              <w:t>Aansluiting bij het publiek</w:t>
            </w:r>
            <w:r w:rsidRPr="00646D78">
              <w:rPr>
                <w:rFonts w:ascii="Poppins" w:hAnsi="Poppins" w:cs="Poppins"/>
                <w:sz w:val="20"/>
                <w:szCs w:val="20"/>
                <w:lang w:val="nl-NL"/>
              </w:rPr>
              <w:t xml:space="preserve">. Het taalgebruik van de student sluit aan bij een publiek van HBO-professionals. </w:t>
            </w:r>
            <w:r w:rsidRPr="00646D78">
              <w:rPr>
                <w:rFonts w:ascii="Poppins" w:hAnsi="Poppins" w:cs="Poppins"/>
                <w:sz w:val="20"/>
                <w:szCs w:val="20"/>
              </w:rPr>
              <w:t xml:space="preserve">Het </w:t>
            </w:r>
            <w:proofErr w:type="spellStart"/>
            <w:r w:rsidRPr="00646D78">
              <w:rPr>
                <w:rFonts w:ascii="Poppins" w:hAnsi="Poppins" w:cs="Poppins"/>
                <w:sz w:val="20"/>
                <w:szCs w:val="20"/>
              </w:rPr>
              <w:t>taalgebruik</w:t>
            </w:r>
            <w:proofErr w:type="spellEnd"/>
            <w:r w:rsidRPr="00646D78">
              <w:rPr>
                <w:rFonts w:ascii="Poppins" w:hAnsi="Poppins" w:cs="Poppins"/>
                <w:sz w:val="20"/>
                <w:szCs w:val="20"/>
              </w:rPr>
              <w:t xml:space="preserve"> is </w:t>
            </w:r>
            <w:proofErr w:type="spellStart"/>
            <w:r w:rsidRPr="00646D78">
              <w:rPr>
                <w:rFonts w:ascii="Poppins" w:hAnsi="Poppins" w:cs="Poppins"/>
                <w:sz w:val="20"/>
                <w:szCs w:val="20"/>
              </w:rPr>
              <w:t>professioneel</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en</w:t>
            </w:r>
            <w:proofErr w:type="spellEnd"/>
            <w:r w:rsidRPr="00646D78">
              <w:rPr>
                <w:rFonts w:ascii="Poppins" w:hAnsi="Poppins" w:cs="Poppins"/>
                <w:sz w:val="20"/>
                <w:szCs w:val="20"/>
              </w:rPr>
              <w:t xml:space="preserve"> </w:t>
            </w:r>
            <w:proofErr w:type="spellStart"/>
            <w:r w:rsidRPr="00646D78">
              <w:rPr>
                <w:rFonts w:ascii="Poppins" w:hAnsi="Poppins" w:cs="Poppins"/>
                <w:sz w:val="20"/>
                <w:szCs w:val="20"/>
              </w:rPr>
              <w:t>vaktaal</w:t>
            </w:r>
            <w:proofErr w:type="spellEnd"/>
            <w:r w:rsidRPr="00646D78">
              <w:rPr>
                <w:rFonts w:ascii="Poppins" w:hAnsi="Poppins" w:cs="Poppins"/>
                <w:sz w:val="20"/>
                <w:szCs w:val="20"/>
              </w:rPr>
              <w:t xml:space="preserve"> is correct </w:t>
            </w:r>
            <w:proofErr w:type="spellStart"/>
            <w:r w:rsidRPr="00646D78">
              <w:rPr>
                <w:rFonts w:ascii="Poppins" w:hAnsi="Poppins" w:cs="Poppins"/>
                <w:sz w:val="20"/>
                <w:szCs w:val="20"/>
              </w:rPr>
              <w:t>gebruikt</w:t>
            </w:r>
            <w:proofErr w:type="spellEnd"/>
            <w:r w:rsidRPr="00646D78">
              <w:rPr>
                <w:rFonts w:ascii="Poppins" w:hAnsi="Poppins" w:cs="Poppins"/>
                <w:sz w:val="20"/>
                <w:szCs w:val="20"/>
              </w:rPr>
              <w:t>.</w:t>
            </w:r>
          </w:p>
          <w:p w14:paraId="7ACE0878" w14:textId="77777777" w:rsidR="00CB5F7E" w:rsidRPr="00646D78" w:rsidRDefault="00CB5F7E" w:rsidP="00CB5F7E">
            <w:pPr>
              <w:pStyle w:val="Lijstalinea"/>
              <w:numPr>
                <w:ilvl w:val="0"/>
                <w:numId w:val="8"/>
              </w:numPr>
              <w:rPr>
                <w:rFonts w:ascii="Poppins" w:hAnsi="Poppins" w:cs="Poppins"/>
                <w:b/>
                <w:sz w:val="20"/>
                <w:szCs w:val="20"/>
                <w:lang w:val="nl-NL"/>
              </w:rPr>
            </w:pPr>
            <w:r w:rsidRPr="00646D78">
              <w:rPr>
                <w:rFonts w:ascii="Poppins" w:hAnsi="Poppins" w:cs="Poppins"/>
                <w:b/>
                <w:sz w:val="20"/>
                <w:szCs w:val="20"/>
                <w:lang w:val="nl-NL"/>
              </w:rPr>
              <w:t xml:space="preserve">Verwijzingen in de tekst. </w:t>
            </w:r>
            <w:r w:rsidRPr="00646D78">
              <w:rPr>
                <w:rFonts w:ascii="Poppins" w:hAnsi="Poppins" w:cs="Poppins"/>
                <w:sz w:val="20"/>
                <w:szCs w:val="20"/>
                <w:lang w:val="nl-NL"/>
              </w:rPr>
              <w:t xml:space="preserve">In teksten is verwezen naar bronnen volgens de APA-richtlijnen zoals omschreven in de </w:t>
            </w:r>
            <w:r w:rsidRPr="00646D78">
              <w:rPr>
                <w:rFonts w:ascii="Poppins" w:hAnsi="Poppins" w:cs="Poppins"/>
                <w:i/>
                <w:sz w:val="20"/>
                <w:szCs w:val="20"/>
                <w:lang w:val="nl-NL"/>
              </w:rPr>
              <w:t>APA-richtlijnen uitgelegd</w:t>
            </w:r>
            <w:r w:rsidRPr="00646D78">
              <w:rPr>
                <w:rFonts w:ascii="Poppins" w:hAnsi="Poppins" w:cs="Poppins"/>
                <w:sz w:val="20"/>
                <w:szCs w:val="20"/>
                <w:lang w:val="nl-NL"/>
              </w:rPr>
              <w:t xml:space="preserve"> (Werkgroep APA, 2021; 2024).</w:t>
            </w:r>
          </w:p>
          <w:p w14:paraId="4D27D423" w14:textId="77777777" w:rsidR="00CB5F7E" w:rsidRPr="00646D78" w:rsidRDefault="00CB5F7E" w:rsidP="00CB5F7E">
            <w:pPr>
              <w:pStyle w:val="Lijstalinea"/>
              <w:numPr>
                <w:ilvl w:val="0"/>
                <w:numId w:val="8"/>
              </w:numPr>
              <w:rPr>
                <w:rFonts w:ascii="Poppins" w:hAnsi="Poppins" w:cs="Poppins"/>
                <w:sz w:val="20"/>
                <w:szCs w:val="20"/>
                <w:lang w:val="nl-NL"/>
              </w:rPr>
            </w:pPr>
            <w:r w:rsidRPr="00646D78">
              <w:rPr>
                <w:rFonts w:ascii="Poppins" w:hAnsi="Poppins" w:cs="Poppins"/>
                <w:b/>
                <w:sz w:val="20"/>
                <w:szCs w:val="20"/>
                <w:lang w:val="nl-NL"/>
              </w:rPr>
              <w:t xml:space="preserve">Bronnenlijst. </w:t>
            </w:r>
            <w:r w:rsidRPr="00646D78">
              <w:rPr>
                <w:rFonts w:ascii="Poppins" w:hAnsi="Poppins" w:cs="Poppins"/>
                <w:sz w:val="20"/>
                <w:szCs w:val="20"/>
                <w:lang w:val="nl-NL"/>
              </w:rPr>
              <w:t xml:space="preserve">De bronnenlijst is opgesteld volgens de APA-richtlijnen zoals omschreven in de </w:t>
            </w:r>
            <w:r w:rsidRPr="00646D78">
              <w:rPr>
                <w:rFonts w:ascii="Poppins" w:hAnsi="Poppins" w:cs="Poppins"/>
                <w:i/>
                <w:sz w:val="20"/>
                <w:szCs w:val="20"/>
                <w:lang w:val="nl-NL"/>
              </w:rPr>
              <w:t>APA-richtlijnen uitgelegd</w:t>
            </w:r>
            <w:r w:rsidRPr="00646D78">
              <w:rPr>
                <w:rFonts w:ascii="Poppins" w:hAnsi="Poppins" w:cs="Poppins"/>
                <w:sz w:val="20"/>
                <w:szCs w:val="20"/>
                <w:lang w:val="nl-NL"/>
              </w:rPr>
              <w:t xml:space="preserve"> (Werkgroep APA, 2021; 2024)</w:t>
            </w:r>
          </w:p>
        </w:tc>
        <w:tc>
          <w:tcPr>
            <w:tcW w:w="2410" w:type="dxa"/>
            <w:gridSpan w:val="2"/>
          </w:tcPr>
          <w:p w14:paraId="0C0215F7" w14:textId="77777777" w:rsidR="00CB5F7E" w:rsidRPr="00646D78" w:rsidRDefault="00CB5F7E" w:rsidP="005A32F8">
            <w:pPr>
              <w:rPr>
                <w:rFonts w:ascii="Poppins" w:hAnsi="Poppins" w:cs="Poppins"/>
                <w:i/>
                <w:iCs/>
                <w:sz w:val="20"/>
                <w:szCs w:val="20"/>
              </w:rPr>
            </w:pPr>
          </w:p>
        </w:tc>
      </w:tr>
    </w:tbl>
    <w:p w14:paraId="22541DBF" w14:textId="2217E6FE" w:rsidR="00B33628" w:rsidRPr="00601A03" w:rsidRDefault="00B33628">
      <w:pPr>
        <w:rPr>
          <w:rFonts w:ascii="Poppins" w:eastAsia="MS Gothic" w:hAnsi="Poppins" w:cs="Poppins"/>
          <w:color w:val="FF0000"/>
          <w:sz w:val="18"/>
          <w:szCs w:val="18"/>
        </w:rPr>
      </w:pPr>
    </w:p>
    <w:sectPr w:rsidR="00B33628" w:rsidRPr="00601A03" w:rsidSect="00BC317E">
      <w:footerReference w:type="default" r:id="rId11"/>
      <w:head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CDAB" w14:textId="77777777" w:rsidR="001A3F98" w:rsidRDefault="001A3F98" w:rsidP="00A234CC">
      <w:r>
        <w:separator/>
      </w:r>
    </w:p>
  </w:endnote>
  <w:endnote w:type="continuationSeparator" w:id="0">
    <w:p w14:paraId="7A2CFF93" w14:textId="77777777" w:rsidR="001A3F98" w:rsidRDefault="001A3F98" w:rsidP="00A2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240384"/>
      <w:docPartObj>
        <w:docPartGallery w:val="Page Numbers (Bottom of Page)"/>
        <w:docPartUnique/>
      </w:docPartObj>
    </w:sdtPr>
    <w:sdtEndPr/>
    <w:sdtContent>
      <w:p w14:paraId="7D09CD47" w14:textId="40AEEEBE" w:rsidR="00A234CC" w:rsidRDefault="00A234CC">
        <w:pPr>
          <w:pStyle w:val="Voettekst"/>
          <w:jc w:val="right"/>
        </w:pPr>
        <w:r>
          <w:fldChar w:fldCharType="begin"/>
        </w:r>
        <w:r>
          <w:instrText>PAGE   \* MERGEFORMAT</w:instrText>
        </w:r>
        <w:r>
          <w:fldChar w:fldCharType="separate"/>
        </w:r>
        <w:r>
          <w:t>2</w:t>
        </w:r>
        <w:r>
          <w:fldChar w:fldCharType="end"/>
        </w:r>
      </w:p>
    </w:sdtContent>
  </w:sdt>
  <w:p w14:paraId="438E55BE" w14:textId="77777777" w:rsidR="00A234CC" w:rsidRDefault="00A234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8A0C" w14:textId="77777777" w:rsidR="001A3F98" w:rsidRDefault="001A3F98" w:rsidP="00A234CC">
      <w:r>
        <w:separator/>
      </w:r>
    </w:p>
  </w:footnote>
  <w:footnote w:type="continuationSeparator" w:id="0">
    <w:p w14:paraId="1EF1BEE8" w14:textId="77777777" w:rsidR="001A3F98" w:rsidRDefault="001A3F98" w:rsidP="00A2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AA1" w14:textId="7A52E38B" w:rsidR="00BC317E" w:rsidRDefault="00BC317E">
    <w:pPr>
      <w:pStyle w:val="Koptekst"/>
    </w:pPr>
    <w:r w:rsidRPr="00BC317E">
      <w:drawing>
        <wp:inline distT="0" distB="0" distL="0" distR="0" wp14:anchorId="42A362A2" wp14:editId="2711A625">
          <wp:extent cx="2104512" cy="519113"/>
          <wp:effectExtent l="0" t="0" r="0" b="0"/>
          <wp:docPr id="418004006" name="Afbeelding 4"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5" descr="9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3745" cy="521390"/>
                  </a:xfrm>
                  <a:prstGeom prst="rect">
                    <a:avLst/>
                  </a:prstGeom>
                  <a:noFill/>
                  <a:ln>
                    <a:noFill/>
                  </a:ln>
                </pic:spPr>
              </pic:pic>
            </a:graphicData>
          </a:graphic>
        </wp:inline>
      </w:drawing>
    </w:r>
    <w:r w:rsidRPr="00BC317E">
      <w:t xml:space="preserve">  </w:t>
    </w:r>
    <w:r w:rsidRPr="00BC317E">
      <w:drawing>
        <wp:inline distT="0" distB="0" distL="0" distR="0" wp14:anchorId="110BC3FC" wp14:editId="2BB00EED">
          <wp:extent cx="2041920" cy="500062"/>
          <wp:effectExtent l="0" t="0" r="0" b="0"/>
          <wp:docPr id="894473731" name="Afbeelding 3" descr="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6" descr="2Q=="/>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066215" cy="506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C72A7C"/>
    <w:multiLevelType w:val="hybridMultilevel"/>
    <w:tmpl w:val="353808A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55375659">
    <w:abstractNumId w:val="6"/>
  </w:num>
  <w:num w:numId="2" w16cid:durableId="2019310396">
    <w:abstractNumId w:val="1"/>
  </w:num>
  <w:num w:numId="3" w16cid:durableId="438138825">
    <w:abstractNumId w:val="8"/>
  </w:num>
  <w:num w:numId="4" w16cid:durableId="968507978">
    <w:abstractNumId w:val="0"/>
  </w:num>
  <w:num w:numId="5" w16cid:durableId="1496143490">
    <w:abstractNumId w:val="5"/>
  </w:num>
  <w:num w:numId="6" w16cid:durableId="2028823794">
    <w:abstractNumId w:val="3"/>
  </w:num>
  <w:num w:numId="7" w16cid:durableId="1909924338">
    <w:abstractNumId w:val="4"/>
  </w:num>
  <w:num w:numId="8" w16cid:durableId="59789238">
    <w:abstractNumId w:val="2"/>
  </w:num>
  <w:num w:numId="9" w16cid:durableId="1160583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03"/>
    <w:rsid w:val="001A3F98"/>
    <w:rsid w:val="002238A6"/>
    <w:rsid w:val="003138A0"/>
    <w:rsid w:val="003621E4"/>
    <w:rsid w:val="003841ED"/>
    <w:rsid w:val="00484A00"/>
    <w:rsid w:val="00601A03"/>
    <w:rsid w:val="00A234CC"/>
    <w:rsid w:val="00A949E3"/>
    <w:rsid w:val="00B33628"/>
    <w:rsid w:val="00BC317E"/>
    <w:rsid w:val="00CB5F7E"/>
    <w:rsid w:val="38841C76"/>
    <w:rsid w:val="53AA8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AB96"/>
  <w15:chartTrackingRefBased/>
  <w15:docId w15:val="{5B7C1941-1F0A-4449-8324-FB9595E9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1A0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601A03"/>
    <w:pPr>
      <w:keepNext/>
      <w:keepLines/>
      <w:spacing w:before="240"/>
      <w:outlineLvl w:val="0"/>
    </w:pPr>
    <w:rPr>
      <w:rFonts w:ascii="Cambria" w:eastAsia="MS Gothic" w:hAnsi="Cambria"/>
      <w:color w:val="365F91"/>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A03"/>
    <w:rPr>
      <w:rFonts w:ascii="Cambria" w:eastAsia="MS Gothic" w:hAnsi="Cambria" w:cs="Times New Roman"/>
      <w:color w:val="365F91"/>
      <w:kern w:val="0"/>
      <w:sz w:val="32"/>
      <w:szCs w:val="32"/>
      <w:lang w:eastAsia="nl-NL"/>
      <w14:ligatures w14:val="none"/>
    </w:rPr>
  </w:style>
  <w:style w:type="paragraph" w:styleId="Lijstalinea">
    <w:name w:val="List Paragraph"/>
    <w:basedOn w:val="Standaard"/>
    <w:link w:val="LijstalineaChar"/>
    <w:uiPriority w:val="34"/>
    <w:qFormat/>
    <w:rsid w:val="00601A03"/>
    <w:pPr>
      <w:widowControl w:val="0"/>
    </w:pPr>
    <w:rPr>
      <w:lang w:val="en-US"/>
    </w:rPr>
  </w:style>
  <w:style w:type="table" w:styleId="Tabelraster">
    <w:name w:val="Table Grid"/>
    <w:basedOn w:val="Standaardtabel"/>
    <w:uiPriority w:val="39"/>
    <w:rsid w:val="00601A03"/>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601A03"/>
    <w:rPr>
      <w:rFonts w:eastAsia="MS Mincho"/>
      <w:szCs w:val="32"/>
      <w:lang w:val="en-US" w:bidi="en-US"/>
    </w:rPr>
  </w:style>
  <w:style w:type="character" w:customStyle="1" w:styleId="LijstalineaChar">
    <w:name w:val="Lijstalinea Char"/>
    <w:link w:val="Lijstalinea"/>
    <w:uiPriority w:val="34"/>
    <w:locked/>
    <w:rsid w:val="00601A03"/>
    <w:rPr>
      <w:rFonts w:ascii="Times New Roman" w:eastAsia="Times New Roman" w:hAnsi="Times New Roman" w:cs="Times New Roman"/>
      <w:kern w:val="0"/>
      <w:sz w:val="24"/>
      <w:szCs w:val="24"/>
      <w:lang w:val="en-US" w:eastAsia="nl-NL"/>
      <w14:ligatures w14:val="none"/>
    </w:rPr>
  </w:style>
  <w:style w:type="paragraph" w:styleId="Koptekst">
    <w:name w:val="header"/>
    <w:basedOn w:val="Standaard"/>
    <w:link w:val="KoptekstChar"/>
    <w:uiPriority w:val="99"/>
    <w:unhideWhenUsed/>
    <w:rsid w:val="00A234CC"/>
    <w:pPr>
      <w:tabs>
        <w:tab w:val="center" w:pos="4536"/>
        <w:tab w:val="right" w:pos="9072"/>
      </w:tabs>
    </w:pPr>
  </w:style>
  <w:style w:type="character" w:customStyle="1" w:styleId="KoptekstChar">
    <w:name w:val="Koptekst Char"/>
    <w:basedOn w:val="Standaardalinea-lettertype"/>
    <w:link w:val="Koptekst"/>
    <w:uiPriority w:val="99"/>
    <w:rsid w:val="00A234CC"/>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234CC"/>
    <w:pPr>
      <w:tabs>
        <w:tab w:val="center" w:pos="4536"/>
        <w:tab w:val="right" w:pos="9072"/>
      </w:tabs>
    </w:pPr>
  </w:style>
  <w:style w:type="character" w:customStyle="1" w:styleId="VoettekstChar">
    <w:name w:val="Voettekst Char"/>
    <w:basedOn w:val="Standaardalinea-lettertype"/>
    <w:link w:val="Voettekst"/>
    <w:uiPriority w:val="99"/>
    <w:rsid w:val="00A234C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jpg@01DB2F63.B8C927A0" TargetMode="External"/><Relationship Id="rId1" Type="http://schemas.openxmlformats.org/officeDocument/2006/relationships/image" Target="media/image2.jpeg"/><Relationship Id="rId4" Type="http://schemas.openxmlformats.org/officeDocument/2006/relationships/image" Target="cid:image003.jpg@01DB2F63.B8C927A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78d25-ce71-48f0-83e5-9b0f9bfccac2" xsi:nil="true"/>
    <lcf76f155ced4ddcb4097134ff3c332f xmlns="3a5d3adf-8dc2-4eab-9db0-aa8286a9c2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A0375BB61285459AA6CAE1B85F6347" ma:contentTypeVersion="21" ma:contentTypeDescription="Een nieuw document maken." ma:contentTypeScope="" ma:versionID="efe1c82639bfd7cf4cf1934ac6e2efbb">
  <xsd:schema xmlns:xsd="http://www.w3.org/2001/XMLSchema" xmlns:xs="http://www.w3.org/2001/XMLSchema" xmlns:p="http://schemas.microsoft.com/office/2006/metadata/properties" xmlns:ns2="3a5d3adf-8dc2-4eab-9db0-aa8286a9c277" xmlns:ns3="b3d78d25-ce71-48f0-83e5-9b0f9bfccac2" targetNamespace="http://schemas.microsoft.com/office/2006/metadata/properties" ma:root="true" ma:fieldsID="719cbfde98036bf6d56824d6c560ac47" ns2:_="" ns3:_="">
    <xsd:import namespace="3a5d3adf-8dc2-4eab-9db0-aa8286a9c277"/>
    <xsd:import namespace="b3d78d25-ce71-48f0-83e5-9b0f9bfcc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adf-8dc2-4eab-9db0-aa8286a9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78d25-ce71-48f0-83e5-9b0f9bfccac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8872233-a3ba-494f-bb79-518be8235943}" ma:internalName="TaxCatchAll" ma:showField="CatchAllData" ma:web="b3d78d25-ce71-48f0-83e5-9b0f9bfcc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3399D-66D0-48B1-AC86-53F9F92981A4}">
  <ds:schemaRefs>
    <ds:schemaRef ds:uri="http://schemas.microsoft.com/office/2006/metadata/properties"/>
    <ds:schemaRef ds:uri="http://schemas.microsoft.com/office/infopath/2007/PartnerControls"/>
    <ds:schemaRef ds:uri="b3d78d25-ce71-48f0-83e5-9b0f9bfccac2"/>
    <ds:schemaRef ds:uri="3a5d3adf-8dc2-4eab-9db0-aa8286a9c277"/>
  </ds:schemaRefs>
</ds:datastoreItem>
</file>

<file path=customXml/itemProps2.xml><?xml version="1.0" encoding="utf-8"?>
<ds:datastoreItem xmlns:ds="http://schemas.openxmlformats.org/officeDocument/2006/customXml" ds:itemID="{510C696F-7F66-40F1-A57F-95971585B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adf-8dc2-4eab-9db0-aa8286a9c277"/>
    <ds:schemaRef ds:uri="b3d78d25-ce71-48f0-83e5-9b0f9bfc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3C58C-6497-490F-BA7B-FE211A073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2622</Words>
  <Characters>14424</Characters>
  <Application>Microsoft Office Word</Application>
  <DocSecurity>0</DocSecurity>
  <Lines>120</Lines>
  <Paragraphs>34</Paragraphs>
  <ScaleCrop>false</ScaleCrop>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Houwelingen</dc:creator>
  <cp:keywords/>
  <dc:description/>
  <cp:lastModifiedBy>Bruin, A. de (Angelique)</cp:lastModifiedBy>
  <cp:revision>2</cp:revision>
  <dcterms:created xsi:type="dcterms:W3CDTF">2025-04-02T11:39:00Z</dcterms:created>
  <dcterms:modified xsi:type="dcterms:W3CDTF">2025-04-02T11:39:00Z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0x010100EEA0375BB61285459AA6CAE1B85F6347</vt:lpwstr>
  </property>
  <property fmtid="{D5CDD505-2E9C-101B-9397-08002B2CF9AE}" pid="3" name="MediaServiceImageTags">
    <vt:lpwstr/>
  </property>
</Properties>
</file>