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28C88" w14:textId="44FCC4EA" w:rsidR="001B5AE1" w:rsidRPr="00560362" w:rsidRDefault="001B5AE1" w:rsidP="00FC26E1">
      <w:pPr>
        <w:rPr>
          <w:rFonts w:ascii="Poppins" w:eastAsia="Poppins" w:hAnsi="Poppins" w:cs="Poppins"/>
          <w:b/>
          <w:bCs/>
          <w:color w:val="44546A" w:themeColor="text2"/>
          <w:kern w:val="0"/>
          <w:lang w:eastAsia="nl-NL"/>
          <w14:ligatures w14:val="none"/>
        </w:rPr>
      </w:pPr>
      <w:r w:rsidRPr="00560362">
        <w:rPr>
          <w:rFonts w:ascii="Poppins" w:eastAsia="Poppins" w:hAnsi="Poppins" w:cs="Poppins"/>
          <w:b/>
          <w:bCs/>
          <w:color w:val="44546A" w:themeColor="text2"/>
          <w:kern w:val="0"/>
          <w:lang w:eastAsia="nl-NL"/>
          <w14:ligatures w14:val="none"/>
        </w:rPr>
        <w:t>Beoordelings</w:t>
      </w:r>
      <w:r w:rsidR="006D5389" w:rsidRPr="00560362">
        <w:rPr>
          <w:rFonts w:ascii="Poppins" w:eastAsia="Poppins" w:hAnsi="Poppins" w:cs="Poppins"/>
          <w:b/>
          <w:bCs/>
          <w:color w:val="44546A" w:themeColor="text2"/>
          <w:kern w:val="0"/>
          <w:lang w:eastAsia="nl-NL"/>
          <w14:ligatures w14:val="none"/>
        </w:rPr>
        <w:t>formulier</w:t>
      </w:r>
      <w:r w:rsidR="00F75406" w:rsidRPr="00560362">
        <w:rPr>
          <w:rFonts w:ascii="Poppins" w:eastAsia="Poppins" w:hAnsi="Poppins" w:cs="Poppins"/>
          <w:b/>
          <w:bCs/>
          <w:color w:val="44546A" w:themeColor="text2"/>
          <w:kern w:val="0"/>
          <w:lang w:eastAsia="nl-NL"/>
          <w14:ligatures w14:val="none"/>
        </w:rPr>
        <w:t xml:space="preserve"> </w:t>
      </w:r>
      <w:r w:rsidR="004D6C3B" w:rsidRPr="00560362">
        <w:rPr>
          <w:rFonts w:ascii="Poppins" w:eastAsia="Poppins" w:hAnsi="Poppins" w:cs="Poppins"/>
          <w:b/>
          <w:bCs/>
          <w:color w:val="44546A" w:themeColor="text2"/>
          <w:kern w:val="0"/>
          <w:lang w:eastAsia="nl-NL"/>
          <w14:ligatures w14:val="none"/>
        </w:rPr>
        <w:t xml:space="preserve">Afstuderen Startbekwaam </w:t>
      </w:r>
      <w:r w:rsidR="2E7E81B4" w:rsidRPr="00560362">
        <w:rPr>
          <w:rFonts w:ascii="Poppins" w:eastAsia="Poppins" w:hAnsi="Poppins" w:cs="Poppins"/>
          <w:b/>
          <w:bCs/>
          <w:color w:val="44546A" w:themeColor="text2"/>
          <w:kern w:val="0"/>
          <w:lang w:eastAsia="nl-NL"/>
          <w14:ligatures w14:val="none"/>
        </w:rPr>
        <w:t xml:space="preserve">N4 </w:t>
      </w:r>
      <w:r w:rsidR="00FD1278" w:rsidRPr="00560362">
        <w:rPr>
          <w:rFonts w:ascii="Poppins" w:eastAsia="Poppins" w:hAnsi="Poppins" w:cs="Poppins"/>
          <w:b/>
          <w:bCs/>
          <w:color w:val="44546A" w:themeColor="text2"/>
          <w:kern w:val="0"/>
          <w:lang w:eastAsia="nl-NL"/>
          <w14:ligatures w14:val="none"/>
        </w:rPr>
        <w:t>(</w:t>
      </w:r>
      <w:r w:rsidR="00870C7B" w:rsidRPr="00560362">
        <w:rPr>
          <w:rFonts w:ascii="Poppins" w:eastAsia="Poppins" w:hAnsi="Poppins" w:cs="Poppins"/>
          <w:b/>
          <w:bCs/>
          <w:color w:val="44546A" w:themeColor="text2"/>
          <w:kern w:val="0"/>
          <w:lang w:eastAsia="nl-NL"/>
          <w14:ligatures w14:val="none"/>
        </w:rPr>
        <w:t>LER</w:t>
      </w:r>
      <w:r w:rsidR="000411DA" w:rsidRPr="00560362">
        <w:rPr>
          <w:rFonts w:ascii="Poppins" w:eastAsia="Poppins" w:hAnsi="Poppins" w:cs="Poppins"/>
          <w:b/>
          <w:bCs/>
          <w:color w:val="44546A" w:themeColor="text2"/>
          <w:kern w:val="0"/>
          <w:lang w:eastAsia="nl-NL"/>
          <w14:ligatures w14:val="none"/>
        </w:rPr>
        <w:t>AFA01X</w:t>
      </w:r>
      <w:r w:rsidR="00870C7B" w:rsidRPr="00560362">
        <w:rPr>
          <w:rFonts w:ascii="Poppins" w:eastAsia="Poppins" w:hAnsi="Poppins" w:cs="Poppins"/>
          <w:b/>
          <w:bCs/>
          <w:color w:val="44546A" w:themeColor="text2"/>
          <w:kern w:val="0"/>
          <w:lang w:eastAsia="nl-NL"/>
          <w14:ligatures w14:val="none"/>
        </w:rPr>
        <w:t>, 1</w:t>
      </w:r>
      <w:r w:rsidR="00763B97" w:rsidRPr="00560362">
        <w:rPr>
          <w:rFonts w:ascii="Poppins" w:eastAsia="Poppins" w:hAnsi="Poppins" w:cs="Poppins"/>
          <w:b/>
          <w:bCs/>
          <w:color w:val="44546A" w:themeColor="text2"/>
          <w:kern w:val="0"/>
          <w:lang w:eastAsia="nl-NL"/>
          <w14:ligatures w14:val="none"/>
        </w:rPr>
        <w:t>5</w:t>
      </w:r>
      <w:r w:rsidR="00870C7B" w:rsidRPr="00560362">
        <w:rPr>
          <w:rFonts w:ascii="Poppins" w:eastAsia="Poppins" w:hAnsi="Poppins" w:cs="Poppins"/>
          <w:b/>
          <w:bCs/>
          <w:color w:val="44546A" w:themeColor="text2"/>
          <w:kern w:val="0"/>
          <w:lang w:eastAsia="nl-NL"/>
          <w14:ligatures w14:val="none"/>
        </w:rPr>
        <w:t>EC)</w:t>
      </w:r>
      <w:r w:rsidR="0BC38292" w:rsidRPr="00560362">
        <w:rPr>
          <w:rFonts w:ascii="Poppins" w:eastAsia="Poppins" w:hAnsi="Poppins" w:cs="Poppins"/>
          <w:b/>
          <w:bCs/>
          <w:color w:val="44546A" w:themeColor="text2"/>
          <w:kern w:val="0"/>
          <w:lang w:eastAsia="nl-NL"/>
          <w14:ligatures w14:val="none"/>
        </w:rPr>
        <w:t xml:space="preserve"> </w:t>
      </w:r>
      <w:r w:rsidR="00C21630" w:rsidRPr="00560362">
        <w:rPr>
          <w:rFonts w:ascii="Poppins" w:eastAsia="Poppins" w:hAnsi="Poppins" w:cs="Poppins"/>
          <w:b/>
          <w:bCs/>
          <w:color w:val="44546A" w:themeColor="text2"/>
          <w:kern w:val="0"/>
          <w:lang w:eastAsia="nl-NL"/>
          <w14:ligatures w14:val="none"/>
        </w:rPr>
        <w:t xml:space="preserve">voor studenten met een lesbevoegdheid </w:t>
      </w:r>
      <w:r w:rsidR="0BC38292" w:rsidRPr="00560362">
        <w:rPr>
          <w:rFonts w:ascii="Poppins" w:eastAsia="Poppins" w:hAnsi="Poppins" w:cs="Poppins"/>
          <w:b/>
          <w:bCs/>
          <w:color w:val="44546A" w:themeColor="text2"/>
          <w:kern w:val="0"/>
          <w:lang w:eastAsia="nl-NL"/>
          <w14:ligatures w14:val="none"/>
        </w:rPr>
        <w:t>- cursusjaar 2</w:t>
      </w:r>
      <w:r w:rsidR="001964DF">
        <w:rPr>
          <w:rFonts w:ascii="Poppins" w:eastAsia="Poppins" w:hAnsi="Poppins" w:cs="Poppins"/>
          <w:b/>
          <w:bCs/>
          <w:color w:val="44546A" w:themeColor="text2"/>
          <w:kern w:val="0"/>
          <w:lang w:eastAsia="nl-NL"/>
          <w14:ligatures w14:val="none"/>
        </w:rPr>
        <w:t>6</w:t>
      </w:r>
      <w:r w:rsidR="0BC38292" w:rsidRPr="00560362">
        <w:rPr>
          <w:rFonts w:ascii="Poppins" w:eastAsia="Poppins" w:hAnsi="Poppins" w:cs="Poppins"/>
          <w:b/>
          <w:bCs/>
          <w:color w:val="44546A" w:themeColor="text2"/>
          <w:kern w:val="0"/>
          <w:lang w:eastAsia="nl-NL"/>
          <w14:ligatures w14:val="none"/>
        </w:rPr>
        <w:t>/2</w:t>
      </w:r>
      <w:r w:rsidR="001964DF">
        <w:rPr>
          <w:rFonts w:ascii="Poppins" w:eastAsia="Poppins" w:hAnsi="Poppins" w:cs="Poppins"/>
          <w:b/>
          <w:bCs/>
          <w:color w:val="44546A" w:themeColor="text2"/>
          <w:kern w:val="0"/>
          <w:lang w:eastAsia="nl-NL"/>
          <w14:ligatures w14:val="none"/>
        </w:rPr>
        <w:t>7</w:t>
      </w:r>
    </w:p>
    <w:p w14:paraId="07361A2C" w14:textId="77777777" w:rsidR="001B5AE1" w:rsidRPr="00560362" w:rsidRDefault="001B5AE1" w:rsidP="41DFB7E5">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560362">
        <w:rPr>
          <w:rFonts w:ascii="Poppins" w:eastAsia="Poppins" w:hAnsi="Poppins" w:cs="Poppins"/>
          <w:color w:val="44546A" w:themeColor="text2"/>
          <w:kern w:val="0"/>
          <w:sz w:val="20"/>
          <w:szCs w:val="20"/>
          <w:lang w:eastAsia="nl-NL"/>
          <w14:ligatures w14:val="none"/>
        </w:rPr>
        <w:t> </w:t>
      </w:r>
    </w:p>
    <w:tbl>
      <w:tblPr>
        <w:tblW w:w="139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6"/>
        <w:gridCol w:w="11182"/>
      </w:tblGrid>
      <w:tr w:rsidR="001B5AE1" w:rsidRPr="00560362" w14:paraId="4E317213" w14:textId="77777777" w:rsidTr="41DFB7E5">
        <w:trPr>
          <w:trHeight w:val="360"/>
        </w:trPr>
        <w:tc>
          <w:tcPr>
            <w:tcW w:w="13988"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4196B884" w14:textId="77777777" w:rsidR="001B5AE1" w:rsidRPr="00560362" w:rsidRDefault="001B5AE1" w:rsidP="41DFB7E5">
            <w:pPr>
              <w:spacing w:after="0" w:line="240" w:lineRule="auto"/>
              <w:textAlignment w:val="baseline"/>
              <w:divId w:val="754403308"/>
              <w:rPr>
                <w:rFonts w:ascii="Poppins" w:eastAsia="Poppins" w:hAnsi="Poppins" w:cs="Poppins"/>
                <w:color w:val="44546A" w:themeColor="text2"/>
                <w:kern w:val="0"/>
                <w:sz w:val="18"/>
                <w:szCs w:val="18"/>
                <w:lang w:eastAsia="nl-NL"/>
                <w14:ligatures w14:val="none"/>
              </w:rPr>
            </w:pPr>
            <w:r w:rsidRPr="00560362">
              <w:rPr>
                <w:rFonts w:ascii="Poppins" w:eastAsia="Poppins" w:hAnsi="Poppins" w:cs="Poppins"/>
                <w:b/>
                <w:bCs/>
                <w:color w:val="44546A" w:themeColor="text2"/>
                <w:kern w:val="0"/>
                <w:sz w:val="18"/>
                <w:szCs w:val="18"/>
                <w:lang w:eastAsia="nl-NL"/>
                <w14:ligatures w14:val="none"/>
              </w:rPr>
              <w:t>Naam student en studentnummer:</w:t>
            </w:r>
            <w:r w:rsidRPr="00560362">
              <w:rPr>
                <w:rFonts w:ascii="Poppins" w:eastAsia="Poppins" w:hAnsi="Poppins" w:cs="Poppins"/>
                <w:color w:val="44546A" w:themeColor="text2"/>
                <w:kern w:val="0"/>
                <w:sz w:val="18"/>
                <w:szCs w:val="18"/>
                <w:lang w:eastAsia="nl-NL"/>
                <w14:ligatures w14:val="none"/>
              </w:rPr>
              <w:t>  </w:t>
            </w:r>
          </w:p>
        </w:tc>
      </w:tr>
      <w:tr w:rsidR="001B5AE1" w:rsidRPr="00560362" w14:paraId="38B87186" w14:textId="77777777" w:rsidTr="41DFB7E5">
        <w:trPr>
          <w:trHeight w:val="360"/>
        </w:trPr>
        <w:tc>
          <w:tcPr>
            <w:tcW w:w="13988"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59F21FBD" w14:textId="50D15107" w:rsidR="001B5AE1" w:rsidRPr="00560362" w:rsidRDefault="001B5AE1" w:rsidP="41DFB7E5">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560362">
              <w:rPr>
                <w:rFonts w:ascii="Poppins" w:eastAsia="Poppins" w:hAnsi="Poppins" w:cs="Poppins"/>
                <w:b/>
                <w:bCs/>
                <w:color w:val="44546A" w:themeColor="text2"/>
                <w:kern w:val="0"/>
                <w:sz w:val="18"/>
                <w:szCs w:val="18"/>
                <w:lang w:eastAsia="nl-NL"/>
                <w14:ligatures w14:val="none"/>
              </w:rPr>
              <w:t>Opleiding:</w:t>
            </w:r>
            <w:r w:rsidRPr="00560362">
              <w:rPr>
                <w:rFonts w:ascii="Poppins" w:eastAsia="Poppins" w:hAnsi="Poppins" w:cs="Poppins"/>
                <w:color w:val="44546A" w:themeColor="text2"/>
                <w:kern w:val="0"/>
                <w:sz w:val="18"/>
                <w:szCs w:val="18"/>
                <w:lang w:eastAsia="nl-NL"/>
                <w14:ligatures w14:val="none"/>
              </w:rPr>
              <w:t>  </w:t>
            </w:r>
          </w:p>
        </w:tc>
      </w:tr>
      <w:tr w:rsidR="001B5AE1" w:rsidRPr="00560362" w14:paraId="3DC63CFB" w14:textId="77777777" w:rsidTr="41DFB7E5">
        <w:trPr>
          <w:trHeight w:val="360"/>
        </w:trPr>
        <w:tc>
          <w:tcPr>
            <w:tcW w:w="280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86FDE93" w14:textId="220048AA" w:rsidR="001B5AE1" w:rsidRPr="00560362" w:rsidRDefault="009B0867" w:rsidP="41DFB7E5">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560362">
              <w:rPr>
                <w:rFonts w:ascii="Poppins" w:eastAsia="Poppins" w:hAnsi="Poppins" w:cs="Poppins"/>
                <w:b/>
                <w:bCs/>
                <w:color w:val="44546A" w:themeColor="text2"/>
                <w:kern w:val="0"/>
                <w:sz w:val="18"/>
                <w:szCs w:val="18"/>
                <w:lang w:eastAsia="nl-NL"/>
                <w14:ligatures w14:val="none"/>
              </w:rPr>
              <w:t>IO-</w:t>
            </w:r>
            <w:proofErr w:type="gramStart"/>
            <w:r w:rsidRPr="00560362">
              <w:rPr>
                <w:rFonts w:ascii="Poppins" w:eastAsia="Poppins" w:hAnsi="Poppins" w:cs="Poppins"/>
                <w:b/>
                <w:bCs/>
                <w:color w:val="44546A" w:themeColor="text2"/>
                <w:kern w:val="0"/>
                <w:sz w:val="18"/>
                <w:szCs w:val="18"/>
                <w:lang w:eastAsia="nl-NL"/>
                <w14:ligatures w14:val="none"/>
              </w:rPr>
              <w:t xml:space="preserve">er </w:t>
            </w:r>
            <w:r w:rsidR="001B5AE1" w:rsidRPr="00560362">
              <w:rPr>
                <w:rFonts w:ascii="Poppins" w:eastAsia="Poppins" w:hAnsi="Poppins" w:cs="Poppins"/>
                <w:b/>
                <w:bCs/>
                <w:color w:val="44546A" w:themeColor="text2"/>
                <w:kern w:val="0"/>
                <w:sz w:val="18"/>
                <w:szCs w:val="18"/>
                <w:lang w:eastAsia="nl-NL"/>
                <w14:ligatures w14:val="none"/>
              </w:rPr>
              <w:t xml:space="preserve"> (</w:t>
            </w:r>
            <w:proofErr w:type="gramEnd"/>
            <w:r w:rsidR="00230102" w:rsidRPr="00560362">
              <w:rPr>
                <w:rFonts w:ascii="Poppins" w:eastAsia="Poppins" w:hAnsi="Poppins" w:cs="Poppins"/>
                <w:b/>
                <w:bCs/>
                <w:color w:val="44546A" w:themeColor="text2"/>
                <w:kern w:val="0"/>
                <w:sz w:val="18"/>
                <w:szCs w:val="18"/>
                <w:lang w:eastAsia="nl-NL"/>
                <w14:ligatures w14:val="none"/>
              </w:rPr>
              <w:t>assessor 1</w:t>
            </w:r>
            <w:r w:rsidR="001B5AE1" w:rsidRPr="00560362">
              <w:rPr>
                <w:rFonts w:ascii="Poppins" w:eastAsia="Poppins" w:hAnsi="Poppins" w:cs="Poppins"/>
                <w:b/>
                <w:bCs/>
                <w:color w:val="44546A" w:themeColor="text2"/>
                <w:kern w:val="0"/>
                <w:sz w:val="18"/>
                <w:szCs w:val="18"/>
                <w:lang w:eastAsia="nl-NL"/>
                <w14:ligatures w14:val="none"/>
              </w:rPr>
              <w:t>): </w:t>
            </w:r>
            <w:r w:rsidR="001B5AE1" w:rsidRPr="00560362">
              <w:rPr>
                <w:rFonts w:ascii="Poppins" w:eastAsia="Poppins" w:hAnsi="Poppins" w:cs="Poppins"/>
                <w:color w:val="44546A" w:themeColor="text2"/>
                <w:kern w:val="0"/>
                <w:sz w:val="18"/>
                <w:szCs w:val="18"/>
                <w:lang w:eastAsia="nl-NL"/>
                <w14:ligatures w14:val="none"/>
              </w:rPr>
              <w:t>  </w:t>
            </w:r>
          </w:p>
        </w:tc>
        <w:tc>
          <w:tcPr>
            <w:tcW w:w="11182" w:type="dxa"/>
            <w:tcBorders>
              <w:top w:val="nil"/>
              <w:left w:val="single" w:sz="6" w:space="0" w:color="auto"/>
              <w:bottom w:val="single" w:sz="6" w:space="0" w:color="auto"/>
              <w:right w:val="single" w:sz="6" w:space="0" w:color="auto"/>
            </w:tcBorders>
            <w:shd w:val="clear" w:color="auto" w:fill="FFFFFF" w:themeFill="background1"/>
            <w:hideMark/>
          </w:tcPr>
          <w:p w14:paraId="06BA8D2A" w14:textId="77777777" w:rsidR="001B5AE1" w:rsidRPr="00560362" w:rsidRDefault="001B5AE1" w:rsidP="41DFB7E5">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560362">
              <w:rPr>
                <w:rFonts w:ascii="Poppins" w:eastAsia="Poppins" w:hAnsi="Poppins" w:cs="Poppins"/>
                <w:color w:val="44546A" w:themeColor="text2"/>
                <w:kern w:val="0"/>
                <w:sz w:val="18"/>
                <w:szCs w:val="18"/>
                <w:lang w:eastAsia="nl-NL"/>
                <w14:ligatures w14:val="none"/>
              </w:rPr>
              <w:t> </w:t>
            </w:r>
          </w:p>
        </w:tc>
      </w:tr>
      <w:tr w:rsidR="001B5AE1" w:rsidRPr="00560362" w14:paraId="0D69208B" w14:textId="77777777" w:rsidTr="41DFB7E5">
        <w:trPr>
          <w:trHeight w:val="360"/>
        </w:trPr>
        <w:tc>
          <w:tcPr>
            <w:tcW w:w="280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91E2FEA" w14:textId="77777777" w:rsidR="001B5AE1" w:rsidRPr="00560362" w:rsidRDefault="001B5AE1" w:rsidP="41DFB7E5">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560362">
              <w:rPr>
                <w:rFonts w:ascii="Poppins" w:eastAsia="Poppins" w:hAnsi="Poppins" w:cs="Poppins"/>
                <w:b/>
                <w:bCs/>
                <w:color w:val="44546A" w:themeColor="text2"/>
                <w:kern w:val="0"/>
                <w:sz w:val="18"/>
                <w:szCs w:val="18"/>
                <w:lang w:eastAsia="nl-NL"/>
                <w14:ligatures w14:val="none"/>
              </w:rPr>
              <w:t>Schoolopleider:</w:t>
            </w:r>
            <w:r w:rsidRPr="00560362">
              <w:rPr>
                <w:rFonts w:ascii="Poppins" w:eastAsia="Poppins" w:hAnsi="Poppins" w:cs="Poppins"/>
                <w:color w:val="44546A" w:themeColor="text2"/>
                <w:kern w:val="0"/>
                <w:sz w:val="18"/>
                <w:szCs w:val="18"/>
                <w:lang w:eastAsia="nl-NL"/>
                <w14:ligatures w14:val="none"/>
              </w:rPr>
              <w:t>  </w:t>
            </w:r>
          </w:p>
        </w:tc>
        <w:tc>
          <w:tcPr>
            <w:tcW w:w="1118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6210FD5" w14:textId="77777777" w:rsidR="001B5AE1" w:rsidRPr="00560362" w:rsidRDefault="001B5AE1" w:rsidP="41DFB7E5">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560362">
              <w:rPr>
                <w:rFonts w:ascii="Poppins" w:eastAsia="Poppins" w:hAnsi="Poppins" w:cs="Poppins"/>
                <w:b/>
                <w:bCs/>
                <w:color w:val="44546A" w:themeColor="text2"/>
                <w:kern w:val="0"/>
                <w:sz w:val="18"/>
                <w:szCs w:val="18"/>
                <w:lang w:eastAsia="nl-NL"/>
                <w14:ligatures w14:val="none"/>
              </w:rPr>
              <w:t> </w:t>
            </w:r>
            <w:r w:rsidRPr="00560362">
              <w:rPr>
                <w:rFonts w:ascii="Poppins" w:eastAsia="Poppins" w:hAnsi="Poppins" w:cs="Poppins"/>
                <w:color w:val="44546A" w:themeColor="text2"/>
                <w:kern w:val="0"/>
                <w:sz w:val="18"/>
                <w:szCs w:val="18"/>
                <w:lang w:eastAsia="nl-NL"/>
                <w14:ligatures w14:val="none"/>
              </w:rPr>
              <w:t> </w:t>
            </w:r>
          </w:p>
        </w:tc>
      </w:tr>
      <w:tr w:rsidR="00375E1C" w:rsidRPr="00560362" w14:paraId="3CC9AC0C" w14:textId="77777777" w:rsidTr="41DFB7E5">
        <w:trPr>
          <w:trHeight w:val="360"/>
        </w:trPr>
        <w:tc>
          <w:tcPr>
            <w:tcW w:w="2806" w:type="dxa"/>
            <w:tcBorders>
              <w:top w:val="single" w:sz="6" w:space="0" w:color="auto"/>
              <w:left w:val="single" w:sz="6" w:space="0" w:color="auto"/>
              <w:bottom w:val="single" w:sz="6" w:space="0" w:color="auto"/>
              <w:right w:val="single" w:sz="6" w:space="0" w:color="auto"/>
            </w:tcBorders>
            <w:shd w:val="clear" w:color="auto" w:fill="FFFFFF" w:themeFill="background1"/>
          </w:tcPr>
          <w:p w14:paraId="771EEDD1" w14:textId="3DCE91ED" w:rsidR="00375E1C" w:rsidRPr="00560362" w:rsidRDefault="04BDF499" w:rsidP="41DFB7E5">
            <w:pPr>
              <w:spacing w:after="0" w:line="240" w:lineRule="auto"/>
              <w:textAlignment w:val="baseline"/>
              <w:rPr>
                <w:rFonts w:ascii="Poppins" w:eastAsia="Poppins" w:hAnsi="Poppins" w:cs="Poppins"/>
                <w:b/>
                <w:bCs/>
                <w:color w:val="44546A" w:themeColor="text2"/>
                <w:kern w:val="0"/>
                <w:sz w:val="18"/>
                <w:szCs w:val="18"/>
                <w:lang w:eastAsia="nl-NL"/>
                <w14:ligatures w14:val="none"/>
              </w:rPr>
            </w:pPr>
            <w:r w:rsidRPr="00560362">
              <w:rPr>
                <w:rFonts w:ascii="Poppins" w:eastAsia="Poppins" w:hAnsi="Poppins" w:cs="Poppins"/>
                <w:b/>
                <w:bCs/>
                <w:color w:val="44546A" w:themeColor="text2"/>
                <w:kern w:val="0"/>
                <w:sz w:val="18"/>
                <w:szCs w:val="18"/>
                <w:lang w:eastAsia="nl-NL"/>
                <w14:ligatures w14:val="none"/>
              </w:rPr>
              <w:t>Werkplekbegeleider</w:t>
            </w:r>
            <w:r w:rsidR="4C6078FE" w:rsidRPr="00560362">
              <w:rPr>
                <w:rFonts w:ascii="Poppins" w:eastAsia="Poppins" w:hAnsi="Poppins" w:cs="Poppins"/>
                <w:b/>
                <w:bCs/>
                <w:color w:val="44546A" w:themeColor="text2"/>
                <w:kern w:val="0"/>
                <w:sz w:val="18"/>
                <w:szCs w:val="18"/>
                <w:lang w:eastAsia="nl-NL"/>
                <w14:ligatures w14:val="none"/>
              </w:rPr>
              <w:t>:</w:t>
            </w:r>
          </w:p>
        </w:tc>
        <w:tc>
          <w:tcPr>
            <w:tcW w:w="11182" w:type="dxa"/>
            <w:tcBorders>
              <w:top w:val="single" w:sz="6" w:space="0" w:color="auto"/>
              <w:left w:val="single" w:sz="6" w:space="0" w:color="auto"/>
              <w:bottom w:val="single" w:sz="6" w:space="0" w:color="auto"/>
              <w:right w:val="single" w:sz="6" w:space="0" w:color="auto"/>
            </w:tcBorders>
            <w:shd w:val="clear" w:color="auto" w:fill="FFFFFF" w:themeFill="background1"/>
          </w:tcPr>
          <w:p w14:paraId="789665BB" w14:textId="77777777" w:rsidR="00375E1C" w:rsidRPr="00560362" w:rsidRDefault="00375E1C" w:rsidP="41DFB7E5">
            <w:pPr>
              <w:spacing w:after="0" w:line="240" w:lineRule="auto"/>
              <w:textAlignment w:val="baseline"/>
              <w:rPr>
                <w:rFonts w:ascii="Poppins" w:eastAsia="Poppins" w:hAnsi="Poppins" w:cs="Poppins"/>
                <w:b/>
                <w:bCs/>
                <w:color w:val="44546A" w:themeColor="text2"/>
                <w:kern w:val="0"/>
                <w:sz w:val="18"/>
                <w:szCs w:val="18"/>
                <w:lang w:eastAsia="nl-NL"/>
                <w14:ligatures w14:val="none"/>
              </w:rPr>
            </w:pPr>
          </w:p>
        </w:tc>
      </w:tr>
      <w:tr w:rsidR="001B5AE1" w:rsidRPr="00560362" w14:paraId="311C149F" w14:textId="77777777" w:rsidTr="41DFB7E5">
        <w:trPr>
          <w:trHeight w:val="360"/>
        </w:trPr>
        <w:tc>
          <w:tcPr>
            <w:tcW w:w="280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51236E3" w14:textId="77777777" w:rsidR="001B5AE1" w:rsidRPr="00560362" w:rsidRDefault="001B5AE1" w:rsidP="41DFB7E5">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560362">
              <w:rPr>
                <w:rFonts w:ascii="Poppins" w:eastAsia="Poppins" w:hAnsi="Poppins" w:cs="Poppins"/>
                <w:b/>
                <w:bCs/>
                <w:color w:val="44546A" w:themeColor="text2"/>
                <w:kern w:val="0"/>
                <w:sz w:val="18"/>
                <w:szCs w:val="18"/>
                <w:lang w:eastAsia="nl-NL"/>
                <w14:ligatures w14:val="none"/>
              </w:rPr>
              <w:t>SLC:</w:t>
            </w:r>
            <w:r w:rsidRPr="00560362">
              <w:rPr>
                <w:rFonts w:ascii="Poppins" w:eastAsia="Poppins" w:hAnsi="Poppins" w:cs="Poppins"/>
                <w:color w:val="44546A" w:themeColor="text2"/>
                <w:kern w:val="0"/>
                <w:sz w:val="18"/>
                <w:szCs w:val="18"/>
                <w:lang w:eastAsia="nl-NL"/>
                <w14:ligatures w14:val="none"/>
              </w:rPr>
              <w:t> </w:t>
            </w:r>
          </w:p>
        </w:tc>
        <w:tc>
          <w:tcPr>
            <w:tcW w:w="1118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6D05364" w14:textId="77777777" w:rsidR="001B5AE1" w:rsidRPr="00560362" w:rsidRDefault="001B5AE1" w:rsidP="41DFB7E5">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560362">
              <w:rPr>
                <w:rFonts w:ascii="Poppins" w:eastAsia="Poppins" w:hAnsi="Poppins" w:cs="Poppins"/>
                <w:b/>
                <w:bCs/>
                <w:color w:val="44546A" w:themeColor="text2"/>
                <w:kern w:val="0"/>
                <w:sz w:val="18"/>
                <w:szCs w:val="18"/>
                <w:lang w:eastAsia="nl-NL"/>
                <w14:ligatures w14:val="none"/>
              </w:rPr>
              <w:t> </w:t>
            </w:r>
            <w:r w:rsidRPr="00560362">
              <w:rPr>
                <w:rFonts w:ascii="Poppins" w:eastAsia="Poppins" w:hAnsi="Poppins" w:cs="Poppins"/>
                <w:color w:val="44546A" w:themeColor="text2"/>
                <w:kern w:val="0"/>
                <w:sz w:val="18"/>
                <w:szCs w:val="18"/>
                <w:lang w:eastAsia="nl-NL"/>
                <w14:ligatures w14:val="none"/>
              </w:rPr>
              <w:t> </w:t>
            </w:r>
          </w:p>
        </w:tc>
      </w:tr>
    </w:tbl>
    <w:p w14:paraId="2EA4BF0C" w14:textId="305982DC" w:rsidR="00424CBD" w:rsidRPr="00560362" w:rsidRDefault="00424CBD" w:rsidP="41DFB7E5">
      <w:pPr>
        <w:rPr>
          <w:rFonts w:ascii="Poppins" w:eastAsia="Poppins" w:hAnsi="Poppins" w:cs="Poppins"/>
          <w:color w:val="44546A" w:themeColor="text2"/>
        </w:rPr>
      </w:pPr>
      <w:bookmarkStart w:id="0" w:name="_Hlk168049040"/>
    </w:p>
    <w:tbl>
      <w:tblPr>
        <w:tblW w:w="1403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91"/>
        <w:gridCol w:w="1843"/>
      </w:tblGrid>
      <w:tr w:rsidR="00B35159" w:rsidRPr="00560362" w14:paraId="076A74C5" w14:textId="77777777" w:rsidTr="2496A90B">
        <w:trPr>
          <w:trHeight w:val="300"/>
        </w:trPr>
        <w:tc>
          <w:tcPr>
            <w:tcW w:w="12191"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0BB9A568" w14:textId="411240A4" w:rsidR="00B35159" w:rsidRPr="00560362" w:rsidRDefault="7B8A4BAC" w:rsidP="41DFB7E5">
            <w:pPr>
              <w:rPr>
                <w:rFonts w:ascii="Poppins" w:eastAsia="Poppins" w:hAnsi="Poppins" w:cs="Poppins"/>
                <w:b/>
                <w:bCs/>
                <w:color w:val="44546A" w:themeColor="text2"/>
                <w:sz w:val="18"/>
                <w:szCs w:val="18"/>
              </w:rPr>
            </w:pPr>
            <w:r w:rsidRPr="00560362">
              <w:rPr>
                <w:rFonts w:ascii="Poppins" w:eastAsia="Poppins" w:hAnsi="Poppins" w:cs="Poppins"/>
                <w:b/>
                <w:bCs/>
                <w:color w:val="44546A" w:themeColor="text2"/>
                <w:sz w:val="18"/>
                <w:szCs w:val="18"/>
              </w:rPr>
              <w:t xml:space="preserve">Randvoorwaarden voor beoordeling </w:t>
            </w:r>
          </w:p>
        </w:tc>
        <w:tc>
          <w:tcPr>
            <w:tcW w:w="1843"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6C0B4532" w14:textId="77777777" w:rsidR="00B35159" w:rsidRPr="00560362" w:rsidRDefault="00B35159" w:rsidP="41DFB7E5">
            <w:pPr>
              <w:rPr>
                <w:rFonts w:ascii="Poppins" w:eastAsia="Poppins" w:hAnsi="Poppins" w:cs="Poppins"/>
                <w:color w:val="44546A" w:themeColor="text2"/>
                <w:sz w:val="18"/>
                <w:szCs w:val="18"/>
              </w:rPr>
            </w:pPr>
            <w:r w:rsidRPr="00560362">
              <w:rPr>
                <w:rFonts w:ascii="Poppins" w:eastAsia="Poppins" w:hAnsi="Poppins" w:cs="Poppins"/>
                <w:b/>
                <w:bCs/>
                <w:color w:val="44546A" w:themeColor="text2"/>
                <w:sz w:val="18"/>
                <w:szCs w:val="18"/>
              </w:rPr>
              <w:t>Voldaan?</w:t>
            </w:r>
            <w:r w:rsidRPr="00560362">
              <w:rPr>
                <w:rFonts w:ascii="Poppins" w:eastAsia="Poppins" w:hAnsi="Poppins" w:cs="Poppins"/>
                <w:color w:val="44546A" w:themeColor="text2"/>
                <w:sz w:val="18"/>
                <w:szCs w:val="18"/>
              </w:rPr>
              <w:t> </w:t>
            </w:r>
          </w:p>
        </w:tc>
      </w:tr>
      <w:tr w:rsidR="00B35159" w:rsidRPr="00560362" w14:paraId="3AEA4074" w14:textId="77777777" w:rsidTr="2496A90B">
        <w:trPr>
          <w:trHeight w:val="300"/>
        </w:trPr>
        <w:tc>
          <w:tcPr>
            <w:tcW w:w="12191" w:type="dxa"/>
            <w:tcBorders>
              <w:top w:val="single" w:sz="6" w:space="0" w:color="auto"/>
              <w:left w:val="single" w:sz="6" w:space="0" w:color="auto"/>
              <w:bottom w:val="single" w:sz="6" w:space="0" w:color="auto"/>
              <w:right w:val="single" w:sz="6" w:space="0" w:color="auto"/>
            </w:tcBorders>
            <w:shd w:val="clear" w:color="auto" w:fill="auto"/>
          </w:tcPr>
          <w:p w14:paraId="1A0E68BC" w14:textId="4B1E2EA0" w:rsidR="00B35159" w:rsidRPr="00560362" w:rsidRDefault="00B35159" w:rsidP="41DFB7E5">
            <w:p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 xml:space="preserve">De student heeft alle </w:t>
            </w:r>
            <w:r w:rsidR="42DF3253" w:rsidRPr="00560362">
              <w:rPr>
                <w:rFonts w:ascii="Poppins" w:eastAsia="Poppins" w:hAnsi="Poppins" w:cs="Poppins"/>
                <w:color w:val="44546A" w:themeColor="text2"/>
                <w:sz w:val="18"/>
                <w:szCs w:val="18"/>
              </w:rPr>
              <w:t>verplicht</w:t>
            </w:r>
            <w:r w:rsidRPr="00560362">
              <w:rPr>
                <w:rFonts w:ascii="Poppins" w:eastAsia="Poppins" w:hAnsi="Poppins" w:cs="Poppins"/>
                <w:color w:val="44546A" w:themeColor="text2"/>
                <w:sz w:val="18"/>
                <w:szCs w:val="18"/>
              </w:rPr>
              <w:t xml:space="preserve">e onderdelen </w:t>
            </w:r>
            <w:r w:rsidR="23EECFC8" w:rsidRPr="00560362">
              <w:rPr>
                <w:rFonts w:ascii="Poppins" w:eastAsia="Poppins" w:hAnsi="Poppins" w:cs="Poppins"/>
                <w:color w:val="44546A" w:themeColor="text2"/>
                <w:sz w:val="18"/>
                <w:szCs w:val="18"/>
              </w:rPr>
              <w:t xml:space="preserve">van het groeidossier </w:t>
            </w:r>
            <w:r w:rsidR="0036282E" w:rsidRPr="00560362">
              <w:rPr>
                <w:rFonts w:ascii="Poppins" w:eastAsia="Poppins" w:hAnsi="Poppins" w:cs="Poppins"/>
                <w:color w:val="44546A" w:themeColor="text2"/>
                <w:sz w:val="18"/>
                <w:szCs w:val="18"/>
              </w:rPr>
              <w:t xml:space="preserve">ingeleverd </w:t>
            </w:r>
            <w:r w:rsidR="000561AD" w:rsidRPr="00560362">
              <w:rPr>
                <w:rFonts w:ascii="Poppins" w:eastAsia="Poppins" w:hAnsi="Poppins" w:cs="Poppins"/>
                <w:color w:val="44546A" w:themeColor="text2"/>
                <w:sz w:val="18"/>
                <w:szCs w:val="18"/>
              </w:rPr>
              <w:t xml:space="preserve">zoals genoemd in de handleiding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5D4AC7E" w14:textId="77777777" w:rsidR="00B35159" w:rsidRPr="00560362" w:rsidRDefault="00B35159" w:rsidP="41DFB7E5">
            <w:p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 </w:t>
            </w:r>
          </w:p>
        </w:tc>
      </w:tr>
      <w:tr w:rsidR="00B35159" w:rsidRPr="00560362" w14:paraId="054F3485" w14:textId="77777777" w:rsidTr="2496A90B">
        <w:trPr>
          <w:trHeight w:val="300"/>
        </w:trPr>
        <w:tc>
          <w:tcPr>
            <w:tcW w:w="12191" w:type="dxa"/>
            <w:tcBorders>
              <w:top w:val="single" w:sz="6" w:space="0" w:color="auto"/>
              <w:left w:val="single" w:sz="6" w:space="0" w:color="auto"/>
              <w:bottom w:val="single" w:sz="6" w:space="0" w:color="auto"/>
              <w:right w:val="single" w:sz="6" w:space="0" w:color="auto"/>
            </w:tcBorders>
            <w:shd w:val="clear" w:color="auto" w:fill="auto"/>
          </w:tcPr>
          <w:p w14:paraId="2C2BE3A7" w14:textId="72FA9C83" w:rsidR="00B35159" w:rsidRPr="00560362" w:rsidRDefault="00314BB9" w:rsidP="41DFB7E5">
            <w:p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 xml:space="preserve">De </w:t>
            </w:r>
            <w:r w:rsidR="4B1E9384" w:rsidRPr="00560362">
              <w:rPr>
                <w:rFonts w:ascii="Poppins" w:eastAsia="Poppins" w:hAnsi="Poppins" w:cs="Poppins"/>
                <w:color w:val="44546A" w:themeColor="text2"/>
                <w:sz w:val="18"/>
                <w:szCs w:val="18"/>
              </w:rPr>
              <w:t>eind</w:t>
            </w:r>
            <w:r w:rsidRPr="00560362">
              <w:rPr>
                <w:rFonts w:ascii="Poppins" w:eastAsia="Poppins" w:hAnsi="Poppins" w:cs="Poppins"/>
                <w:color w:val="44546A" w:themeColor="text2"/>
                <w:sz w:val="18"/>
                <w:szCs w:val="18"/>
              </w:rPr>
              <w:t xml:space="preserve">conclusie </w:t>
            </w:r>
            <w:r w:rsidR="00072F4E" w:rsidRPr="00560362">
              <w:rPr>
                <w:rFonts w:ascii="Poppins" w:eastAsia="Poppins" w:hAnsi="Poppins" w:cs="Poppins"/>
                <w:color w:val="44546A" w:themeColor="text2"/>
                <w:sz w:val="18"/>
                <w:szCs w:val="18"/>
              </w:rPr>
              <w:t xml:space="preserve">voldoet aan de vormeisen (verzorgde lay-out, taalniveau </w:t>
            </w:r>
            <w:r w:rsidR="0046011D" w:rsidRPr="00560362">
              <w:rPr>
                <w:rFonts w:ascii="Poppins" w:eastAsia="Poppins" w:hAnsi="Poppins" w:cs="Poppins"/>
                <w:color w:val="44546A" w:themeColor="text2"/>
                <w:sz w:val="18"/>
                <w:szCs w:val="18"/>
              </w:rPr>
              <w:t>4</w:t>
            </w:r>
            <w:r w:rsidR="00072F4E" w:rsidRPr="00560362">
              <w:rPr>
                <w:rFonts w:ascii="Poppins" w:eastAsia="Poppins" w:hAnsi="Poppins" w:cs="Poppins"/>
                <w:color w:val="44546A" w:themeColor="text2"/>
                <w:sz w:val="18"/>
                <w:szCs w:val="18"/>
              </w:rPr>
              <w:t>F, verwijzen via APA-richtlijnen, zichtbaar-/leesbaarheid, geen doorverwijzingen/bijlagen)</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AC93DA9" w14:textId="77777777" w:rsidR="00B35159" w:rsidRPr="00560362" w:rsidRDefault="00B35159" w:rsidP="41DFB7E5">
            <w:pPr>
              <w:rPr>
                <w:rFonts w:ascii="Poppins" w:eastAsia="Poppins" w:hAnsi="Poppins" w:cs="Poppins"/>
                <w:color w:val="44546A" w:themeColor="text2"/>
                <w:sz w:val="18"/>
                <w:szCs w:val="18"/>
              </w:rPr>
            </w:pPr>
          </w:p>
        </w:tc>
      </w:tr>
      <w:tr w:rsidR="005B4649" w:rsidRPr="00560362" w14:paraId="4219D271" w14:textId="77777777" w:rsidTr="2496A90B">
        <w:trPr>
          <w:trHeight w:val="300"/>
        </w:trPr>
        <w:tc>
          <w:tcPr>
            <w:tcW w:w="12191" w:type="dxa"/>
            <w:tcBorders>
              <w:top w:val="single" w:sz="6" w:space="0" w:color="auto"/>
              <w:left w:val="single" w:sz="6" w:space="0" w:color="auto"/>
              <w:bottom w:val="single" w:sz="6" w:space="0" w:color="auto"/>
              <w:right w:val="single" w:sz="6" w:space="0" w:color="auto"/>
            </w:tcBorders>
            <w:shd w:val="clear" w:color="auto" w:fill="auto"/>
          </w:tcPr>
          <w:p w14:paraId="6518B964" w14:textId="501697C0" w:rsidR="005B4649" w:rsidRPr="00560362" w:rsidRDefault="005B4649" w:rsidP="41DFB7E5">
            <w:p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 xml:space="preserve">De </w:t>
            </w:r>
            <w:r w:rsidR="5EE88463" w:rsidRPr="00560362">
              <w:rPr>
                <w:rFonts w:ascii="Poppins" w:eastAsia="Poppins" w:hAnsi="Poppins" w:cs="Poppins"/>
                <w:color w:val="44546A" w:themeColor="text2"/>
                <w:sz w:val="18"/>
                <w:szCs w:val="18"/>
              </w:rPr>
              <w:t>eind</w:t>
            </w:r>
            <w:r w:rsidRPr="00560362">
              <w:rPr>
                <w:rFonts w:ascii="Poppins" w:eastAsia="Poppins" w:hAnsi="Poppins" w:cs="Poppins"/>
                <w:color w:val="44546A" w:themeColor="text2"/>
                <w:sz w:val="18"/>
                <w:szCs w:val="18"/>
              </w:rPr>
              <w:t>conclusie is voorzien van een voorblad met naam</w:t>
            </w:r>
            <w:r w:rsidR="00C72C21" w:rsidRPr="00560362">
              <w:rPr>
                <w:rFonts w:ascii="Poppins" w:eastAsia="Poppins" w:hAnsi="Poppins" w:cs="Poppins"/>
                <w:color w:val="44546A" w:themeColor="text2"/>
                <w:sz w:val="18"/>
                <w:szCs w:val="18"/>
              </w:rPr>
              <w:t xml:space="preserve"> en </w:t>
            </w:r>
            <w:r w:rsidRPr="00560362">
              <w:rPr>
                <w:rFonts w:ascii="Poppins" w:eastAsia="Poppins" w:hAnsi="Poppins" w:cs="Poppins"/>
                <w:color w:val="44546A" w:themeColor="text2"/>
                <w:sz w:val="18"/>
                <w:szCs w:val="18"/>
              </w:rPr>
              <w:t>klas</w:t>
            </w:r>
            <w:r w:rsidR="00C72C21" w:rsidRPr="00560362">
              <w:rPr>
                <w:rFonts w:ascii="Poppins" w:eastAsia="Poppins" w:hAnsi="Poppins" w:cs="Poppins"/>
                <w:color w:val="44546A" w:themeColor="text2"/>
                <w:sz w:val="18"/>
                <w:szCs w:val="18"/>
              </w:rPr>
              <w:t xml:space="preserve"> van de student</w:t>
            </w:r>
            <w:r w:rsidRPr="00560362">
              <w:rPr>
                <w:rFonts w:ascii="Poppins" w:eastAsia="Poppins" w:hAnsi="Poppins" w:cs="Poppins"/>
                <w:color w:val="44546A" w:themeColor="text2"/>
                <w:sz w:val="18"/>
                <w:szCs w:val="18"/>
              </w:rPr>
              <w:t xml:space="preserve">, de cursuscode, </w:t>
            </w:r>
            <w:r w:rsidR="00C72C21" w:rsidRPr="00560362">
              <w:rPr>
                <w:rFonts w:ascii="Poppins" w:eastAsia="Poppins" w:hAnsi="Poppins" w:cs="Poppins"/>
                <w:color w:val="44546A" w:themeColor="text2"/>
                <w:sz w:val="18"/>
                <w:szCs w:val="18"/>
              </w:rPr>
              <w:t>naam van de IO, naam van de SLC, naam van de SO en/of WPB</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08D26E5" w14:textId="77777777" w:rsidR="005B4649" w:rsidRPr="00560362" w:rsidRDefault="005B4649" w:rsidP="41DFB7E5">
            <w:pPr>
              <w:rPr>
                <w:rFonts w:ascii="Poppins" w:eastAsia="Poppins" w:hAnsi="Poppins" w:cs="Poppins"/>
                <w:color w:val="44546A" w:themeColor="text2"/>
                <w:sz w:val="18"/>
                <w:szCs w:val="18"/>
              </w:rPr>
            </w:pPr>
          </w:p>
        </w:tc>
      </w:tr>
      <w:tr w:rsidR="00B35159" w:rsidRPr="00560362" w14:paraId="2FC6F198" w14:textId="77777777" w:rsidTr="2496A90B">
        <w:trPr>
          <w:trHeight w:val="300"/>
        </w:trPr>
        <w:tc>
          <w:tcPr>
            <w:tcW w:w="12191" w:type="dxa"/>
            <w:tcBorders>
              <w:top w:val="single" w:sz="6" w:space="0" w:color="auto"/>
              <w:left w:val="single" w:sz="6" w:space="0" w:color="auto"/>
              <w:bottom w:val="single" w:sz="6" w:space="0" w:color="auto"/>
              <w:right w:val="single" w:sz="6" w:space="0" w:color="auto"/>
            </w:tcBorders>
            <w:shd w:val="clear" w:color="auto" w:fill="auto"/>
          </w:tcPr>
          <w:p w14:paraId="47B78472" w14:textId="57AFE815" w:rsidR="00B35159" w:rsidRPr="00560362" w:rsidRDefault="07377ADE" w:rsidP="41DFB7E5">
            <w:p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 xml:space="preserve">De </w:t>
            </w:r>
            <w:r w:rsidR="79F2EBCB" w:rsidRPr="00560362">
              <w:rPr>
                <w:rFonts w:ascii="Poppins" w:eastAsia="Poppins" w:hAnsi="Poppins" w:cs="Poppins"/>
                <w:color w:val="44546A" w:themeColor="text2"/>
                <w:sz w:val="18"/>
                <w:szCs w:val="18"/>
              </w:rPr>
              <w:t>eind</w:t>
            </w:r>
            <w:r w:rsidRPr="00560362">
              <w:rPr>
                <w:rFonts w:ascii="Poppins" w:eastAsia="Poppins" w:hAnsi="Poppins" w:cs="Poppins"/>
                <w:color w:val="44546A" w:themeColor="text2"/>
                <w:sz w:val="18"/>
                <w:szCs w:val="18"/>
              </w:rPr>
              <w:t xml:space="preserve">conclusie betreft alle </w:t>
            </w:r>
            <w:r w:rsidR="578D4084" w:rsidRPr="00560362">
              <w:rPr>
                <w:rFonts w:ascii="Poppins" w:eastAsia="Poppins" w:hAnsi="Poppins" w:cs="Poppins"/>
                <w:color w:val="44546A" w:themeColor="text2"/>
                <w:sz w:val="18"/>
                <w:szCs w:val="18"/>
              </w:rPr>
              <w:t xml:space="preserve">drie </w:t>
            </w:r>
            <w:r w:rsidR="2071F4C7" w:rsidRPr="00560362">
              <w:rPr>
                <w:rFonts w:ascii="Poppins" w:eastAsia="Poppins" w:hAnsi="Poppins" w:cs="Poppins"/>
                <w:color w:val="44546A" w:themeColor="text2"/>
                <w:sz w:val="18"/>
                <w:szCs w:val="18"/>
              </w:rPr>
              <w:t>de bekwaamheidsgebieden</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660EF3D" w14:textId="4A9E87AA" w:rsidR="00B35159" w:rsidRPr="00560362" w:rsidRDefault="00B35159" w:rsidP="41DFB7E5">
            <w:pPr>
              <w:rPr>
                <w:rFonts w:ascii="Poppins" w:eastAsia="Poppins" w:hAnsi="Poppins" w:cs="Poppins"/>
                <w:color w:val="44546A" w:themeColor="text2"/>
                <w:sz w:val="18"/>
                <w:szCs w:val="18"/>
              </w:rPr>
            </w:pPr>
          </w:p>
        </w:tc>
      </w:tr>
      <w:tr w:rsidR="00B35159" w:rsidRPr="00560362" w14:paraId="760398CD" w14:textId="77777777" w:rsidTr="2496A90B">
        <w:trPr>
          <w:trHeight w:val="300"/>
        </w:trPr>
        <w:tc>
          <w:tcPr>
            <w:tcW w:w="12191" w:type="dxa"/>
            <w:tcBorders>
              <w:top w:val="single" w:sz="6" w:space="0" w:color="auto"/>
              <w:left w:val="single" w:sz="6" w:space="0" w:color="auto"/>
              <w:bottom w:val="single" w:sz="6" w:space="0" w:color="auto"/>
              <w:right w:val="single" w:sz="6" w:space="0" w:color="auto"/>
            </w:tcBorders>
            <w:shd w:val="clear" w:color="auto" w:fill="auto"/>
          </w:tcPr>
          <w:p w14:paraId="7E2F2669" w14:textId="793049E3" w:rsidR="00B35159" w:rsidRPr="00560362" w:rsidRDefault="2071F4C7" w:rsidP="41DFB7E5">
            <w:p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 xml:space="preserve">In de </w:t>
            </w:r>
            <w:r w:rsidR="00014F9F" w:rsidRPr="00560362">
              <w:rPr>
                <w:rFonts w:ascii="Poppins" w:eastAsia="Poppins" w:hAnsi="Poppins" w:cs="Poppins"/>
                <w:color w:val="44546A" w:themeColor="text2"/>
                <w:sz w:val="18"/>
                <w:szCs w:val="18"/>
              </w:rPr>
              <w:t>eind</w:t>
            </w:r>
            <w:r w:rsidRPr="00560362">
              <w:rPr>
                <w:rFonts w:ascii="Poppins" w:eastAsia="Poppins" w:hAnsi="Poppins" w:cs="Poppins"/>
                <w:color w:val="44546A" w:themeColor="text2"/>
                <w:sz w:val="18"/>
                <w:szCs w:val="18"/>
              </w:rPr>
              <w:t>conclusie zijn leer</w:t>
            </w:r>
            <w:r w:rsidR="563B92C6" w:rsidRPr="00560362">
              <w:rPr>
                <w:rFonts w:ascii="Poppins" w:eastAsia="Poppins" w:hAnsi="Poppins" w:cs="Poppins"/>
                <w:color w:val="44546A" w:themeColor="text2"/>
                <w:sz w:val="18"/>
                <w:szCs w:val="18"/>
              </w:rPr>
              <w:t>v</w:t>
            </w:r>
            <w:r w:rsidRPr="00560362">
              <w:rPr>
                <w:rFonts w:ascii="Poppins" w:eastAsia="Poppins" w:hAnsi="Poppins" w:cs="Poppins"/>
                <w:color w:val="44546A" w:themeColor="text2"/>
                <w:sz w:val="18"/>
                <w:szCs w:val="18"/>
              </w:rPr>
              <w:t xml:space="preserve">ragen voor </w:t>
            </w:r>
            <w:r w:rsidR="63C84189" w:rsidRPr="00560362">
              <w:rPr>
                <w:rFonts w:ascii="Poppins" w:eastAsia="Poppins" w:hAnsi="Poppins" w:cs="Poppins"/>
                <w:color w:val="44546A" w:themeColor="text2"/>
                <w:sz w:val="18"/>
                <w:szCs w:val="18"/>
              </w:rPr>
              <w:t>de toekomst</w:t>
            </w:r>
            <w:r w:rsidRPr="00560362">
              <w:rPr>
                <w:rFonts w:ascii="Poppins" w:eastAsia="Poppins" w:hAnsi="Poppins" w:cs="Poppins"/>
                <w:color w:val="44546A" w:themeColor="text2"/>
                <w:sz w:val="18"/>
                <w:szCs w:val="18"/>
              </w:rPr>
              <w:t xml:space="preserve"> geformuleerd</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1E1944F" w14:textId="34300707" w:rsidR="00B35159" w:rsidRPr="00560362" w:rsidRDefault="00B35159" w:rsidP="41DFB7E5">
            <w:pPr>
              <w:rPr>
                <w:rFonts w:ascii="Poppins" w:eastAsia="Poppins" w:hAnsi="Poppins" w:cs="Poppins"/>
                <w:color w:val="44546A" w:themeColor="text2"/>
                <w:sz w:val="18"/>
                <w:szCs w:val="18"/>
              </w:rPr>
            </w:pPr>
          </w:p>
        </w:tc>
      </w:tr>
      <w:tr w:rsidR="00B35159" w:rsidRPr="00560362" w14:paraId="07993E34" w14:textId="77777777" w:rsidTr="2496A90B">
        <w:trPr>
          <w:trHeight w:val="300"/>
        </w:trPr>
        <w:tc>
          <w:tcPr>
            <w:tcW w:w="12191" w:type="dxa"/>
            <w:tcBorders>
              <w:top w:val="single" w:sz="6" w:space="0" w:color="auto"/>
              <w:left w:val="single" w:sz="6" w:space="0" w:color="auto"/>
              <w:bottom w:val="single" w:sz="6" w:space="0" w:color="auto"/>
              <w:right w:val="single" w:sz="6" w:space="0" w:color="auto"/>
            </w:tcBorders>
            <w:shd w:val="clear" w:color="auto" w:fill="auto"/>
          </w:tcPr>
          <w:p w14:paraId="0309E54A" w14:textId="5B63D145" w:rsidR="00B35159" w:rsidRPr="00560362" w:rsidRDefault="003469A3" w:rsidP="41DFB7E5">
            <w:p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 xml:space="preserve">De </w:t>
            </w:r>
            <w:r w:rsidR="7242CF63" w:rsidRPr="00560362">
              <w:rPr>
                <w:rFonts w:ascii="Poppins" w:eastAsia="Poppins" w:hAnsi="Poppins" w:cs="Poppins"/>
                <w:color w:val="44546A" w:themeColor="text2"/>
                <w:sz w:val="18"/>
                <w:szCs w:val="18"/>
              </w:rPr>
              <w:t>eindc</w:t>
            </w:r>
            <w:r w:rsidRPr="00560362">
              <w:rPr>
                <w:rFonts w:ascii="Poppins" w:eastAsia="Poppins" w:hAnsi="Poppins" w:cs="Poppins"/>
                <w:color w:val="44546A" w:themeColor="text2"/>
                <w:sz w:val="18"/>
                <w:szCs w:val="18"/>
              </w:rPr>
              <w:t>onclusie wordt ondersteund door verwijzingen naar verschillende</w:t>
            </w:r>
            <w:r w:rsidR="012994B6" w:rsidRPr="00560362">
              <w:rPr>
                <w:rFonts w:ascii="Poppins" w:eastAsia="Poppins" w:hAnsi="Poppins" w:cs="Poppins"/>
                <w:color w:val="44546A" w:themeColor="text2"/>
                <w:sz w:val="18"/>
                <w:szCs w:val="18"/>
              </w:rPr>
              <w:t xml:space="preserve"> </w:t>
            </w:r>
            <w:r w:rsidRPr="00560362">
              <w:rPr>
                <w:rFonts w:ascii="Poppins" w:eastAsia="Poppins" w:hAnsi="Poppins" w:cs="Poppins"/>
                <w:color w:val="44546A" w:themeColor="text2"/>
                <w:sz w:val="18"/>
                <w:szCs w:val="18"/>
              </w:rPr>
              <w:t>onderdelen</w:t>
            </w:r>
            <w:r w:rsidR="204500EC" w:rsidRPr="00560362">
              <w:rPr>
                <w:rFonts w:ascii="Poppins" w:eastAsia="Poppins" w:hAnsi="Poppins" w:cs="Poppins"/>
                <w:color w:val="44546A" w:themeColor="text2"/>
                <w:sz w:val="18"/>
                <w:szCs w:val="18"/>
              </w:rPr>
              <w:t xml:space="preserve"> van het groeidossier</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DAE0241" w14:textId="00B11453" w:rsidR="00B35159" w:rsidRPr="00560362" w:rsidRDefault="00B35159" w:rsidP="41DFB7E5">
            <w:pPr>
              <w:rPr>
                <w:rFonts w:ascii="Poppins" w:eastAsia="Poppins" w:hAnsi="Poppins" w:cs="Poppins"/>
                <w:color w:val="44546A" w:themeColor="text2"/>
                <w:sz w:val="18"/>
                <w:szCs w:val="18"/>
              </w:rPr>
            </w:pPr>
          </w:p>
        </w:tc>
      </w:tr>
      <w:tr w:rsidR="00DA2DD4" w:rsidRPr="00560362" w14:paraId="6969E8B9" w14:textId="77777777" w:rsidTr="001B5260">
        <w:trPr>
          <w:trHeight w:val="300"/>
        </w:trPr>
        <w:tc>
          <w:tcPr>
            <w:tcW w:w="12191" w:type="dxa"/>
            <w:tcBorders>
              <w:top w:val="single" w:sz="6" w:space="0" w:color="auto"/>
              <w:left w:val="single" w:sz="6" w:space="0" w:color="auto"/>
              <w:bottom w:val="single" w:sz="6" w:space="0" w:color="auto"/>
              <w:right w:val="single" w:sz="6" w:space="0" w:color="auto"/>
            </w:tcBorders>
            <w:shd w:val="clear" w:color="auto" w:fill="auto"/>
          </w:tcPr>
          <w:p w14:paraId="11B083CF" w14:textId="77777777" w:rsidR="00DA2DD4" w:rsidRPr="00560362" w:rsidRDefault="00DA2DD4" w:rsidP="001B5260">
            <w:p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De verschillende onderdelen van het groeidossier zijn actueel, wat wil zeggen: niet ouder dan 2 jaar. Dat blijkt uit de datering</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BBD54C5" w14:textId="77777777" w:rsidR="00DA2DD4" w:rsidRPr="00560362" w:rsidRDefault="00DA2DD4" w:rsidP="001B5260">
            <w:pPr>
              <w:rPr>
                <w:rFonts w:ascii="Poppins" w:eastAsia="Poppins" w:hAnsi="Poppins" w:cs="Poppins"/>
                <w:color w:val="44546A" w:themeColor="text2"/>
                <w:sz w:val="18"/>
                <w:szCs w:val="18"/>
              </w:rPr>
            </w:pPr>
          </w:p>
        </w:tc>
      </w:tr>
      <w:tr w:rsidR="00820F37" w:rsidRPr="00560362" w14:paraId="71271B51" w14:textId="77777777" w:rsidTr="2496A90B">
        <w:trPr>
          <w:trHeight w:val="300"/>
        </w:trPr>
        <w:tc>
          <w:tcPr>
            <w:tcW w:w="12191" w:type="dxa"/>
            <w:tcBorders>
              <w:top w:val="single" w:sz="6" w:space="0" w:color="auto"/>
              <w:left w:val="single" w:sz="6" w:space="0" w:color="auto"/>
              <w:bottom w:val="single" w:sz="6" w:space="0" w:color="auto"/>
              <w:right w:val="single" w:sz="6" w:space="0" w:color="auto"/>
            </w:tcBorders>
            <w:shd w:val="clear" w:color="auto" w:fill="auto"/>
          </w:tcPr>
          <w:p w14:paraId="7E7A62C0" w14:textId="67321601" w:rsidR="00820F37" w:rsidRPr="00560362" w:rsidRDefault="00820F37" w:rsidP="41DFB7E5">
            <w:p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 xml:space="preserve">De </w:t>
            </w:r>
            <w:r w:rsidR="00E03AA4" w:rsidRPr="00560362">
              <w:rPr>
                <w:rFonts w:ascii="Poppins" w:eastAsia="Poppins" w:hAnsi="Poppins" w:cs="Poppins"/>
                <w:color w:val="44546A" w:themeColor="text2"/>
                <w:sz w:val="18"/>
                <w:szCs w:val="18"/>
              </w:rPr>
              <w:t>eind</w:t>
            </w:r>
            <w:r w:rsidRPr="00560362">
              <w:rPr>
                <w:rFonts w:ascii="Poppins" w:eastAsia="Poppins" w:hAnsi="Poppins" w:cs="Poppins"/>
                <w:color w:val="44546A" w:themeColor="text2"/>
                <w:sz w:val="18"/>
                <w:szCs w:val="18"/>
              </w:rPr>
              <w:t>conclusie wordt onderbouwd door literatuur</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82B534A" w14:textId="77777777" w:rsidR="00820F37" w:rsidRPr="00560362" w:rsidRDefault="00820F37" w:rsidP="41DFB7E5">
            <w:pPr>
              <w:rPr>
                <w:rFonts w:ascii="Poppins" w:eastAsia="Poppins" w:hAnsi="Poppins" w:cs="Poppins"/>
                <w:color w:val="44546A" w:themeColor="text2"/>
                <w:sz w:val="18"/>
                <w:szCs w:val="18"/>
              </w:rPr>
            </w:pPr>
          </w:p>
        </w:tc>
      </w:tr>
    </w:tbl>
    <w:p w14:paraId="6C164C52" w14:textId="5B380C7D" w:rsidR="41DFB7E5" w:rsidRPr="00560362" w:rsidRDefault="41DFB7E5" w:rsidP="41DFB7E5">
      <w:pPr>
        <w:rPr>
          <w:rFonts w:ascii="Poppins" w:eastAsia="Poppins" w:hAnsi="Poppins" w:cs="Poppins"/>
          <w:color w:val="44546A" w:themeColor="text2"/>
          <w:sz w:val="18"/>
          <w:szCs w:val="18"/>
        </w:rPr>
      </w:pPr>
    </w:p>
    <w:p w14:paraId="5A0C6AE3" w14:textId="30B9CDC3" w:rsidR="14414C58" w:rsidRPr="00560362" w:rsidRDefault="007A28C6" w:rsidP="00C13781">
      <w:pPr>
        <w:rPr>
          <w:rFonts w:ascii="Poppins" w:eastAsia="Poppins" w:hAnsi="Poppins" w:cs="Poppins"/>
          <w:b/>
          <w:bCs/>
          <w:color w:val="44546A" w:themeColor="text2"/>
          <w:sz w:val="18"/>
          <w:szCs w:val="18"/>
        </w:rPr>
      </w:pPr>
      <w:r w:rsidRPr="00560362">
        <w:rPr>
          <w:rFonts w:ascii="Poppins" w:eastAsia="Poppins" w:hAnsi="Poppins" w:cs="Poppins"/>
          <w:b/>
          <w:bCs/>
          <w:i/>
          <w:iCs/>
          <w:color w:val="44546A" w:themeColor="text2"/>
          <w:sz w:val="18"/>
          <w:szCs w:val="18"/>
        </w:rPr>
        <w:lastRenderedPageBreak/>
        <w:br/>
      </w:r>
    </w:p>
    <w:p w14:paraId="516EE515" w14:textId="77777777" w:rsidR="004530F4" w:rsidRPr="00560362" w:rsidRDefault="004530F4" w:rsidP="004530F4">
      <w:pPr>
        <w:rPr>
          <w:rFonts w:ascii="Poppins" w:eastAsia="Poppins" w:hAnsi="Poppins" w:cs="Poppins"/>
          <w:b/>
          <w:bCs/>
          <w:color w:val="44546A" w:themeColor="text2"/>
          <w:sz w:val="18"/>
          <w:szCs w:val="18"/>
        </w:rPr>
      </w:pPr>
      <w:r w:rsidRPr="00560362">
        <w:rPr>
          <w:rFonts w:ascii="Poppins" w:eastAsia="Poppins" w:hAnsi="Poppins" w:cs="Poppins"/>
          <w:b/>
          <w:bCs/>
          <w:color w:val="44546A" w:themeColor="text2"/>
          <w:sz w:val="18"/>
          <w:szCs w:val="18"/>
        </w:rPr>
        <w:t xml:space="preserve">Instructie voor het invullen zie laatste pagina’s </w:t>
      </w:r>
    </w:p>
    <w:p w14:paraId="26572F45" w14:textId="77777777" w:rsidR="004530F4" w:rsidRPr="00560362" w:rsidRDefault="004530F4" w:rsidP="004530F4">
      <w:pPr>
        <w:spacing w:after="151" w:line="240" w:lineRule="auto"/>
        <w:rPr>
          <w:rFonts w:ascii="Poppins" w:eastAsia="Poppins" w:hAnsi="Poppins" w:cs="Poppins"/>
          <w:b/>
          <w:bCs/>
          <w:color w:val="44546A" w:themeColor="text2"/>
          <w:sz w:val="18"/>
          <w:szCs w:val="18"/>
        </w:rPr>
      </w:pPr>
      <w:r w:rsidRPr="00560362">
        <w:rPr>
          <w:rFonts w:ascii="Poppins" w:eastAsia="Poppins" w:hAnsi="Poppins" w:cs="Poppins"/>
          <w:b/>
          <w:bCs/>
          <w:color w:val="44546A" w:themeColor="text2"/>
          <w:sz w:val="18"/>
          <w:szCs w:val="18"/>
        </w:rPr>
        <w:t>Cesuur</w:t>
      </w:r>
    </w:p>
    <w:p w14:paraId="79BD3F55" w14:textId="77777777" w:rsidR="004530F4" w:rsidRPr="00560362" w:rsidRDefault="004530F4" w:rsidP="004530F4">
      <w:pPr>
        <w:pStyle w:val="Geenafstand"/>
        <w:numPr>
          <w:ilvl w:val="0"/>
          <w:numId w:val="21"/>
        </w:num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Onder “O” verstaan we dat de student onvoldoende diepgang laat zien voor wat we op het betreffende niveau verwachten</w:t>
      </w:r>
    </w:p>
    <w:p w14:paraId="6C3394D7" w14:textId="77777777" w:rsidR="004530F4" w:rsidRPr="00560362" w:rsidRDefault="004530F4" w:rsidP="004530F4">
      <w:pPr>
        <w:pStyle w:val="Geenafstand"/>
        <w:numPr>
          <w:ilvl w:val="0"/>
          <w:numId w:val="21"/>
        </w:num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“V” betekent voldaan aan de leeruitkomst. De student laat zien dat de leeruitkomst is behaald, het handelen is aan de hand van literatuur onderbouwd en dit is bewezen met verwijzingen naar het groeidossier en eventuele andere bewijzen.</w:t>
      </w:r>
    </w:p>
    <w:p w14:paraId="11E1EAC7" w14:textId="67C18EE2" w:rsidR="004530F4" w:rsidRPr="00560362" w:rsidRDefault="004530F4" w:rsidP="004530F4">
      <w:pPr>
        <w:pStyle w:val="Geenafstand"/>
        <w:numPr>
          <w:ilvl w:val="0"/>
          <w:numId w:val="21"/>
        </w:num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“G”</w:t>
      </w:r>
      <w:r w:rsidR="00C76264" w:rsidRPr="00560362">
        <w:rPr>
          <w:rFonts w:ascii="Poppins" w:eastAsia="Poppins" w:hAnsi="Poppins" w:cs="Poppins"/>
          <w:color w:val="44546A" w:themeColor="text2"/>
          <w:sz w:val="18"/>
          <w:szCs w:val="18"/>
        </w:rPr>
        <w:t xml:space="preserve">, “ZG”, </w:t>
      </w:r>
      <w:r w:rsidR="00030C3A" w:rsidRPr="00560362">
        <w:rPr>
          <w:rFonts w:ascii="Poppins" w:eastAsia="Poppins" w:hAnsi="Poppins" w:cs="Poppins"/>
          <w:color w:val="44546A" w:themeColor="text2"/>
          <w:sz w:val="18"/>
          <w:szCs w:val="18"/>
        </w:rPr>
        <w:t xml:space="preserve">“U” </w:t>
      </w:r>
      <w:r w:rsidRPr="00560362">
        <w:rPr>
          <w:rFonts w:ascii="Poppins" w:eastAsia="Poppins" w:hAnsi="Poppins" w:cs="Poppins"/>
          <w:color w:val="44546A" w:themeColor="text2"/>
          <w:sz w:val="18"/>
          <w:szCs w:val="18"/>
        </w:rPr>
        <w:t>wil zeggen dat de leeruitkomst</w:t>
      </w:r>
      <w:r w:rsidR="00030C3A" w:rsidRPr="00560362">
        <w:rPr>
          <w:rFonts w:ascii="Poppins" w:eastAsia="Poppins" w:hAnsi="Poppins" w:cs="Poppins"/>
          <w:color w:val="44546A" w:themeColor="text2"/>
          <w:sz w:val="18"/>
          <w:szCs w:val="18"/>
        </w:rPr>
        <w:t xml:space="preserve"> (meer dan)</w:t>
      </w:r>
      <w:r w:rsidRPr="00560362">
        <w:rPr>
          <w:rFonts w:ascii="Poppins" w:eastAsia="Poppins" w:hAnsi="Poppins" w:cs="Poppins"/>
          <w:color w:val="44546A" w:themeColor="text2"/>
          <w:sz w:val="18"/>
          <w:szCs w:val="18"/>
        </w:rPr>
        <w:t xml:space="preserve"> ruimschoots is aangetoond.  Onder ruimschoots kan worden verstaan:</w:t>
      </w:r>
    </w:p>
    <w:p w14:paraId="22F892B6" w14:textId="77777777" w:rsidR="004530F4" w:rsidRPr="00560362" w:rsidRDefault="004530F4" w:rsidP="004530F4">
      <w:pPr>
        <w:pStyle w:val="Geenafstand"/>
        <w:numPr>
          <w:ilvl w:val="0"/>
          <w:numId w:val="22"/>
        </w:num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 xml:space="preserve">Uitwerking /uitvoering toont extra diepgang die student heeft bereikt. </w:t>
      </w:r>
    </w:p>
    <w:p w14:paraId="35210F5C" w14:textId="77777777" w:rsidR="004530F4" w:rsidRPr="00560362" w:rsidRDefault="004530F4" w:rsidP="004530F4">
      <w:pPr>
        <w:pStyle w:val="Geenafstand"/>
        <w:numPr>
          <w:ilvl w:val="0"/>
          <w:numId w:val="22"/>
        </w:num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Zelf gevonden literatuur is verwerkt; logische en relevante koppeling met inhoud van de leeruitkomst.</w:t>
      </w:r>
    </w:p>
    <w:p w14:paraId="5056FB96" w14:textId="77777777" w:rsidR="004530F4" w:rsidRPr="00560362" w:rsidRDefault="004530F4" w:rsidP="004530F4">
      <w:pPr>
        <w:pStyle w:val="Geenafstand"/>
        <w:numPr>
          <w:ilvl w:val="0"/>
          <w:numId w:val="22"/>
        </w:numPr>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Verschillende perspectieven zijn betrokken; verbanden worden gelegd, coherent stuk.</w:t>
      </w:r>
    </w:p>
    <w:p w14:paraId="002CEE4D" w14:textId="77777777" w:rsidR="00012EB9" w:rsidRPr="00560362" w:rsidRDefault="00012EB9" w:rsidP="651D7366">
      <w:pPr>
        <w:spacing w:after="151" w:line="240" w:lineRule="auto"/>
        <w:rPr>
          <w:rFonts w:ascii="Poppins" w:eastAsia="Poppins" w:hAnsi="Poppins" w:cs="Poppins"/>
          <w:color w:val="44546A" w:themeColor="text2"/>
          <w:sz w:val="18"/>
          <w:szCs w:val="18"/>
        </w:rPr>
      </w:pPr>
    </w:p>
    <w:tbl>
      <w:tblPr>
        <w:tblStyle w:val="Tabelraster"/>
        <w:tblW w:w="0" w:type="auto"/>
        <w:tblInd w:w="0" w:type="dxa"/>
        <w:tblLook w:val="04A0" w:firstRow="1" w:lastRow="0" w:firstColumn="1" w:lastColumn="0" w:noHBand="0" w:noVBand="1"/>
      </w:tblPr>
      <w:tblGrid>
        <w:gridCol w:w="2972"/>
        <w:gridCol w:w="11020"/>
      </w:tblGrid>
      <w:tr w:rsidR="008E0021" w:rsidRPr="00560362" w14:paraId="53752A84" w14:textId="77777777" w:rsidTr="0072056E">
        <w:trPr>
          <w:trHeight w:val="915"/>
        </w:trPr>
        <w:tc>
          <w:tcPr>
            <w:tcW w:w="2972" w:type="dxa"/>
          </w:tcPr>
          <w:p w14:paraId="1DA96A43" w14:textId="77777777" w:rsidR="008E0021" w:rsidRPr="00560362" w:rsidRDefault="008E0021">
            <w:pPr>
              <w:spacing w:before="29"/>
              <w:ind w:right="-20"/>
              <w:rPr>
                <w:rFonts w:ascii="Poppins" w:eastAsia="Poppins" w:hAnsi="Poppins" w:cs="Poppins"/>
                <w:color w:val="44546A" w:themeColor="text2"/>
                <w:spacing w:val="-1"/>
                <w:sz w:val="18"/>
                <w:szCs w:val="18"/>
              </w:rPr>
            </w:pPr>
            <w:r w:rsidRPr="00560362">
              <w:rPr>
                <w:rFonts w:ascii="Poppins" w:eastAsia="Poppins" w:hAnsi="Poppins" w:cs="Poppins"/>
                <w:color w:val="44546A" w:themeColor="text2"/>
                <w:sz w:val="18"/>
                <w:szCs w:val="18"/>
              </w:rPr>
              <w:t>Eindoordeel:</w:t>
            </w:r>
          </w:p>
        </w:tc>
        <w:tc>
          <w:tcPr>
            <w:tcW w:w="11022" w:type="dxa"/>
            <w:vAlign w:val="center"/>
          </w:tcPr>
          <w:p w14:paraId="32A733A6" w14:textId="6F4FA6F1" w:rsidR="008E0021" w:rsidRPr="00560362" w:rsidRDefault="008E0021" w:rsidP="00B15F44">
            <w:pPr>
              <w:rPr>
                <w:rFonts w:ascii="Poppins" w:eastAsia="Poppins" w:hAnsi="Poppins" w:cs="Poppins"/>
                <w:color w:val="44546A" w:themeColor="text2"/>
                <w:spacing w:val="-1"/>
                <w:sz w:val="18"/>
                <w:szCs w:val="18"/>
              </w:rPr>
            </w:pPr>
            <w:proofErr w:type="gramStart"/>
            <w:r w:rsidRPr="00560362">
              <w:rPr>
                <w:rFonts w:ascii="Poppins" w:eastAsia="Poppins" w:hAnsi="Poppins" w:cs="Poppins"/>
                <w:color w:val="44546A" w:themeColor="text2"/>
                <w:sz w:val="18"/>
                <w:szCs w:val="18"/>
              </w:rPr>
              <w:t xml:space="preserve">Uitmuntend </w:t>
            </w:r>
            <w:r w:rsidR="002B37D3" w:rsidRPr="00560362">
              <w:rPr>
                <w:rFonts w:ascii="Poppins" w:eastAsia="Poppins" w:hAnsi="Poppins" w:cs="Poppins"/>
                <w:color w:val="44546A" w:themeColor="text2"/>
                <w:sz w:val="18"/>
                <w:szCs w:val="18"/>
              </w:rPr>
              <w:t>/</w:t>
            </w:r>
            <w:proofErr w:type="gramEnd"/>
            <w:r w:rsidR="002B37D3" w:rsidRPr="00560362">
              <w:rPr>
                <w:rFonts w:ascii="Poppins" w:eastAsia="Poppins" w:hAnsi="Poppins" w:cs="Poppins"/>
                <w:color w:val="44546A" w:themeColor="text2"/>
                <w:sz w:val="18"/>
                <w:szCs w:val="18"/>
              </w:rPr>
              <w:t xml:space="preserve"> </w:t>
            </w:r>
            <w:r w:rsidRPr="00560362">
              <w:rPr>
                <w:rFonts w:ascii="Poppins" w:eastAsia="Poppins" w:hAnsi="Poppins" w:cs="Poppins"/>
                <w:color w:val="44546A" w:themeColor="text2"/>
                <w:sz w:val="18"/>
                <w:szCs w:val="18"/>
              </w:rPr>
              <w:t>Zeer goed</w:t>
            </w:r>
            <w:r w:rsidR="00B15F44" w:rsidRPr="00560362">
              <w:rPr>
                <w:rFonts w:ascii="Poppins" w:eastAsia="Poppins" w:hAnsi="Poppins" w:cs="Poppins"/>
                <w:color w:val="44546A" w:themeColor="text2"/>
                <w:sz w:val="18"/>
                <w:szCs w:val="18"/>
              </w:rPr>
              <w:t xml:space="preserve"> / </w:t>
            </w:r>
            <w:r w:rsidRPr="00560362">
              <w:rPr>
                <w:rFonts w:ascii="Poppins" w:eastAsia="Poppins" w:hAnsi="Poppins" w:cs="Poppins"/>
                <w:color w:val="44546A" w:themeColor="text2"/>
                <w:sz w:val="18"/>
                <w:szCs w:val="18"/>
              </w:rPr>
              <w:t>Goed</w:t>
            </w:r>
            <w:r w:rsidR="00B15F44" w:rsidRPr="00560362">
              <w:rPr>
                <w:rFonts w:ascii="Poppins" w:eastAsia="Poppins" w:hAnsi="Poppins" w:cs="Poppins"/>
                <w:color w:val="44546A" w:themeColor="text2"/>
                <w:sz w:val="18"/>
                <w:szCs w:val="18"/>
              </w:rPr>
              <w:t xml:space="preserve"> /</w:t>
            </w:r>
            <w:r w:rsidRPr="00560362">
              <w:rPr>
                <w:rFonts w:ascii="Poppins" w:eastAsia="Poppins" w:hAnsi="Poppins" w:cs="Poppins"/>
                <w:color w:val="44546A" w:themeColor="text2"/>
                <w:sz w:val="18"/>
                <w:szCs w:val="18"/>
              </w:rPr>
              <w:t>Ruim Voldoende</w:t>
            </w:r>
            <w:r w:rsidR="00B15F44" w:rsidRPr="00560362">
              <w:rPr>
                <w:rFonts w:ascii="Poppins" w:eastAsia="Poppins" w:hAnsi="Poppins" w:cs="Poppins"/>
                <w:color w:val="44546A" w:themeColor="text2"/>
                <w:sz w:val="18"/>
                <w:szCs w:val="18"/>
              </w:rPr>
              <w:t xml:space="preserve"> /</w:t>
            </w:r>
            <w:r w:rsidRPr="00560362">
              <w:rPr>
                <w:rFonts w:ascii="Poppins" w:eastAsia="Poppins" w:hAnsi="Poppins" w:cs="Poppins"/>
                <w:color w:val="44546A" w:themeColor="text2"/>
                <w:sz w:val="18"/>
                <w:szCs w:val="18"/>
              </w:rPr>
              <w:t>Voldoende</w:t>
            </w:r>
            <w:r w:rsidR="00B15F44" w:rsidRPr="00560362">
              <w:rPr>
                <w:rFonts w:ascii="Poppins" w:eastAsia="Poppins" w:hAnsi="Poppins" w:cs="Poppins"/>
                <w:color w:val="44546A" w:themeColor="text2"/>
                <w:sz w:val="18"/>
                <w:szCs w:val="18"/>
              </w:rPr>
              <w:t xml:space="preserve"> / </w:t>
            </w:r>
            <w:r w:rsidRPr="00560362">
              <w:rPr>
                <w:rFonts w:ascii="Poppins" w:eastAsia="Poppins" w:hAnsi="Poppins" w:cs="Poppins"/>
                <w:color w:val="44546A" w:themeColor="text2"/>
                <w:sz w:val="18"/>
                <w:szCs w:val="18"/>
              </w:rPr>
              <w:t>Onvoldoende</w:t>
            </w:r>
            <w:r w:rsidR="0072056E" w:rsidRPr="00560362">
              <w:rPr>
                <w:rFonts w:ascii="Poppins" w:eastAsia="Poppins" w:hAnsi="Poppins" w:cs="Poppins"/>
                <w:color w:val="44546A" w:themeColor="text2"/>
                <w:sz w:val="18"/>
                <w:szCs w:val="18"/>
              </w:rPr>
              <w:t xml:space="preserve"> (doorhalen wat niet van toepassing is)</w:t>
            </w:r>
          </w:p>
        </w:tc>
      </w:tr>
      <w:tr w:rsidR="008E0021" w:rsidRPr="00560362" w14:paraId="1BD4CC17" w14:textId="77777777">
        <w:trPr>
          <w:trHeight w:val="1669"/>
        </w:trPr>
        <w:tc>
          <w:tcPr>
            <w:tcW w:w="2972" w:type="dxa"/>
          </w:tcPr>
          <w:p w14:paraId="50ECE12B" w14:textId="591D7BA7" w:rsidR="008E0021" w:rsidRPr="00560362" w:rsidRDefault="008E0021">
            <w:pPr>
              <w:spacing w:before="29"/>
              <w:ind w:right="-20"/>
              <w:rPr>
                <w:rFonts w:ascii="Poppins" w:eastAsia="Poppins" w:hAnsi="Poppins" w:cs="Poppins"/>
                <w:color w:val="44546A" w:themeColor="text2"/>
                <w:spacing w:val="-1"/>
                <w:sz w:val="18"/>
                <w:szCs w:val="18"/>
              </w:rPr>
            </w:pPr>
            <w:r w:rsidRPr="00560362">
              <w:rPr>
                <w:rFonts w:ascii="Poppins" w:eastAsia="Poppins" w:hAnsi="Poppins" w:cs="Poppins"/>
                <w:color w:val="44546A" w:themeColor="text2"/>
                <w:sz w:val="18"/>
                <w:szCs w:val="18"/>
              </w:rPr>
              <w:t>Feedforward (bij een onvoldoende</w:t>
            </w:r>
            <w:r w:rsidR="00416378" w:rsidRPr="00560362">
              <w:rPr>
                <w:rFonts w:ascii="Poppins" w:eastAsia="Poppins" w:hAnsi="Poppins" w:cs="Poppins"/>
                <w:color w:val="44546A" w:themeColor="text2"/>
                <w:sz w:val="18"/>
                <w:szCs w:val="18"/>
              </w:rPr>
              <w:t xml:space="preserve">, inclusief aanduiding over </w:t>
            </w:r>
            <w:r w:rsidR="00C26FB5" w:rsidRPr="00560362">
              <w:rPr>
                <w:rFonts w:ascii="Poppins" w:eastAsia="Poppins" w:hAnsi="Poppins" w:cs="Poppins"/>
                <w:color w:val="44546A" w:themeColor="text2"/>
                <w:sz w:val="18"/>
                <w:szCs w:val="18"/>
              </w:rPr>
              <w:t>de termijn van de herkansing</w:t>
            </w:r>
            <w:r w:rsidRPr="00560362">
              <w:rPr>
                <w:rFonts w:ascii="Poppins" w:eastAsia="Poppins" w:hAnsi="Poppins" w:cs="Poppins"/>
                <w:color w:val="44546A" w:themeColor="text2"/>
                <w:sz w:val="18"/>
                <w:szCs w:val="18"/>
              </w:rPr>
              <w:t>) of aandachtspunten voor doorgroei (indien behaald)</w:t>
            </w:r>
          </w:p>
        </w:tc>
        <w:tc>
          <w:tcPr>
            <w:tcW w:w="11022" w:type="dxa"/>
          </w:tcPr>
          <w:p w14:paraId="2A8718F2" w14:textId="77777777" w:rsidR="008E0021" w:rsidRPr="00560362" w:rsidRDefault="008E0021">
            <w:pPr>
              <w:spacing w:before="29"/>
              <w:ind w:right="-20"/>
              <w:rPr>
                <w:rFonts w:ascii="Poppins" w:eastAsia="Poppins" w:hAnsi="Poppins" w:cs="Poppins"/>
                <w:color w:val="44546A" w:themeColor="text2"/>
                <w:spacing w:val="-1"/>
                <w:sz w:val="18"/>
                <w:szCs w:val="18"/>
              </w:rPr>
            </w:pPr>
          </w:p>
        </w:tc>
      </w:tr>
    </w:tbl>
    <w:p w14:paraId="4C2A217D" w14:textId="77777777" w:rsidR="008E0021" w:rsidRPr="00560362" w:rsidRDefault="008E0021">
      <w:pPr>
        <w:rPr>
          <w:rFonts w:ascii="Poppins" w:hAnsi="Poppins" w:cs="Poppins"/>
          <w:color w:val="44546A" w:themeColor="text2"/>
        </w:rPr>
      </w:pPr>
    </w:p>
    <w:tbl>
      <w:tblPr>
        <w:tblpPr w:leftFromText="180" w:rightFromText="180" w:vertAnchor="page" w:horzAnchor="margin" w:tblpY="7006"/>
        <w:tblW w:w="5013"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028"/>
      </w:tblGrid>
      <w:tr w:rsidR="008F2444" w:rsidRPr="00560362" w14:paraId="5F50A8B1" w14:textId="77777777" w:rsidTr="651D7366">
        <w:trPr>
          <w:trHeight w:val="1633"/>
        </w:trPr>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727DF5F4" w14:textId="77777777" w:rsidR="008F2444" w:rsidRPr="00560362" w:rsidRDefault="008F2444" w:rsidP="008F2444">
            <w:pPr>
              <w:spacing w:after="0" w:line="240" w:lineRule="auto"/>
              <w:textAlignment w:val="baseline"/>
              <w:rPr>
                <w:rFonts w:ascii="Poppins" w:eastAsia="Times New Roman" w:hAnsi="Poppins" w:cs="Poppins"/>
                <w:color w:val="44546A" w:themeColor="text2"/>
                <w:kern w:val="0"/>
                <w:sz w:val="16"/>
                <w:szCs w:val="16"/>
                <w:lang w:eastAsia="nl-NL"/>
                <w14:ligatures w14:val="none"/>
              </w:rPr>
            </w:pPr>
            <w:r w:rsidRPr="00560362">
              <w:rPr>
                <w:rFonts w:ascii="Poppins" w:eastAsia="Times New Roman" w:hAnsi="Poppins" w:cs="Poppins"/>
                <w:color w:val="44546A" w:themeColor="text2"/>
                <w:kern w:val="0"/>
                <w:sz w:val="16"/>
                <w:szCs w:val="16"/>
                <w:lang w:eastAsia="nl-NL"/>
                <w14:ligatures w14:val="none"/>
              </w:rPr>
              <w:lastRenderedPageBreak/>
              <w:t>Naam assessor 1 (IO</w:t>
            </w:r>
            <w:proofErr w:type="gramStart"/>
            <w:r w:rsidRPr="00560362">
              <w:rPr>
                <w:rFonts w:ascii="Poppins" w:eastAsia="Times New Roman" w:hAnsi="Poppins" w:cs="Poppins"/>
                <w:color w:val="44546A" w:themeColor="text2"/>
                <w:kern w:val="0"/>
                <w:sz w:val="16"/>
                <w:szCs w:val="16"/>
                <w:lang w:eastAsia="nl-NL"/>
                <w14:ligatures w14:val="none"/>
              </w:rPr>
              <w:t xml:space="preserve">):   </w:t>
            </w:r>
            <w:proofErr w:type="gramEnd"/>
            <w:r w:rsidRPr="00560362">
              <w:rPr>
                <w:rFonts w:ascii="Poppins" w:eastAsia="Times New Roman" w:hAnsi="Poppins" w:cs="Poppins"/>
                <w:color w:val="44546A" w:themeColor="text2"/>
                <w:kern w:val="0"/>
                <w:sz w:val="16"/>
                <w:szCs w:val="16"/>
                <w:lang w:eastAsia="nl-NL"/>
                <w14:ligatures w14:val="none"/>
              </w:rPr>
              <w:t xml:space="preserve">                                                                                                   Datum:                                                             Handtekening: </w:t>
            </w:r>
          </w:p>
          <w:p w14:paraId="65519596" w14:textId="77777777" w:rsidR="008F2444" w:rsidRPr="00560362" w:rsidRDefault="008F2444" w:rsidP="008F2444">
            <w:pPr>
              <w:spacing w:after="0" w:line="240" w:lineRule="auto"/>
              <w:textAlignment w:val="baseline"/>
              <w:rPr>
                <w:rFonts w:ascii="Poppins" w:eastAsia="Times New Roman" w:hAnsi="Poppins" w:cs="Poppins"/>
                <w:color w:val="44546A" w:themeColor="text2"/>
                <w:kern w:val="0"/>
                <w:sz w:val="16"/>
                <w:szCs w:val="16"/>
                <w:lang w:eastAsia="nl-NL"/>
                <w14:ligatures w14:val="none"/>
              </w:rPr>
            </w:pPr>
            <w:r w:rsidRPr="00560362">
              <w:rPr>
                <w:rFonts w:ascii="Poppins" w:eastAsia="Times New Roman" w:hAnsi="Poppins" w:cs="Poppins"/>
                <w:color w:val="44546A" w:themeColor="text2"/>
                <w:kern w:val="0"/>
                <w:sz w:val="16"/>
                <w:szCs w:val="16"/>
                <w:lang w:eastAsia="nl-NL"/>
                <w14:ligatures w14:val="none"/>
              </w:rPr>
              <w:t xml:space="preserve"> </w:t>
            </w:r>
          </w:p>
          <w:p w14:paraId="05E496C1" w14:textId="77777777" w:rsidR="008F2444" w:rsidRPr="00560362" w:rsidRDefault="008F2444" w:rsidP="008F2444">
            <w:pPr>
              <w:spacing w:after="0" w:line="240" w:lineRule="auto"/>
              <w:textAlignment w:val="baseline"/>
              <w:rPr>
                <w:rFonts w:ascii="Poppins" w:eastAsia="Times New Roman" w:hAnsi="Poppins" w:cs="Poppins"/>
                <w:color w:val="44546A" w:themeColor="text2"/>
                <w:kern w:val="0"/>
                <w:sz w:val="16"/>
                <w:szCs w:val="16"/>
                <w:lang w:eastAsia="nl-NL"/>
                <w14:ligatures w14:val="none"/>
              </w:rPr>
            </w:pPr>
          </w:p>
          <w:p w14:paraId="2D7815DF" w14:textId="7A4C3BF4" w:rsidR="008F2444" w:rsidRPr="00560362" w:rsidRDefault="008F2444" w:rsidP="008F2444">
            <w:pPr>
              <w:spacing w:after="0" w:line="240" w:lineRule="auto"/>
              <w:textAlignment w:val="baseline"/>
              <w:rPr>
                <w:rFonts w:ascii="Poppins" w:eastAsia="Times New Roman" w:hAnsi="Poppins" w:cs="Poppins"/>
                <w:color w:val="44546A" w:themeColor="text2"/>
                <w:sz w:val="16"/>
                <w:szCs w:val="16"/>
                <w:lang w:eastAsia="nl-NL"/>
              </w:rPr>
            </w:pPr>
            <w:r w:rsidRPr="00560362">
              <w:rPr>
                <w:rFonts w:ascii="Poppins" w:eastAsia="Times New Roman" w:hAnsi="Poppins" w:cs="Poppins"/>
                <w:color w:val="44546A" w:themeColor="text2"/>
                <w:kern w:val="0"/>
                <w:sz w:val="16"/>
                <w:szCs w:val="16"/>
                <w:lang w:eastAsia="nl-NL"/>
                <w14:ligatures w14:val="none"/>
              </w:rPr>
              <w:t xml:space="preserve"> Naam assessor 2</w:t>
            </w:r>
            <w:r w:rsidR="1E079F72" w:rsidRPr="00560362">
              <w:rPr>
                <w:rFonts w:ascii="Poppins" w:eastAsia="Times New Roman" w:hAnsi="Poppins" w:cs="Poppins"/>
                <w:color w:val="44546A" w:themeColor="text2"/>
                <w:kern w:val="0"/>
                <w:sz w:val="16"/>
                <w:szCs w:val="16"/>
                <w:lang w:eastAsia="nl-NL"/>
                <w14:ligatures w14:val="none"/>
              </w:rPr>
              <w:t xml:space="preserve"> (onafhankelijk</w:t>
            </w:r>
            <w:proofErr w:type="gramStart"/>
            <w:r w:rsidR="1E079F72" w:rsidRPr="00560362">
              <w:rPr>
                <w:rFonts w:ascii="Poppins" w:eastAsia="Times New Roman" w:hAnsi="Poppins" w:cs="Poppins"/>
                <w:color w:val="44546A" w:themeColor="text2"/>
                <w:kern w:val="0"/>
                <w:sz w:val="16"/>
                <w:szCs w:val="16"/>
                <w:lang w:eastAsia="nl-NL"/>
                <w14:ligatures w14:val="none"/>
              </w:rPr>
              <w:t>)</w:t>
            </w:r>
            <w:r w:rsidRPr="00560362">
              <w:rPr>
                <w:rFonts w:ascii="Poppins" w:eastAsia="Times New Roman" w:hAnsi="Poppins" w:cs="Poppins"/>
                <w:color w:val="44546A" w:themeColor="text2"/>
                <w:kern w:val="0"/>
                <w:sz w:val="16"/>
                <w:szCs w:val="16"/>
                <w:lang w:eastAsia="nl-NL"/>
                <w14:ligatures w14:val="none"/>
              </w:rPr>
              <w:t xml:space="preserve">:   </w:t>
            </w:r>
            <w:proofErr w:type="gramEnd"/>
            <w:r w:rsidRPr="00560362">
              <w:rPr>
                <w:rFonts w:ascii="Poppins" w:eastAsia="Times New Roman" w:hAnsi="Poppins" w:cs="Poppins"/>
                <w:color w:val="44546A" w:themeColor="text2"/>
                <w:kern w:val="0"/>
                <w:sz w:val="16"/>
                <w:szCs w:val="16"/>
                <w:lang w:eastAsia="nl-NL"/>
                <w14:ligatures w14:val="none"/>
              </w:rPr>
              <w:t xml:space="preserve">                                                                          Datum:                                                              Handtekening: </w:t>
            </w:r>
          </w:p>
          <w:p w14:paraId="72EBE8D8" w14:textId="77777777" w:rsidR="008F2444" w:rsidRPr="00560362" w:rsidRDefault="008F2444" w:rsidP="008F2444">
            <w:pPr>
              <w:spacing w:after="0" w:line="240" w:lineRule="auto"/>
              <w:textAlignment w:val="baseline"/>
              <w:rPr>
                <w:rFonts w:ascii="Poppins" w:eastAsia="Times New Roman" w:hAnsi="Poppins" w:cs="Poppins"/>
                <w:color w:val="44546A" w:themeColor="text2"/>
                <w:kern w:val="0"/>
                <w:sz w:val="16"/>
                <w:szCs w:val="16"/>
                <w:lang w:eastAsia="nl-NL"/>
                <w14:ligatures w14:val="none"/>
              </w:rPr>
            </w:pPr>
          </w:p>
        </w:tc>
      </w:tr>
    </w:tbl>
    <w:tbl>
      <w:tblPr>
        <w:tblStyle w:val="Tabelraster"/>
        <w:tblW w:w="0" w:type="auto"/>
        <w:tblInd w:w="0" w:type="dxa"/>
        <w:tblLook w:val="04A0" w:firstRow="1" w:lastRow="0" w:firstColumn="1" w:lastColumn="0" w:noHBand="0" w:noVBand="1"/>
      </w:tblPr>
      <w:tblGrid>
        <w:gridCol w:w="3964"/>
        <w:gridCol w:w="2199"/>
        <w:gridCol w:w="6163"/>
        <w:gridCol w:w="1666"/>
      </w:tblGrid>
      <w:tr w:rsidR="00784D1C" w:rsidRPr="00560362" w14:paraId="0207C321" w14:textId="77777777" w:rsidTr="651D7366">
        <w:trPr>
          <w:tblHeader/>
        </w:trPr>
        <w:tc>
          <w:tcPr>
            <w:tcW w:w="13992" w:type="dxa"/>
            <w:gridSpan w:val="4"/>
          </w:tcPr>
          <w:bookmarkEnd w:id="0"/>
          <w:p w14:paraId="27E47275" w14:textId="13D4232B" w:rsidR="00784D1C" w:rsidRPr="00560362" w:rsidRDefault="00EB4477" w:rsidP="16C5CD10">
            <w:pPr>
              <w:rPr>
                <w:rFonts w:ascii="Poppins" w:eastAsia="Poppins" w:hAnsi="Poppins" w:cs="Poppins"/>
                <w:b/>
                <w:bCs/>
                <w:color w:val="44546A" w:themeColor="text2"/>
                <w:sz w:val="18"/>
                <w:szCs w:val="18"/>
              </w:rPr>
            </w:pPr>
            <w:r w:rsidRPr="00560362">
              <w:rPr>
                <w:rFonts w:ascii="Poppins" w:eastAsia="Poppins" w:hAnsi="Poppins" w:cs="Poppins"/>
                <w:b/>
                <w:bCs/>
                <w:color w:val="44546A" w:themeColor="text2"/>
                <w:sz w:val="18"/>
                <w:szCs w:val="18"/>
              </w:rPr>
              <w:t>Leerlijn</w:t>
            </w:r>
            <w:r w:rsidR="6DB8FCCF" w:rsidRPr="00560362">
              <w:rPr>
                <w:rFonts w:ascii="Poppins" w:eastAsia="Poppins" w:hAnsi="Poppins" w:cs="Poppins"/>
                <w:b/>
                <w:bCs/>
                <w:color w:val="44546A" w:themeColor="text2"/>
                <w:sz w:val="18"/>
                <w:szCs w:val="18"/>
              </w:rPr>
              <w:t xml:space="preserve"> </w:t>
            </w:r>
            <w:r w:rsidR="32197C6E" w:rsidRPr="00560362">
              <w:rPr>
                <w:rFonts w:ascii="Poppins" w:eastAsia="Poppins" w:hAnsi="Poppins" w:cs="Poppins"/>
                <w:b/>
                <w:bCs/>
                <w:color w:val="44546A" w:themeColor="text2"/>
                <w:sz w:val="18"/>
                <w:szCs w:val="18"/>
              </w:rPr>
              <w:t>(Vak)d</w:t>
            </w:r>
            <w:r w:rsidR="3C0CD470" w:rsidRPr="00560362">
              <w:rPr>
                <w:rFonts w:ascii="Poppins" w:eastAsia="Poppins" w:hAnsi="Poppins" w:cs="Poppins"/>
                <w:b/>
                <w:bCs/>
                <w:color w:val="44546A" w:themeColor="text2"/>
                <w:sz w:val="18"/>
                <w:szCs w:val="18"/>
              </w:rPr>
              <w:t>idactisch handelen</w:t>
            </w:r>
          </w:p>
        </w:tc>
      </w:tr>
      <w:tr w:rsidR="004C35C9" w:rsidRPr="00560362" w14:paraId="37176853" w14:textId="77777777" w:rsidTr="651D7366">
        <w:trPr>
          <w:trHeight w:val="538"/>
        </w:trPr>
        <w:tc>
          <w:tcPr>
            <w:tcW w:w="3964" w:type="dxa"/>
            <w:vAlign w:val="center"/>
          </w:tcPr>
          <w:p w14:paraId="7ED58D8B" w14:textId="3E6213E9" w:rsidR="004C35C9" w:rsidRPr="00560362" w:rsidRDefault="6DB8FCCF" w:rsidP="16C5CD10">
            <w:pPr>
              <w:rPr>
                <w:rFonts w:ascii="Poppins" w:eastAsia="Poppins" w:hAnsi="Poppins" w:cs="Poppins"/>
                <w:b/>
                <w:bCs/>
                <w:color w:val="44546A" w:themeColor="text2"/>
                <w:sz w:val="18"/>
                <w:szCs w:val="18"/>
              </w:rPr>
            </w:pPr>
            <w:r w:rsidRPr="00560362">
              <w:rPr>
                <w:rFonts w:ascii="Poppins" w:eastAsia="Poppins" w:hAnsi="Poppins" w:cs="Poppins"/>
                <w:b/>
                <w:bCs/>
                <w:color w:val="44546A" w:themeColor="text2"/>
                <w:sz w:val="18"/>
                <w:szCs w:val="18"/>
              </w:rPr>
              <w:t>Leeruitkomst</w:t>
            </w:r>
          </w:p>
        </w:tc>
        <w:tc>
          <w:tcPr>
            <w:tcW w:w="10028" w:type="dxa"/>
            <w:gridSpan w:val="3"/>
            <w:vAlign w:val="center"/>
          </w:tcPr>
          <w:p w14:paraId="6ED68774" w14:textId="0C9741EF" w:rsidR="004C35C9" w:rsidRPr="00560362" w:rsidRDefault="6DB8FCCF" w:rsidP="16C5CD10">
            <w:pPr>
              <w:rPr>
                <w:rFonts w:ascii="Poppins" w:eastAsia="Poppins" w:hAnsi="Poppins" w:cs="Poppins"/>
                <w:b/>
                <w:bCs/>
                <w:color w:val="44546A" w:themeColor="text2"/>
                <w:sz w:val="18"/>
                <w:szCs w:val="18"/>
              </w:rPr>
            </w:pPr>
            <w:r w:rsidRPr="00560362">
              <w:rPr>
                <w:rFonts w:ascii="Poppins" w:eastAsia="Poppins" w:hAnsi="Poppins" w:cs="Poppins"/>
                <w:b/>
                <w:bCs/>
                <w:color w:val="44546A" w:themeColor="text2"/>
                <w:sz w:val="18"/>
                <w:szCs w:val="18"/>
              </w:rPr>
              <w:t>Succescriteria</w:t>
            </w:r>
          </w:p>
        </w:tc>
      </w:tr>
      <w:tr w:rsidR="004C35C9" w:rsidRPr="00560362" w14:paraId="2EBD20C6" w14:textId="77777777" w:rsidTr="651D7366">
        <w:trPr>
          <w:trHeight w:val="1977"/>
        </w:trPr>
        <w:tc>
          <w:tcPr>
            <w:tcW w:w="3964" w:type="dxa"/>
            <w:vAlign w:val="center"/>
          </w:tcPr>
          <w:p w14:paraId="745A55A2" w14:textId="09F69E5A" w:rsidR="004C35C9" w:rsidRPr="00560362" w:rsidRDefault="00F9132D">
            <w:pPr>
              <w:rPr>
                <w:rFonts w:ascii="Poppins" w:hAnsi="Poppins" w:cs="Poppins"/>
                <w:color w:val="44546A" w:themeColor="text2"/>
              </w:rPr>
            </w:pPr>
            <w:r w:rsidRPr="00560362">
              <w:rPr>
                <w:rFonts w:ascii="Poppins" w:eastAsia="Times New Roman" w:hAnsi="Poppins" w:cs="Poppins"/>
                <w:color w:val="44546A" w:themeColor="text2"/>
                <w:sz w:val="18"/>
                <w:szCs w:val="18"/>
                <w:lang w:eastAsia="nl-NL"/>
              </w:rPr>
              <w:lastRenderedPageBreak/>
              <w:t xml:space="preserve">Je laat in de voorbereiding, uitvoering en evaluatie van je lessen zien dat je taalgericht en gedifferentieerd lesmateriaal en onderwijscycli ontwerpt op basis van (activerende) didactiek en het (school)vak, waarbij je je keuze en aanpak verantwoordt binnen de doorlopende leerlijn van de leerstof.  </w:t>
            </w:r>
          </w:p>
        </w:tc>
        <w:tc>
          <w:tcPr>
            <w:tcW w:w="10028" w:type="dxa"/>
            <w:gridSpan w:val="3"/>
            <w:vAlign w:val="center"/>
          </w:tcPr>
          <w:p w14:paraId="2EFDCEA8" w14:textId="77777777" w:rsidR="004C0F3F" w:rsidRPr="00560362" w:rsidRDefault="004C0F3F" w:rsidP="00C310AF">
            <w:pPr>
              <w:pStyle w:val="Lijstalinea"/>
              <w:numPr>
                <w:ilvl w:val="0"/>
                <w:numId w:val="33"/>
              </w:numPr>
              <w:rPr>
                <w:rFonts w:ascii="Poppins" w:hAnsi="Poppins" w:cs="Poppins"/>
                <w:color w:val="44546A" w:themeColor="text2"/>
                <w:sz w:val="16"/>
                <w:szCs w:val="16"/>
              </w:rPr>
            </w:pPr>
            <w:r w:rsidRPr="00560362">
              <w:rPr>
                <w:rFonts w:ascii="Poppins" w:hAnsi="Poppins" w:cs="Poppins"/>
                <w:color w:val="44546A" w:themeColor="text2"/>
                <w:sz w:val="16"/>
                <w:szCs w:val="16"/>
              </w:rPr>
              <w:t xml:space="preserve">Je ontwerpt onderwijscycli waarin doelen, onderwijsactiviteiten, didactische werkwijzen en toetsing in lijn zijn met elkaar en met de doorlopende leerlijn van het vak. </w:t>
            </w:r>
          </w:p>
          <w:p w14:paraId="59EDC6FD" w14:textId="77777777" w:rsidR="004C0F3F" w:rsidRPr="00560362" w:rsidRDefault="004C0F3F" w:rsidP="00C310AF">
            <w:pPr>
              <w:pStyle w:val="Lijstalinea"/>
              <w:numPr>
                <w:ilvl w:val="0"/>
                <w:numId w:val="33"/>
              </w:numPr>
              <w:rPr>
                <w:rFonts w:ascii="Poppins" w:hAnsi="Poppins" w:cs="Poppins"/>
                <w:color w:val="44546A" w:themeColor="text2"/>
                <w:sz w:val="16"/>
                <w:szCs w:val="16"/>
              </w:rPr>
            </w:pPr>
            <w:r w:rsidRPr="00560362">
              <w:rPr>
                <w:rFonts w:ascii="Poppins" w:hAnsi="Poppins" w:cs="Poppins"/>
                <w:color w:val="44546A" w:themeColor="text2"/>
                <w:sz w:val="16"/>
                <w:szCs w:val="16"/>
              </w:rPr>
              <w:t xml:space="preserve">Je organiseert onderbouwde betekenisvolle leeractiviteiten met behulp van vakdidactiek, activerende didactiek, taalgericht onderwijs, samenwerkend leren en differentiatie. </w:t>
            </w:r>
          </w:p>
          <w:p w14:paraId="11F7CE73" w14:textId="77777777" w:rsidR="004C0F3F" w:rsidRPr="00560362" w:rsidRDefault="004C0F3F" w:rsidP="00C310AF">
            <w:pPr>
              <w:pStyle w:val="Lijstalinea"/>
              <w:numPr>
                <w:ilvl w:val="0"/>
                <w:numId w:val="33"/>
              </w:numPr>
              <w:rPr>
                <w:rFonts w:ascii="Poppins" w:hAnsi="Poppins" w:cs="Poppins"/>
                <w:color w:val="44546A" w:themeColor="text2"/>
                <w:sz w:val="16"/>
                <w:szCs w:val="16"/>
              </w:rPr>
            </w:pPr>
            <w:r w:rsidRPr="00560362">
              <w:rPr>
                <w:rFonts w:ascii="Poppins" w:hAnsi="Poppins" w:cs="Poppins"/>
                <w:color w:val="44546A" w:themeColor="text2"/>
                <w:sz w:val="16"/>
                <w:szCs w:val="16"/>
              </w:rPr>
              <w:t xml:space="preserve">Je legt leerstof correct, begrijpelijk en aansprekend uit op basis van actuele vakdidactische benaderingen en (vak)didactische instructiemodellen, je monitort de voortgang van de leerlingen en past je handelen hierop aan. </w:t>
            </w:r>
          </w:p>
          <w:p w14:paraId="6AB7D2E3" w14:textId="77777777" w:rsidR="004C0F3F" w:rsidRPr="00560362" w:rsidRDefault="004C0F3F" w:rsidP="00C310AF">
            <w:pPr>
              <w:pStyle w:val="Lijstalinea"/>
              <w:numPr>
                <w:ilvl w:val="0"/>
                <w:numId w:val="33"/>
              </w:numPr>
              <w:rPr>
                <w:rFonts w:ascii="Poppins" w:hAnsi="Poppins" w:cs="Poppins"/>
                <w:color w:val="44546A" w:themeColor="text2"/>
                <w:sz w:val="16"/>
                <w:szCs w:val="16"/>
              </w:rPr>
            </w:pPr>
            <w:r w:rsidRPr="00560362">
              <w:rPr>
                <w:rFonts w:ascii="Poppins" w:hAnsi="Poppins" w:cs="Poppins"/>
                <w:color w:val="44546A" w:themeColor="text2"/>
                <w:sz w:val="16"/>
                <w:szCs w:val="16"/>
              </w:rPr>
              <w:t xml:space="preserve">Je begeleidt bij verwerking van de leerstof (individueel en samenwerkend), je stelt hierbij stimulerende vragen en je geeft opbouwende gerichte feedback op taak, proces, modus en persoonlijke kwaliteiten. </w:t>
            </w:r>
          </w:p>
          <w:p w14:paraId="292248C0" w14:textId="77777777" w:rsidR="004C0F3F" w:rsidRPr="00560362" w:rsidRDefault="004C0F3F" w:rsidP="00C310AF">
            <w:pPr>
              <w:pStyle w:val="Lijstalinea"/>
              <w:numPr>
                <w:ilvl w:val="0"/>
                <w:numId w:val="33"/>
              </w:numPr>
              <w:rPr>
                <w:rFonts w:ascii="Poppins" w:hAnsi="Poppins" w:cs="Poppins"/>
                <w:color w:val="44546A" w:themeColor="text2"/>
                <w:sz w:val="16"/>
                <w:szCs w:val="16"/>
              </w:rPr>
            </w:pPr>
            <w:r w:rsidRPr="00560362">
              <w:rPr>
                <w:rFonts w:ascii="Poppins" w:hAnsi="Poppins" w:cs="Poppins"/>
                <w:color w:val="44546A" w:themeColor="text2"/>
                <w:sz w:val="16"/>
                <w:szCs w:val="16"/>
              </w:rPr>
              <w:t xml:space="preserve">Je zet onderwijsleertechnologie onderbouwd in om het leren en beoordelen te versterken en te differentiëren. </w:t>
            </w:r>
          </w:p>
          <w:p w14:paraId="06E515AB" w14:textId="77777777" w:rsidR="00C310AF" w:rsidRPr="00560362" w:rsidRDefault="004C0F3F" w:rsidP="00C310AF">
            <w:pPr>
              <w:pStyle w:val="Lijstalinea"/>
              <w:numPr>
                <w:ilvl w:val="0"/>
                <w:numId w:val="33"/>
              </w:numPr>
              <w:rPr>
                <w:rFonts w:ascii="Poppins" w:hAnsi="Poppins" w:cs="Poppins"/>
                <w:color w:val="44546A" w:themeColor="text2"/>
                <w:sz w:val="16"/>
                <w:szCs w:val="16"/>
              </w:rPr>
            </w:pPr>
            <w:r w:rsidRPr="00560362">
              <w:rPr>
                <w:rFonts w:ascii="Poppins" w:hAnsi="Poppins" w:cs="Poppins"/>
                <w:color w:val="44546A" w:themeColor="text2"/>
                <w:sz w:val="16"/>
                <w:szCs w:val="16"/>
              </w:rPr>
              <w:t xml:space="preserve">Je differentieert je onderwijs en didactisch handelen afhankelijk van de diversiteit van de groep op tempo, niveau en leervoorkeur. </w:t>
            </w:r>
          </w:p>
          <w:p w14:paraId="77BD283A" w14:textId="7F7D59A5" w:rsidR="00516D8C" w:rsidRPr="00560362" w:rsidRDefault="004C0F3F" w:rsidP="00C310AF">
            <w:pPr>
              <w:pStyle w:val="Lijstalinea"/>
              <w:numPr>
                <w:ilvl w:val="0"/>
                <w:numId w:val="33"/>
              </w:numPr>
              <w:rPr>
                <w:rFonts w:ascii="Poppins" w:hAnsi="Poppins" w:cs="Poppins"/>
                <w:color w:val="44546A" w:themeColor="text2"/>
                <w:sz w:val="16"/>
                <w:szCs w:val="16"/>
              </w:rPr>
            </w:pPr>
            <w:r w:rsidRPr="00560362">
              <w:rPr>
                <w:rFonts w:ascii="Poppins" w:hAnsi="Poppins" w:cs="Poppins"/>
                <w:color w:val="44546A" w:themeColor="text2"/>
                <w:sz w:val="16"/>
                <w:szCs w:val="16"/>
              </w:rPr>
              <w:t>Je evalueert en analyseert je didactische aanpak op basis van theorie en je visie en stelt je handelen eventueel bij.</w:t>
            </w:r>
          </w:p>
        </w:tc>
      </w:tr>
      <w:tr w:rsidR="00840036" w:rsidRPr="00560362" w14:paraId="62BD2EAD" w14:textId="77777777" w:rsidTr="651D7366">
        <w:trPr>
          <w:trHeight w:val="830"/>
        </w:trPr>
        <w:tc>
          <w:tcPr>
            <w:tcW w:w="12326" w:type="dxa"/>
            <w:gridSpan w:val="3"/>
          </w:tcPr>
          <w:p w14:paraId="3E3CCB42" w14:textId="268DBBD6" w:rsidR="00840036" w:rsidRPr="00560362" w:rsidRDefault="2ED7CA0F">
            <w:pPr>
              <w:rPr>
                <w:rFonts w:ascii="Poppins" w:eastAsia="Times New Roman" w:hAnsi="Poppins" w:cs="Poppins"/>
                <w:color w:val="44546A" w:themeColor="text2"/>
                <w:sz w:val="18"/>
                <w:szCs w:val="18"/>
                <w:lang w:eastAsia="nl-NL"/>
              </w:rPr>
            </w:pPr>
            <w:bookmarkStart w:id="1" w:name="_Hlk195611852"/>
            <w:r w:rsidRPr="00560362">
              <w:rPr>
                <w:rFonts w:ascii="Poppins" w:eastAsia="Times New Roman" w:hAnsi="Poppins" w:cs="Poppins"/>
                <w:b/>
                <w:bCs/>
                <w:color w:val="44546A" w:themeColor="text2"/>
                <w:sz w:val="18"/>
                <w:szCs w:val="18"/>
                <w:lang w:eastAsia="nl-NL"/>
              </w:rPr>
              <w:t xml:space="preserve">Beoordeling </w:t>
            </w:r>
            <w:r w:rsidR="573006C3" w:rsidRPr="00560362">
              <w:rPr>
                <w:rFonts w:ascii="Poppins" w:eastAsia="Times New Roman" w:hAnsi="Poppins" w:cs="Poppins"/>
                <w:b/>
                <w:bCs/>
                <w:color w:val="44546A" w:themeColor="text2"/>
                <w:sz w:val="18"/>
                <w:szCs w:val="18"/>
                <w:lang w:eastAsia="nl-NL"/>
              </w:rPr>
              <w:t xml:space="preserve">assessmentles, </w:t>
            </w:r>
            <w:r w:rsidRPr="00560362">
              <w:rPr>
                <w:rFonts w:ascii="Poppins" w:eastAsia="Times New Roman" w:hAnsi="Poppins" w:cs="Poppins"/>
                <w:b/>
                <w:bCs/>
                <w:color w:val="44546A" w:themeColor="text2"/>
                <w:sz w:val="18"/>
                <w:szCs w:val="18"/>
                <w:lang w:eastAsia="nl-NL"/>
              </w:rPr>
              <w:t xml:space="preserve">eindgesprek en </w:t>
            </w:r>
            <w:r w:rsidR="7C6B6E3E" w:rsidRPr="00560362">
              <w:rPr>
                <w:rFonts w:ascii="Poppins" w:eastAsia="Times New Roman" w:hAnsi="Poppins" w:cs="Poppins"/>
                <w:b/>
                <w:bCs/>
                <w:color w:val="44546A" w:themeColor="text2"/>
                <w:sz w:val="18"/>
                <w:szCs w:val="18"/>
                <w:lang w:eastAsia="nl-NL"/>
              </w:rPr>
              <w:t>eind</w:t>
            </w:r>
            <w:r w:rsidRPr="00560362">
              <w:rPr>
                <w:rFonts w:ascii="Poppins" w:eastAsia="Times New Roman" w:hAnsi="Poppins" w:cs="Poppins"/>
                <w:b/>
                <w:bCs/>
                <w:color w:val="44546A" w:themeColor="text2"/>
                <w:sz w:val="18"/>
                <w:szCs w:val="18"/>
                <w:lang w:eastAsia="nl-NL"/>
              </w:rPr>
              <w:t xml:space="preserve">conclusie: </w:t>
            </w:r>
            <w:r w:rsidRPr="00560362">
              <w:rPr>
                <w:rFonts w:ascii="Poppins" w:eastAsia="Times New Roman" w:hAnsi="Poppins" w:cs="Poppins"/>
                <w:color w:val="44546A" w:themeColor="text2"/>
                <w:sz w:val="18"/>
                <w:szCs w:val="18"/>
                <w:lang w:eastAsia="nl-NL"/>
              </w:rPr>
              <w:t xml:space="preserve">    </w:t>
            </w:r>
          </w:p>
          <w:p w14:paraId="3D4E65BD" w14:textId="77777777" w:rsidR="00840036" w:rsidRPr="00560362" w:rsidRDefault="63CED7AC">
            <w:pPr>
              <w:rPr>
                <w:rFonts w:ascii="Poppins" w:eastAsia="Times New Roman" w:hAnsi="Poppins" w:cs="Poppins"/>
                <w:b/>
                <w:bCs/>
                <w:color w:val="44546A" w:themeColor="text2"/>
                <w:sz w:val="18"/>
                <w:szCs w:val="18"/>
                <w:lang w:eastAsia="nl-NL"/>
              </w:rPr>
            </w:pPr>
            <w:r w:rsidRPr="00560362">
              <w:rPr>
                <w:rFonts w:ascii="Poppins" w:eastAsia="Times New Roman" w:hAnsi="Poppins" w:cs="Poppins"/>
                <w:color w:val="44546A" w:themeColor="text2"/>
                <w:sz w:val="18"/>
                <w:szCs w:val="18"/>
                <w:lang w:eastAsia="nl-NL"/>
              </w:rPr>
              <w:t>Onderbouw hieronder de beoordeling van de student waarbij concreet gedrag van de student gekoppeld wordt aan de leeruitkomst.</w:t>
            </w:r>
            <w:r w:rsidRPr="00560362">
              <w:rPr>
                <w:rFonts w:ascii="Poppins" w:eastAsia="Times New Roman" w:hAnsi="Poppins" w:cs="Poppins"/>
                <w:b/>
                <w:bCs/>
                <w:color w:val="44546A" w:themeColor="text2"/>
                <w:sz w:val="18"/>
                <w:szCs w:val="18"/>
                <w:lang w:eastAsia="nl-NL"/>
              </w:rPr>
              <w:t xml:space="preserve"> </w:t>
            </w:r>
          </w:p>
        </w:tc>
        <w:tc>
          <w:tcPr>
            <w:tcW w:w="1666" w:type="dxa"/>
            <w:vMerge w:val="restart"/>
          </w:tcPr>
          <w:p w14:paraId="03A1D76F" w14:textId="77777777" w:rsidR="00840036" w:rsidRPr="00560362" w:rsidRDefault="00840036">
            <w:pPr>
              <w:rPr>
                <w:rFonts w:ascii="Poppins" w:hAnsi="Poppins" w:cs="Poppins"/>
                <w:color w:val="44546A" w:themeColor="text2"/>
                <w:sz w:val="18"/>
                <w:szCs w:val="18"/>
              </w:rPr>
            </w:pPr>
            <w:r w:rsidRPr="00560362">
              <w:rPr>
                <w:rFonts w:ascii="Poppins" w:hAnsi="Poppins" w:cs="Poppins"/>
                <w:color w:val="44546A" w:themeColor="text2"/>
                <w:sz w:val="18"/>
                <w:szCs w:val="18"/>
              </w:rPr>
              <w:t xml:space="preserve">Beoordeling (weging 3x) </w:t>
            </w:r>
          </w:p>
          <w:p w14:paraId="72D273A5" w14:textId="77777777" w:rsidR="00840036" w:rsidRPr="00560362" w:rsidRDefault="00840036">
            <w:pPr>
              <w:rPr>
                <w:rFonts w:ascii="Poppins" w:hAnsi="Poppins" w:cs="Poppins"/>
                <w:color w:val="44546A" w:themeColor="text2"/>
                <w:sz w:val="18"/>
                <w:szCs w:val="18"/>
              </w:rPr>
            </w:pPr>
          </w:p>
          <w:p w14:paraId="0EAB753C" w14:textId="57199B08" w:rsidR="00840036" w:rsidRPr="00560362" w:rsidRDefault="066F3AF1">
            <w:pPr>
              <w:rPr>
                <w:rFonts w:ascii="Poppins" w:hAnsi="Poppins" w:cs="Poppins"/>
                <w:color w:val="44546A" w:themeColor="text2"/>
                <w:sz w:val="18"/>
                <w:szCs w:val="18"/>
              </w:rPr>
            </w:pPr>
            <w:proofErr w:type="gramStart"/>
            <w:r w:rsidRPr="00560362">
              <w:rPr>
                <w:rFonts w:ascii="Poppins" w:hAnsi="Poppins" w:cs="Poppins"/>
                <w:color w:val="44546A" w:themeColor="text2"/>
                <w:sz w:val="18"/>
                <w:szCs w:val="18"/>
              </w:rPr>
              <w:t>O</w:t>
            </w:r>
            <w:r w:rsidR="25666BAF" w:rsidRPr="00560362">
              <w:rPr>
                <w:rFonts w:ascii="Poppins" w:hAnsi="Poppins" w:cs="Poppins"/>
                <w:color w:val="44546A" w:themeColor="text2"/>
                <w:sz w:val="18"/>
                <w:szCs w:val="18"/>
              </w:rPr>
              <w:t xml:space="preserve"> </w:t>
            </w:r>
            <w:r w:rsidRPr="00560362">
              <w:rPr>
                <w:rFonts w:ascii="Poppins" w:hAnsi="Poppins" w:cs="Poppins"/>
                <w:color w:val="44546A" w:themeColor="text2"/>
                <w:sz w:val="18"/>
                <w:szCs w:val="18"/>
              </w:rPr>
              <w:t>/</w:t>
            </w:r>
            <w:proofErr w:type="gramEnd"/>
            <w:r w:rsidRPr="00560362">
              <w:rPr>
                <w:rFonts w:ascii="Poppins" w:hAnsi="Poppins" w:cs="Poppins"/>
                <w:color w:val="44546A" w:themeColor="text2"/>
                <w:sz w:val="18"/>
                <w:szCs w:val="18"/>
              </w:rPr>
              <w:t xml:space="preserve"> V</w:t>
            </w:r>
            <w:r w:rsidR="5D3698F5" w:rsidRPr="00560362">
              <w:rPr>
                <w:rFonts w:ascii="Poppins" w:hAnsi="Poppins" w:cs="Poppins"/>
                <w:color w:val="44546A" w:themeColor="text2"/>
                <w:sz w:val="18"/>
                <w:szCs w:val="18"/>
              </w:rPr>
              <w:t xml:space="preserve"> </w:t>
            </w:r>
            <w:r w:rsidRPr="00560362">
              <w:rPr>
                <w:rFonts w:ascii="Poppins" w:hAnsi="Poppins" w:cs="Poppins"/>
                <w:color w:val="44546A" w:themeColor="text2"/>
                <w:sz w:val="18"/>
                <w:szCs w:val="18"/>
              </w:rPr>
              <w:t>/ G</w:t>
            </w:r>
            <w:r w:rsidR="007E1A56" w:rsidRPr="00560362">
              <w:rPr>
                <w:rFonts w:ascii="Poppins" w:hAnsi="Poppins" w:cs="Poppins"/>
                <w:color w:val="44546A" w:themeColor="text2"/>
                <w:sz w:val="18"/>
                <w:szCs w:val="18"/>
              </w:rPr>
              <w:t xml:space="preserve"> / ZG / U</w:t>
            </w:r>
          </w:p>
        </w:tc>
      </w:tr>
      <w:tr w:rsidR="009A2FFD" w:rsidRPr="00560362" w14:paraId="29C7B700" w14:textId="77777777" w:rsidTr="651D7366">
        <w:trPr>
          <w:trHeight w:val="830"/>
        </w:trPr>
        <w:tc>
          <w:tcPr>
            <w:tcW w:w="12326" w:type="dxa"/>
            <w:gridSpan w:val="3"/>
          </w:tcPr>
          <w:p w14:paraId="3F9C57B4" w14:textId="77777777" w:rsidR="009A2FFD" w:rsidRPr="00560362" w:rsidRDefault="009A2FFD" w:rsidP="009A2FFD">
            <w:pPr>
              <w:rPr>
                <w:rFonts w:ascii="Poppins" w:eastAsia="Times New Roman" w:hAnsi="Poppins" w:cs="Poppins"/>
                <w:color w:val="44546A" w:themeColor="text2"/>
                <w:sz w:val="18"/>
                <w:szCs w:val="18"/>
                <w:lang w:eastAsia="nl-NL"/>
              </w:rPr>
            </w:pPr>
            <w:r w:rsidRPr="00560362">
              <w:rPr>
                <w:rFonts w:ascii="Poppins" w:eastAsia="Times New Roman" w:hAnsi="Poppins" w:cs="Poppins"/>
                <w:b/>
                <w:bCs/>
                <w:color w:val="44546A" w:themeColor="text2"/>
                <w:sz w:val="18"/>
                <w:szCs w:val="18"/>
                <w:lang w:eastAsia="nl-NL"/>
              </w:rPr>
              <w:t xml:space="preserve">Aangetoond in assessmentles (noteer hier de bevindingen uit de beoordeling van de assessmentles): </w:t>
            </w:r>
            <w:r w:rsidR="00B65946" w:rsidRPr="00560362">
              <w:rPr>
                <w:rFonts w:ascii="Poppins" w:eastAsia="Times New Roman" w:hAnsi="Poppins" w:cs="Poppins"/>
                <w:color w:val="44546A" w:themeColor="text2"/>
                <w:sz w:val="18"/>
                <w:szCs w:val="18"/>
                <w:lang w:eastAsia="nl-NL"/>
              </w:rPr>
              <w:t xml:space="preserve">   </w:t>
            </w:r>
          </w:p>
          <w:p w14:paraId="36E26D61" w14:textId="4A054129" w:rsidR="00B65946" w:rsidRPr="00560362" w:rsidRDefault="00B65946" w:rsidP="16C5CD10">
            <w:pPr>
              <w:rPr>
                <w:rFonts w:ascii="Poppins" w:eastAsia="Times New Roman" w:hAnsi="Poppins" w:cs="Poppins"/>
                <w:color w:val="44546A" w:themeColor="text2"/>
                <w:sz w:val="18"/>
                <w:szCs w:val="18"/>
                <w:lang w:eastAsia="nl-NL"/>
              </w:rPr>
            </w:pPr>
          </w:p>
          <w:p w14:paraId="5CAE9D2C" w14:textId="3BA56DD6" w:rsidR="00B65946" w:rsidRPr="00560362" w:rsidRDefault="00B65946" w:rsidP="009A2FFD">
            <w:pPr>
              <w:rPr>
                <w:rFonts w:ascii="Poppins" w:eastAsia="Times New Roman" w:hAnsi="Poppins" w:cs="Poppins"/>
                <w:color w:val="44546A" w:themeColor="text2"/>
                <w:sz w:val="18"/>
                <w:szCs w:val="18"/>
                <w:lang w:eastAsia="nl-NL"/>
              </w:rPr>
            </w:pPr>
          </w:p>
        </w:tc>
        <w:tc>
          <w:tcPr>
            <w:tcW w:w="1666" w:type="dxa"/>
            <w:vMerge/>
          </w:tcPr>
          <w:p w14:paraId="31D093ED" w14:textId="77777777" w:rsidR="009A2FFD" w:rsidRPr="00560362" w:rsidRDefault="009A2FFD" w:rsidP="009A2FFD">
            <w:pPr>
              <w:rPr>
                <w:rFonts w:ascii="Poppins" w:hAnsi="Poppins" w:cs="Poppins"/>
                <w:color w:val="44546A" w:themeColor="text2"/>
                <w:sz w:val="18"/>
                <w:szCs w:val="18"/>
              </w:rPr>
            </w:pPr>
          </w:p>
        </w:tc>
      </w:tr>
      <w:tr w:rsidR="009A2FFD" w:rsidRPr="00560362" w14:paraId="15D65C4E" w14:textId="77777777" w:rsidTr="651D7366">
        <w:trPr>
          <w:trHeight w:val="1134"/>
        </w:trPr>
        <w:tc>
          <w:tcPr>
            <w:tcW w:w="6163" w:type="dxa"/>
            <w:gridSpan w:val="2"/>
          </w:tcPr>
          <w:p w14:paraId="70ABD208" w14:textId="5E644818" w:rsidR="00B65946" w:rsidRPr="00560362" w:rsidRDefault="22FFA398" w:rsidP="16C5CD10">
            <w:pPr>
              <w:rPr>
                <w:rFonts w:ascii="Poppins" w:eastAsia="Times New Roman" w:hAnsi="Poppins" w:cs="Poppins"/>
                <w:color w:val="44546A" w:themeColor="text2"/>
                <w:sz w:val="18"/>
                <w:szCs w:val="18"/>
                <w:lang w:eastAsia="nl-NL"/>
              </w:rPr>
            </w:pPr>
            <w:r w:rsidRPr="00560362">
              <w:rPr>
                <w:rFonts w:ascii="Poppins" w:eastAsia="Times New Roman" w:hAnsi="Poppins" w:cs="Poppins"/>
                <w:b/>
                <w:bCs/>
                <w:color w:val="44546A" w:themeColor="text2"/>
                <w:sz w:val="18"/>
                <w:szCs w:val="18"/>
                <w:lang w:eastAsia="nl-NL"/>
              </w:rPr>
              <w:t xml:space="preserve">Aangetoond in </w:t>
            </w:r>
            <w:r w:rsidR="46145639" w:rsidRPr="00560362">
              <w:rPr>
                <w:rFonts w:ascii="Poppins" w:eastAsia="Times New Roman" w:hAnsi="Poppins" w:cs="Poppins"/>
                <w:b/>
                <w:bCs/>
                <w:color w:val="44546A" w:themeColor="text2"/>
                <w:sz w:val="18"/>
                <w:szCs w:val="18"/>
                <w:lang w:eastAsia="nl-NL"/>
              </w:rPr>
              <w:t>eind</w:t>
            </w:r>
            <w:r w:rsidRPr="00560362">
              <w:rPr>
                <w:rFonts w:ascii="Poppins" w:eastAsia="Times New Roman" w:hAnsi="Poppins" w:cs="Poppins"/>
                <w:b/>
                <w:bCs/>
                <w:color w:val="44546A" w:themeColor="text2"/>
                <w:sz w:val="18"/>
                <w:szCs w:val="18"/>
                <w:lang w:eastAsia="nl-NL"/>
              </w:rPr>
              <w:t>conclusie</w:t>
            </w:r>
            <w:r w:rsidRPr="00560362">
              <w:rPr>
                <w:rFonts w:ascii="Poppins" w:eastAsia="Times New Roman" w:hAnsi="Poppins" w:cs="Poppins"/>
                <w:color w:val="44546A" w:themeColor="text2"/>
                <w:sz w:val="18"/>
                <w:szCs w:val="18"/>
                <w:lang w:eastAsia="nl-NL"/>
              </w:rPr>
              <w:t>:</w:t>
            </w:r>
          </w:p>
          <w:p w14:paraId="419487AD" w14:textId="4194D33C" w:rsidR="00B65946" w:rsidRPr="00560362" w:rsidRDefault="00B65946" w:rsidP="16C5CD10">
            <w:pPr>
              <w:rPr>
                <w:rFonts w:ascii="Poppins" w:eastAsia="Times New Roman" w:hAnsi="Poppins" w:cs="Poppins"/>
                <w:color w:val="44546A" w:themeColor="text2"/>
                <w:sz w:val="18"/>
                <w:szCs w:val="18"/>
                <w:lang w:eastAsia="nl-NL"/>
              </w:rPr>
            </w:pPr>
          </w:p>
          <w:p w14:paraId="3D84D915" w14:textId="1E20DDCA" w:rsidR="00B65946" w:rsidRPr="00560362" w:rsidRDefault="00B65946" w:rsidP="00B65946">
            <w:pPr>
              <w:rPr>
                <w:rFonts w:ascii="Poppins" w:eastAsia="Times New Roman" w:hAnsi="Poppins" w:cs="Poppins"/>
                <w:color w:val="44546A" w:themeColor="text2"/>
                <w:sz w:val="18"/>
                <w:szCs w:val="18"/>
                <w:lang w:eastAsia="nl-NL"/>
              </w:rPr>
            </w:pPr>
          </w:p>
        </w:tc>
        <w:tc>
          <w:tcPr>
            <w:tcW w:w="6163" w:type="dxa"/>
          </w:tcPr>
          <w:p w14:paraId="2C88DD3C" w14:textId="16631442" w:rsidR="008A4B6B" w:rsidRPr="00560362" w:rsidRDefault="009A2FFD" w:rsidP="009A2FFD">
            <w:pPr>
              <w:rPr>
                <w:rFonts w:ascii="Poppins" w:eastAsia="Times New Roman" w:hAnsi="Poppins" w:cs="Poppins"/>
                <w:color w:val="44546A" w:themeColor="text2"/>
                <w:sz w:val="18"/>
                <w:szCs w:val="18"/>
                <w:lang w:eastAsia="nl-NL"/>
              </w:rPr>
            </w:pPr>
            <w:r w:rsidRPr="00560362">
              <w:rPr>
                <w:rFonts w:ascii="Poppins" w:eastAsia="Times New Roman" w:hAnsi="Poppins" w:cs="Poppins"/>
                <w:b/>
                <w:bCs/>
                <w:color w:val="44546A" w:themeColor="text2"/>
                <w:sz w:val="18"/>
                <w:szCs w:val="18"/>
                <w:lang w:eastAsia="nl-NL"/>
              </w:rPr>
              <w:t>Aangetoond in eindgesprek:</w:t>
            </w:r>
            <w:r w:rsidR="008474F5" w:rsidRPr="00560362">
              <w:rPr>
                <w:rFonts w:ascii="Poppins" w:eastAsia="Times New Roman" w:hAnsi="Poppins" w:cs="Poppins"/>
                <w:color w:val="44546A" w:themeColor="text2"/>
                <w:sz w:val="18"/>
                <w:szCs w:val="18"/>
                <w:lang w:eastAsia="nl-NL"/>
              </w:rPr>
              <w:t xml:space="preserve"> </w:t>
            </w:r>
          </w:p>
        </w:tc>
        <w:tc>
          <w:tcPr>
            <w:tcW w:w="1666" w:type="dxa"/>
            <w:vMerge/>
          </w:tcPr>
          <w:p w14:paraId="199C2223" w14:textId="77777777" w:rsidR="009A2FFD" w:rsidRPr="00560362" w:rsidRDefault="009A2FFD" w:rsidP="009A2FFD">
            <w:pPr>
              <w:rPr>
                <w:rFonts w:ascii="Poppins" w:hAnsi="Poppins" w:cs="Poppins"/>
                <w:color w:val="44546A" w:themeColor="text2"/>
                <w:sz w:val="18"/>
                <w:szCs w:val="18"/>
              </w:rPr>
            </w:pPr>
          </w:p>
        </w:tc>
      </w:tr>
      <w:tr w:rsidR="009A2FFD" w:rsidRPr="00560362" w14:paraId="64465FB7" w14:textId="77777777" w:rsidTr="651D7366">
        <w:trPr>
          <w:trHeight w:val="1631"/>
        </w:trPr>
        <w:tc>
          <w:tcPr>
            <w:tcW w:w="12326" w:type="dxa"/>
            <w:gridSpan w:val="3"/>
          </w:tcPr>
          <w:p w14:paraId="5B9FC9AB" w14:textId="6BD1192F" w:rsidR="009A2FFD" w:rsidRPr="00560362" w:rsidRDefault="009A2FFD" w:rsidP="009A2FFD">
            <w:pPr>
              <w:rPr>
                <w:rFonts w:ascii="Poppins" w:eastAsia="Times New Roman" w:hAnsi="Poppins" w:cs="Poppins"/>
                <w:color w:val="44546A" w:themeColor="text2"/>
                <w:sz w:val="18"/>
                <w:szCs w:val="18"/>
                <w:lang w:eastAsia="nl-NL"/>
              </w:rPr>
            </w:pPr>
            <w:r w:rsidRPr="00560362">
              <w:rPr>
                <w:rFonts w:ascii="Poppins" w:eastAsia="Times New Roman" w:hAnsi="Poppins" w:cs="Poppins"/>
                <w:b/>
                <w:bCs/>
                <w:color w:val="44546A" w:themeColor="text2"/>
                <w:sz w:val="18"/>
                <w:szCs w:val="18"/>
                <w:lang w:eastAsia="nl-NL"/>
              </w:rPr>
              <w:t xml:space="preserve">Verantwoording voor het oordeel </w:t>
            </w:r>
            <w:r w:rsidR="00A54961" w:rsidRPr="00560362">
              <w:rPr>
                <w:rFonts w:ascii="Poppins" w:eastAsia="Times New Roman" w:hAnsi="Poppins" w:cs="Poppins"/>
                <w:b/>
                <w:bCs/>
                <w:color w:val="44546A" w:themeColor="text2"/>
                <w:sz w:val="18"/>
                <w:szCs w:val="18"/>
                <w:lang w:eastAsia="nl-NL"/>
              </w:rPr>
              <w:t>‘</w:t>
            </w:r>
            <w:r w:rsidRPr="00560362">
              <w:rPr>
                <w:rFonts w:ascii="Poppins" w:eastAsia="Times New Roman" w:hAnsi="Poppins" w:cs="Poppins"/>
                <w:b/>
                <w:bCs/>
                <w:color w:val="44546A" w:themeColor="text2"/>
                <w:sz w:val="18"/>
                <w:szCs w:val="18"/>
                <w:lang w:eastAsia="nl-NL"/>
              </w:rPr>
              <w:t>Goed</w:t>
            </w:r>
            <w:r w:rsidR="00A54961" w:rsidRPr="00560362">
              <w:rPr>
                <w:rFonts w:ascii="Poppins" w:eastAsia="Times New Roman" w:hAnsi="Poppins" w:cs="Poppins"/>
                <w:b/>
                <w:bCs/>
                <w:color w:val="44546A" w:themeColor="text2"/>
                <w:sz w:val="18"/>
                <w:szCs w:val="18"/>
                <w:lang w:eastAsia="nl-NL"/>
              </w:rPr>
              <w:t xml:space="preserve">’, ‘Zeer goed’ of ‘Uitmuntend’ </w:t>
            </w:r>
            <w:r w:rsidRPr="00560362">
              <w:rPr>
                <w:rFonts w:ascii="Poppins" w:eastAsia="Times New Roman" w:hAnsi="Poppins" w:cs="Poppins"/>
                <w:b/>
                <w:bCs/>
                <w:color w:val="44546A" w:themeColor="text2"/>
                <w:sz w:val="18"/>
                <w:szCs w:val="18"/>
                <w:lang w:eastAsia="nl-NL"/>
              </w:rPr>
              <w:t>(kruis aan wat van toepassing is of vul aan indien gewenst)</w:t>
            </w:r>
          </w:p>
          <w:p w14:paraId="1C087AD7" w14:textId="03371A90" w:rsidR="009A2FFD" w:rsidRPr="00560362" w:rsidRDefault="3CD28438" w:rsidP="009A2FFD">
            <w:pPr>
              <w:pStyle w:val="Lijstalinea"/>
              <w:numPr>
                <w:ilvl w:val="0"/>
                <w:numId w:val="32"/>
              </w:numPr>
              <w:rPr>
                <w:rFonts w:ascii="Poppins" w:eastAsia="Times New Roman" w:hAnsi="Poppins" w:cs="Poppins"/>
                <w:color w:val="44546A" w:themeColor="text2"/>
                <w:sz w:val="18"/>
                <w:szCs w:val="18"/>
                <w:lang w:eastAsia="nl-NL"/>
              </w:rPr>
            </w:pPr>
            <w:r w:rsidRPr="00560362">
              <w:rPr>
                <w:rFonts w:ascii="Poppins" w:eastAsia="Times New Roman" w:hAnsi="Poppins" w:cs="Poppins"/>
                <w:color w:val="44546A" w:themeColor="text2"/>
                <w:sz w:val="18"/>
                <w:szCs w:val="18"/>
                <w:lang w:eastAsia="nl-NL"/>
              </w:rPr>
              <w:t>De student onderbouwt zijn gedrag op zeer gedegen wijze (bijvoorbeeld door verschillende bronnen te benoemen, door zelf gevonden literatuur te verwerken en een logische en relevante koppeling met inhoud van de leeruitkomst te maken)</w:t>
            </w:r>
          </w:p>
          <w:p w14:paraId="0C5D5C28" w14:textId="77777777" w:rsidR="009A2FFD" w:rsidRPr="00560362" w:rsidRDefault="009A2FFD" w:rsidP="009A2FFD">
            <w:pPr>
              <w:pStyle w:val="Lijstalinea"/>
              <w:numPr>
                <w:ilvl w:val="0"/>
                <w:numId w:val="32"/>
              </w:numPr>
              <w:rPr>
                <w:rFonts w:ascii="Poppins" w:eastAsia="Times New Roman" w:hAnsi="Poppins" w:cs="Poppins"/>
                <w:color w:val="44546A" w:themeColor="text2"/>
                <w:sz w:val="18"/>
                <w:szCs w:val="18"/>
                <w:lang w:eastAsia="nl-NL"/>
              </w:rPr>
            </w:pPr>
            <w:r w:rsidRPr="00560362">
              <w:rPr>
                <w:rFonts w:ascii="Poppins" w:eastAsia="Times New Roman" w:hAnsi="Poppins" w:cs="Poppins"/>
                <w:color w:val="44546A" w:themeColor="text2"/>
                <w:sz w:val="18"/>
                <w:szCs w:val="18"/>
                <w:lang w:eastAsia="nl-NL"/>
              </w:rPr>
              <w:t>De student laat gedrag zien dat op verschillende momenten terugkomt</w:t>
            </w:r>
          </w:p>
          <w:p w14:paraId="7CE4AB40" w14:textId="21BFFC33" w:rsidR="009A2FFD" w:rsidRPr="00560362" w:rsidRDefault="009A2FFD" w:rsidP="009A2FFD">
            <w:pPr>
              <w:pStyle w:val="Lijstalinea"/>
              <w:numPr>
                <w:ilvl w:val="0"/>
                <w:numId w:val="32"/>
              </w:numPr>
              <w:rPr>
                <w:rFonts w:ascii="Poppins" w:eastAsia="Times New Roman" w:hAnsi="Poppins" w:cs="Poppins"/>
                <w:color w:val="44546A" w:themeColor="text2"/>
                <w:sz w:val="18"/>
                <w:szCs w:val="18"/>
                <w:lang w:eastAsia="nl-NL"/>
              </w:rPr>
            </w:pPr>
            <w:r w:rsidRPr="00560362">
              <w:rPr>
                <w:rFonts w:ascii="Poppins" w:eastAsia="Times New Roman" w:hAnsi="Poppins" w:cs="Poppins"/>
                <w:color w:val="44546A" w:themeColor="text2"/>
                <w:sz w:val="18"/>
                <w:szCs w:val="18"/>
                <w:lang w:eastAsia="nl-NL"/>
              </w:rPr>
              <w:t>De student toont variatie en een breed repertoire op het gebied van differentiëren, werkvormen, etc.</w:t>
            </w:r>
          </w:p>
          <w:p w14:paraId="6B8AAA50" w14:textId="658E8CF6" w:rsidR="009A2FFD" w:rsidRPr="00560362" w:rsidRDefault="3CD28438" w:rsidP="009A2FFD">
            <w:pPr>
              <w:pStyle w:val="Lijstalinea"/>
              <w:numPr>
                <w:ilvl w:val="0"/>
                <w:numId w:val="32"/>
              </w:numPr>
              <w:rPr>
                <w:rFonts w:ascii="Poppins" w:eastAsia="Times New Roman" w:hAnsi="Poppins" w:cs="Poppins"/>
                <w:color w:val="44546A" w:themeColor="text2"/>
                <w:sz w:val="18"/>
                <w:szCs w:val="18"/>
                <w:lang w:eastAsia="nl-NL"/>
              </w:rPr>
            </w:pPr>
            <w:r w:rsidRPr="00560362">
              <w:rPr>
                <w:rFonts w:ascii="Poppins" w:eastAsia="Times New Roman" w:hAnsi="Poppins" w:cs="Poppins"/>
                <w:color w:val="44546A" w:themeColor="text2"/>
                <w:sz w:val="18"/>
                <w:szCs w:val="18"/>
                <w:lang w:eastAsia="nl-NL"/>
              </w:rPr>
              <w:t>De student toont een meer dan gemiddelde diepgang in uitwerking/ uitvoering</w:t>
            </w:r>
          </w:p>
          <w:p w14:paraId="41B4A6D7" w14:textId="77777777" w:rsidR="009A2FFD" w:rsidRPr="00560362" w:rsidRDefault="009A2FFD" w:rsidP="009A2FFD">
            <w:pPr>
              <w:pStyle w:val="Lijstalinea"/>
              <w:numPr>
                <w:ilvl w:val="0"/>
                <w:numId w:val="32"/>
              </w:numPr>
              <w:rPr>
                <w:rFonts w:ascii="Poppins" w:eastAsia="Times New Roman" w:hAnsi="Poppins" w:cs="Poppins"/>
                <w:b/>
                <w:bCs/>
                <w:color w:val="44546A" w:themeColor="text2"/>
                <w:sz w:val="18"/>
                <w:szCs w:val="18"/>
                <w:lang w:eastAsia="nl-NL"/>
              </w:rPr>
            </w:pPr>
            <w:r w:rsidRPr="00560362">
              <w:rPr>
                <w:rFonts w:ascii="Poppins" w:eastAsia="Times New Roman" w:hAnsi="Poppins" w:cs="Poppins"/>
                <w:color w:val="44546A" w:themeColor="text2"/>
                <w:sz w:val="18"/>
                <w:szCs w:val="18"/>
                <w:lang w:eastAsia="nl-NL"/>
              </w:rPr>
              <w:t>De student betrekt verschillende perspectieven</w:t>
            </w:r>
          </w:p>
          <w:p w14:paraId="4A714F9C" w14:textId="20A4439B" w:rsidR="009A2FFD" w:rsidRPr="00560362" w:rsidRDefault="74CC10BB" w:rsidP="00875E31">
            <w:pPr>
              <w:pStyle w:val="Lijstalinea"/>
              <w:numPr>
                <w:ilvl w:val="0"/>
                <w:numId w:val="32"/>
              </w:numPr>
              <w:rPr>
                <w:rFonts w:ascii="Poppins" w:eastAsia="Times New Roman" w:hAnsi="Poppins" w:cs="Poppins"/>
                <w:b/>
                <w:bCs/>
                <w:color w:val="44546A" w:themeColor="text2"/>
                <w:sz w:val="18"/>
                <w:szCs w:val="18"/>
                <w:lang w:eastAsia="nl-NL"/>
              </w:rPr>
            </w:pPr>
            <w:r w:rsidRPr="00560362">
              <w:rPr>
                <w:rFonts w:ascii="Poppins" w:eastAsia="Times New Roman" w:hAnsi="Poppins" w:cs="Poppins"/>
                <w:color w:val="44546A" w:themeColor="text2"/>
                <w:sz w:val="18"/>
                <w:szCs w:val="18"/>
                <w:lang w:eastAsia="nl-NL"/>
              </w:rPr>
              <w:t>Anders, te weten:</w:t>
            </w:r>
          </w:p>
        </w:tc>
        <w:tc>
          <w:tcPr>
            <w:tcW w:w="1666" w:type="dxa"/>
            <w:vMerge/>
          </w:tcPr>
          <w:p w14:paraId="7807F4C7" w14:textId="77777777" w:rsidR="009A2FFD" w:rsidRPr="00560362" w:rsidRDefault="009A2FFD" w:rsidP="009A2FFD">
            <w:pPr>
              <w:rPr>
                <w:rFonts w:ascii="Poppins" w:hAnsi="Poppins" w:cs="Poppins"/>
                <w:color w:val="44546A" w:themeColor="text2"/>
                <w:sz w:val="18"/>
                <w:szCs w:val="18"/>
              </w:rPr>
            </w:pPr>
          </w:p>
        </w:tc>
      </w:tr>
      <w:bookmarkEnd w:id="1"/>
    </w:tbl>
    <w:p w14:paraId="5A01E789" w14:textId="67C68269" w:rsidR="16C5CD10" w:rsidRPr="00560362" w:rsidRDefault="16C5CD10">
      <w:pPr>
        <w:rPr>
          <w:rFonts w:ascii="Poppins" w:hAnsi="Poppins" w:cs="Poppins"/>
          <w:color w:val="44546A" w:themeColor="text2"/>
        </w:rPr>
      </w:pPr>
    </w:p>
    <w:p w14:paraId="4CC0F5A9" w14:textId="75EE201C" w:rsidR="006608A1" w:rsidRPr="00560362" w:rsidRDefault="006608A1" w:rsidP="16C5CD10">
      <w:pPr>
        <w:rPr>
          <w:rFonts w:ascii="Poppins" w:hAnsi="Poppins" w:cs="Poppins"/>
          <w:color w:val="44546A" w:themeColor="text2"/>
        </w:rPr>
      </w:pPr>
    </w:p>
    <w:p w14:paraId="77650ADF" w14:textId="725A0156" w:rsidR="651D7366" w:rsidRPr="00560362" w:rsidRDefault="651D7366">
      <w:pPr>
        <w:rPr>
          <w:rFonts w:ascii="Poppins" w:hAnsi="Poppins" w:cs="Poppins"/>
          <w:color w:val="44546A" w:themeColor="text2"/>
        </w:rPr>
      </w:pPr>
    </w:p>
    <w:p w14:paraId="5873AA10" w14:textId="1A794AB3" w:rsidR="00623345" w:rsidRPr="00560362" w:rsidRDefault="00623345" w:rsidP="00623345">
      <w:pPr>
        <w:rPr>
          <w:rFonts w:ascii="Poppins" w:eastAsia="Poppins" w:hAnsi="Poppins" w:cs="Poppins"/>
          <w:b/>
          <w:bCs/>
          <w:i/>
          <w:iCs/>
          <w:color w:val="44546A" w:themeColor="text2"/>
          <w:sz w:val="18"/>
          <w:szCs w:val="18"/>
        </w:rPr>
      </w:pPr>
      <w:r w:rsidRPr="00560362">
        <w:rPr>
          <w:rFonts w:ascii="Poppins" w:eastAsia="Poppins" w:hAnsi="Poppins" w:cs="Poppins"/>
          <w:b/>
          <w:bCs/>
          <w:i/>
          <w:iCs/>
          <w:color w:val="44546A" w:themeColor="text2"/>
          <w:sz w:val="18"/>
          <w:szCs w:val="18"/>
        </w:rPr>
        <w:t>Instructie voor het invullen</w:t>
      </w:r>
      <w:r w:rsidR="00F0612F" w:rsidRPr="00560362">
        <w:rPr>
          <w:rFonts w:ascii="Poppins" w:eastAsia="Poppins" w:hAnsi="Poppins" w:cs="Poppins"/>
          <w:b/>
          <w:bCs/>
          <w:i/>
          <w:iCs/>
          <w:color w:val="44546A" w:themeColor="text2"/>
          <w:sz w:val="18"/>
          <w:szCs w:val="18"/>
        </w:rPr>
        <w:t xml:space="preserve"> en uitvoeren beoordeling</w:t>
      </w:r>
    </w:p>
    <w:p w14:paraId="684FFBA8" w14:textId="77777777" w:rsidR="00623345" w:rsidRPr="00560362" w:rsidRDefault="00623345" w:rsidP="00623345">
      <w:pPr>
        <w:spacing w:after="0"/>
        <w:rPr>
          <w:rFonts w:ascii="Poppins" w:hAnsi="Poppins" w:cs="Poppins"/>
          <w:b/>
          <w:bCs/>
          <w:color w:val="44546A" w:themeColor="text2"/>
          <w:sz w:val="18"/>
          <w:szCs w:val="18"/>
        </w:rPr>
      </w:pPr>
      <w:r w:rsidRPr="00560362">
        <w:rPr>
          <w:rFonts w:ascii="Poppins" w:hAnsi="Poppins" w:cs="Poppins"/>
          <w:b/>
          <w:bCs/>
          <w:color w:val="44546A" w:themeColor="text2"/>
          <w:sz w:val="18"/>
          <w:szCs w:val="18"/>
        </w:rPr>
        <w:t>Introductie</w:t>
      </w:r>
    </w:p>
    <w:p w14:paraId="5F763FAF" w14:textId="77777777" w:rsidR="00623345" w:rsidRPr="00560362" w:rsidRDefault="00623345" w:rsidP="00623345">
      <w:pPr>
        <w:spacing w:after="0"/>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 xml:space="preserve">Werkplekleren is een praktijkgericht leertraject waarin studenten hun pedagogische, didactische en professionele vaardigheden ontwikkelen. Bij de wijze van beoordelen gaat het om een continu proces van dataverzameling, feedback en reflectie waarin verschillende vormen van bewijs samenkomen in een groeidossier. Het doel is een betrouwbare en meer ontwikkelingsgerichte manier van beoordelen, waarin studenten regie nemen over hun eigen groei en docenten/begeleiders gaandeweg een vollediger beeld krijgen van de ontwikkeling van de studenten. </w:t>
      </w:r>
    </w:p>
    <w:p w14:paraId="56760CBE" w14:textId="77777777" w:rsidR="00623345" w:rsidRPr="00560362" w:rsidRDefault="00623345" w:rsidP="00623345">
      <w:pPr>
        <w:spacing w:after="0"/>
        <w:rPr>
          <w:rFonts w:ascii="Poppins" w:hAnsi="Poppins" w:cs="Poppins"/>
          <w:i/>
          <w:iCs/>
          <w:color w:val="44546A" w:themeColor="text2"/>
          <w:sz w:val="18"/>
          <w:szCs w:val="18"/>
        </w:rPr>
      </w:pPr>
    </w:p>
    <w:p w14:paraId="09D3ABA5" w14:textId="77777777" w:rsidR="00623345" w:rsidRPr="00560362" w:rsidRDefault="00623345" w:rsidP="00623345">
      <w:pPr>
        <w:spacing w:after="0"/>
        <w:rPr>
          <w:rFonts w:ascii="Poppins" w:hAnsi="Poppins" w:cs="Poppins"/>
          <w:i/>
          <w:iCs/>
          <w:color w:val="44546A" w:themeColor="text2"/>
          <w:sz w:val="18"/>
          <w:szCs w:val="18"/>
        </w:rPr>
      </w:pPr>
      <w:r w:rsidRPr="00560362">
        <w:rPr>
          <w:rFonts w:ascii="Poppins" w:hAnsi="Poppins" w:cs="Poppins"/>
          <w:i/>
          <w:iCs/>
          <w:color w:val="44546A" w:themeColor="text2"/>
          <w:sz w:val="18"/>
          <w:szCs w:val="18"/>
        </w:rPr>
        <w:t>Groeidossier</w:t>
      </w:r>
    </w:p>
    <w:p w14:paraId="186C8B85" w14:textId="6B82C059" w:rsidR="00623345" w:rsidRPr="00560362" w:rsidRDefault="00623345" w:rsidP="00623345">
      <w:pPr>
        <w:spacing w:after="0"/>
        <w:rPr>
          <w:rFonts w:ascii="Poppins" w:hAnsi="Poppins" w:cs="Poppins"/>
          <w:color w:val="44546A" w:themeColor="text2"/>
        </w:rPr>
      </w:pPr>
      <w:r w:rsidRPr="00560362">
        <w:rPr>
          <w:rFonts w:ascii="Poppins" w:eastAsia="Poppins" w:hAnsi="Poppins" w:cs="Poppins"/>
          <w:color w:val="44546A" w:themeColor="text2"/>
          <w:sz w:val="18"/>
          <w:szCs w:val="18"/>
        </w:rPr>
        <w:t xml:space="preserve">Studenten krijgen structureel formatieve feedback op hun handelen en groei, </w:t>
      </w:r>
      <w:r w:rsidR="00236814" w:rsidRPr="00560362">
        <w:rPr>
          <w:rFonts w:ascii="Poppins" w:eastAsia="Poppins" w:hAnsi="Poppins" w:cs="Poppins"/>
          <w:color w:val="44546A" w:themeColor="text2"/>
          <w:sz w:val="18"/>
          <w:szCs w:val="18"/>
        </w:rPr>
        <w:t xml:space="preserve">waarbij de nadruk ligt op de (vak)didactische groei, </w:t>
      </w:r>
      <w:r w:rsidRPr="00560362">
        <w:rPr>
          <w:rFonts w:ascii="Poppins" w:eastAsia="Poppins" w:hAnsi="Poppins" w:cs="Poppins"/>
          <w:color w:val="44546A" w:themeColor="text2"/>
          <w:sz w:val="18"/>
          <w:szCs w:val="18"/>
        </w:rPr>
        <w:t xml:space="preserve">onder andere via: </w:t>
      </w:r>
    </w:p>
    <w:p w14:paraId="17313819" w14:textId="77777777" w:rsidR="00623345" w:rsidRPr="00560362" w:rsidRDefault="00623345" w:rsidP="00623345">
      <w:pPr>
        <w:spacing w:after="0"/>
        <w:rPr>
          <w:rFonts w:ascii="Poppins" w:hAnsi="Poppins" w:cs="Poppins"/>
          <w:color w:val="44546A" w:themeColor="text2"/>
        </w:rPr>
      </w:pPr>
      <w:r w:rsidRPr="00560362">
        <w:rPr>
          <w:rFonts w:ascii="Poppins" w:eastAsia="Poppins" w:hAnsi="Poppins" w:cs="Poppins"/>
          <w:color w:val="44546A" w:themeColor="text2"/>
          <w:sz w:val="18"/>
          <w:szCs w:val="18"/>
        </w:rPr>
        <w:t xml:space="preserve">- Driehoeksgesprekken met IO, SO en/of WPB </w:t>
      </w:r>
    </w:p>
    <w:p w14:paraId="5641D532" w14:textId="3F832CC0" w:rsidR="00623345" w:rsidRPr="00560362" w:rsidRDefault="00623345" w:rsidP="00623345">
      <w:pPr>
        <w:spacing w:after="0"/>
        <w:rPr>
          <w:rFonts w:ascii="Poppins" w:hAnsi="Poppins" w:cs="Poppins"/>
          <w:color w:val="44546A" w:themeColor="text2"/>
        </w:rPr>
      </w:pPr>
      <w:r w:rsidRPr="00560362">
        <w:rPr>
          <w:rFonts w:ascii="Poppins" w:eastAsia="Poppins" w:hAnsi="Poppins" w:cs="Poppins"/>
          <w:color w:val="44546A" w:themeColor="text2"/>
          <w:sz w:val="18"/>
          <w:szCs w:val="18"/>
        </w:rPr>
        <w:t xml:space="preserve">- Het gebruik van kijkwijzers voor (vak)didactisch handelen </w:t>
      </w:r>
    </w:p>
    <w:p w14:paraId="369CCF42" w14:textId="77777777" w:rsidR="00623345" w:rsidRPr="00560362" w:rsidRDefault="00623345" w:rsidP="00623345">
      <w:pPr>
        <w:spacing w:after="0"/>
        <w:rPr>
          <w:rFonts w:ascii="Poppins" w:hAnsi="Poppins" w:cs="Poppins"/>
          <w:color w:val="44546A" w:themeColor="text2"/>
        </w:rPr>
      </w:pPr>
      <w:r w:rsidRPr="00560362">
        <w:rPr>
          <w:rFonts w:ascii="Poppins" w:eastAsia="Poppins" w:hAnsi="Poppins" w:cs="Poppins"/>
          <w:color w:val="44546A" w:themeColor="text2"/>
          <w:sz w:val="18"/>
          <w:szCs w:val="18"/>
        </w:rPr>
        <w:t>- Intervisiebijeenkomsten waarin studenten aan de hand van lesfragmenten feedback vragen, zelfreflecties bespreken of vragen inbrengen</w:t>
      </w:r>
    </w:p>
    <w:p w14:paraId="38C7E6A0" w14:textId="07B401CA" w:rsidR="00623345" w:rsidRPr="00560362" w:rsidRDefault="00623345" w:rsidP="00623345">
      <w:pPr>
        <w:spacing w:after="0"/>
        <w:rPr>
          <w:rFonts w:ascii="Poppins" w:hAnsi="Poppins" w:cs="Poppins"/>
          <w:i/>
          <w:iCs/>
          <w:color w:val="44546A" w:themeColor="text2"/>
          <w:sz w:val="18"/>
          <w:szCs w:val="18"/>
        </w:rPr>
      </w:pPr>
      <w:r w:rsidRPr="00560362">
        <w:rPr>
          <w:rFonts w:ascii="Poppins" w:hAnsi="Poppins" w:cs="Poppins"/>
          <w:i/>
          <w:iCs/>
          <w:color w:val="44546A" w:themeColor="text2"/>
          <w:sz w:val="18"/>
          <w:szCs w:val="18"/>
        </w:rPr>
        <w:t xml:space="preserve">- </w:t>
      </w:r>
      <w:r w:rsidRPr="00560362">
        <w:rPr>
          <w:rFonts w:ascii="Poppins" w:eastAsia="Poppins" w:hAnsi="Poppins" w:cs="Poppins"/>
          <w:color w:val="44546A" w:themeColor="text2"/>
          <w:sz w:val="18"/>
          <w:szCs w:val="18"/>
        </w:rPr>
        <w:t>Lesobservaties door WPB/SO/IO</w:t>
      </w:r>
      <w:r w:rsidR="00755679" w:rsidRPr="00560362">
        <w:rPr>
          <w:rFonts w:ascii="Poppins" w:eastAsia="Poppins" w:hAnsi="Poppins" w:cs="Poppins"/>
          <w:color w:val="44546A" w:themeColor="text2"/>
          <w:sz w:val="18"/>
          <w:szCs w:val="18"/>
        </w:rPr>
        <w:t>, waarbij gekeken wordt naar het vakdidactisch handelen</w:t>
      </w:r>
    </w:p>
    <w:p w14:paraId="67E7652F" w14:textId="77777777" w:rsidR="00623345" w:rsidRPr="00560362" w:rsidRDefault="00623345" w:rsidP="00623345">
      <w:pPr>
        <w:spacing w:after="0"/>
        <w:rPr>
          <w:rFonts w:ascii="Poppins" w:hAnsi="Poppins" w:cs="Poppins"/>
          <w:i/>
          <w:iCs/>
          <w:color w:val="44546A" w:themeColor="text2"/>
          <w:sz w:val="18"/>
          <w:szCs w:val="18"/>
        </w:rPr>
      </w:pPr>
    </w:p>
    <w:p w14:paraId="3321ACD8" w14:textId="77777777" w:rsidR="00623345" w:rsidRPr="00560362" w:rsidRDefault="00623345" w:rsidP="00623345">
      <w:pPr>
        <w:spacing w:after="0"/>
        <w:rPr>
          <w:rFonts w:ascii="Poppins" w:hAnsi="Poppins" w:cs="Poppins"/>
          <w:b/>
          <w:bCs/>
          <w:color w:val="44546A" w:themeColor="text2"/>
          <w:sz w:val="18"/>
          <w:szCs w:val="18"/>
        </w:rPr>
      </w:pPr>
      <w:r w:rsidRPr="00560362">
        <w:rPr>
          <w:rFonts w:ascii="Poppins" w:hAnsi="Poppins" w:cs="Poppins"/>
          <w:b/>
          <w:bCs/>
          <w:color w:val="44546A" w:themeColor="text2"/>
          <w:sz w:val="18"/>
          <w:szCs w:val="18"/>
        </w:rPr>
        <w:t>Summatieve beoordeling</w:t>
      </w:r>
    </w:p>
    <w:p w14:paraId="2DF09C1B" w14:textId="5A2BD1DD" w:rsidR="00623345" w:rsidRPr="00560362" w:rsidRDefault="00623345" w:rsidP="00623345">
      <w:pPr>
        <w:spacing w:after="151" w:line="240" w:lineRule="auto"/>
        <w:rPr>
          <w:rFonts w:ascii="Poppins" w:eastAsia="Poppins" w:hAnsi="Poppins" w:cs="Poppins"/>
          <w:color w:val="44546A" w:themeColor="text2"/>
          <w:sz w:val="18"/>
          <w:szCs w:val="18"/>
        </w:rPr>
      </w:pPr>
      <w:r w:rsidRPr="00560362">
        <w:rPr>
          <w:rFonts w:ascii="Poppins" w:hAnsi="Poppins" w:cs="Poppins"/>
          <w:color w:val="44546A" w:themeColor="text2"/>
          <w:sz w:val="18"/>
          <w:szCs w:val="18"/>
        </w:rPr>
        <w:t xml:space="preserve">Het eindgesprek </w:t>
      </w:r>
      <w:r w:rsidR="008D0FE3" w:rsidRPr="00560362">
        <w:rPr>
          <w:rFonts w:ascii="Poppins" w:hAnsi="Poppins" w:cs="Poppins"/>
          <w:color w:val="44546A" w:themeColor="text2"/>
          <w:sz w:val="18"/>
          <w:szCs w:val="18"/>
        </w:rPr>
        <w:t>vormt, in</w:t>
      </w:r>
      <w:r w:rsidRPr="00560362">
        <w:rPr>
          <w:rFonts w:ascii="Poppins" w:hAnsi="Poppins" w:cs="Poppins"/>
          <w:color w:val="44546A" w:themeColor="text2"/>
          <w:sz w:val="18"/>
          <w:szCs w:val="18"/>
        </w:rPr>
        <w:t xml:space="preserve"> samen</w:t>
      </w:r>
      <w:r w:rsidR="008D0FE3" w:rsidRPr="00560362">
        <w:rPr>
          <w:rFonts w:ascii="Poppins" w:hAnsi="Poppins" w:cs="Poppins"/>
          <w:color w:val="44546A" w:themeColor="text2"/>
          <w:sz w:val="18"/>
          <w:szCs w:val="18"/>
        </w:rPr>
        <w:t>hang</w:t>
      </w:r>
      <w:r w:rsidRPr="00560362">
        <w:rPr>
          <w:rFonts w:ascii="Poppins" w:hAnsi="Poppins" w:cs="Poppins"/>
          <w:color w:val="44546A" w:themeColor="text2"/>
          <w:sz w:val="18"/>
          <w:szCs w:val="18"/>
        </w:rPr>
        <w:t xml:space="preserve"> met de eindconclusie</w:t>
      </w:r>
      <w:r w:rsidR="008D0FE3" w:rsidRPr="00560362">
        <w:rPr>
          <w:rFonts w:ascii="Poppins" w:hAnsi="Poppins" w:cs="Poppins"/>
          <w:color w:val="44546A" w:themeColor="text2"/>
          <w:sz w:val="18"/>
          <w:szCs w:val="18"/>
        </w:rPr>
        <w:t xml:space="preserve"> en de lesbeoordeling,</w:t>
      </w:r>
      <w:r w:rsidRPr="00560362">
        <w:rPr>
          <w:rFonts w:ascii="Poppins" w:hAnsi="Poppins" w:cs="Poppins"/>
          <w:color w:val="44546A" w:themeColor="text2"/>
          <w:sz w:val="18"/>
          <w:szCs w:val="18"/>
        </w:rPr>
        <w:t xml:space="preserve"> het summatieve toetsmoment</w:t>
      </w:r>
      <w:r w:rsidRPr="00560362">
        <w:rPr>
          <w:rFonts w:ascii="Poppins" w:eastAsia="Poppins" w:hAnsi="Poppins" w:cs="Poppins"/>
          <w:color w:val="44546A" w:themeColor="text2"/>
          <w:sz w:val="18"/>
          <w:szCs w:val="18"/>
        </w:rPr>
        <w:t xml:space="preserve"> waarop wordt bepaald of de student de leeruitkomst</w:t>
      </w:r>
      <w:r w:rsidR="008D0FE3" w:rsidRPr="00560362">
        <w:rPr>
          <w:rFonts w:ascii="Poppins" w:eastAsia="Poppins" w:hAnsi="Poppins" w:cs="Poppins"/>
          <w:color w:val="44546A" w:themeColor="text2"/>
          <w:sz w:val="18"/>
          <w:szCs w:val="18"/>
        </w:rPr>
        <w:t>en</w:t>
      </w:r>
      <w:r w:rsidRPr="00560362">
        <w:rPr>
          <w:rFonts w:ascii="Poppins" w:eastAsia="Poppins" w:hAnsi="Poppins" w:cs="Poppins"/>
          <w:color w:val="44546A" w:themeColor="text2"/>
          <w:sz w:val="18"/>
          <w:szCs w:val="18"/>
        </w:rPr>
        <w:t xml:space="preserve"> beheerst</w:t>
      </w:r>
      <w:r w:rsidRPr="00560362">
        <w:rPr>
          <w:rFonts w:ascii="Poppins" w:hAnsi="Poppins" w:cs="Poppins"/>
          <w:color w:val="44546A" w:themeColor="text2"/>
          <w:sz w:val="18"/>
          <w:szCs w:val="18"/>
        </w:rPr>
        <w:t xml:space="preserve">. Tijdens dit gesprek deelt de student zijn eindconclusie: hoe kijkt hij terug op het afgelopen jaar, wat heeft hij geleerd, en hoe toont hij aan dat hij op niveau functioneert voor </w:t>
      </w:r>
      <w:r w:rsidR="00755679" w:rsidRPr="00560362">
        <w:rPr>
          <w:rFonts w:ascii="Poppins" w:hAnsi="Poppins" w:cs="Poppins"/>
          <w:color w:val="44546A" w:themeColor="text2"/>
          <w:sz w:val="18"/>
          <w:szCs w:val="18"/>
        </w:rPr>
        <w:t>de (vak)didactische</w:t>
      </w:r>
      <w:r w:rsidRPr="00560362">
        <w:rPr>
          <w:rFonts w:ascii="Poppins" w:hAnsi="Poppins" w:cs="Poppins"/>
          <w:color w:val="44546A" w:themeColor="text2"/>
          <w:sz w:val="18"/>
          <w:szCs w:val="18"/>
        </w:rPr>
        <w:t xml:space="preserve"> leeruitkomst. </w:t>
      </w:r>
      <w:r w:rsidRPr="00560362">
        <w:rPr>
          <w:rFonts w:ascii="Poppins" w:eastAsia="Poppins" w:hAnsi="Poppins" w:cs="Poppins"/>
          <w:color w:val="44546A" w:themeColor="text2"/>
          <w:sz w:val="18"/>
          <w:szCs w:val="18"/>
        </w:rPr>
        <w:t xml:space="preserve">We beoordelen holistisch, bekijken de leeruitkomst als geheel. De succescriteria behorende bij </w:t>
      </w:r>
      <w:r w:rsidR="00755679" w:rsidRPr="00560362">
        <w:rPr>
          <w:rFonts w:ascii="Poppins" w:eastAsia="Poppins" w:hAnsi="Poppins" w:cs="Poppins"/>
          <w:color w:val="44546A" w:themeColor="text2"/>
          <w:sz w:val="18"/>
          <w:szCs w:val="18"/>
        </w:rPr>
        <w:t>de</w:t>
      </w:r>
      <w:r w:rsidRPr="00560362">
        <w:rPr>
          <w:rFonts w:ascii="Poppins" w:eastAsia="Poppins" w:hAnsi="Poppins" w:cs="Poppins"/>
          <w:color w:val="44546A" w:themeColor="text2"/>
          <w:sz w:val="18"/>
          <w:szCs w:val="18"/>
        </w:rPr>
        <w:t xml:space="preserve"> leeruitkomst hebben niet de functie van aparte indicatoren, waarbij een student er een bepaald aantal moet hebben om een V of G te behalen. De succescriteria hebben de functie om de leeruitkomst concreter te maken.  </w:t>
      </w:r>
    </w:p>
    <w:p w14:paraId="02A19626" w14:textId="77777777" w:rsidR="00623345" w:rsidRPr="00560362" w:rsidRDefault="00623345" w:rsidP="00623345">
      <w:pPr>
        <w:spacing w:after="0"/>
        <w:rPr>
          <w:rFonts w:ascii="Poppins" w:hAnsi="Poppins" w:cs="Poppins"/>
          <w:i/>
          <w:iCs/>
          <w:color w:val="44546A" w:themeColor="text2"/>
          <w:sz w:val="18"/>
          <w:szCs w:val="18"/>
        </w:rPr>
      </w:pPr>
      <w:r w:rsidRPr="00560362">
        <w:rPr>
          <w:rFonts w:ascii="Poppins" w:hAnsi="Poppins" w:cs="Poppins"/>
          <w:i/>
          <w:iCs/>
          <w:color w:val="44546A" w:themeColor="text2"/>
          <w:sz w:val="18"/>
          <w:szCs w:val="18"/>
        </w:rPr>
        <w:t>Onderbouwing beoordeling</w:t>
      </w:r>
    </w:p>
    <w:p w14:paraId="4D5460BF" w14:textId="498431EF" w:rsidR="00335F18" w:rsidRPr="00560362" w:rsidRDefault="00623345" w:rsidP="238EA8CE">
      <w:pPr>
        <w:rPr>
          <w:rFonts w:ascii="Poppins" w:eastAsia="Poppins" w:hAnsi="Poppins" w:cs="Poppins"/>
          <w:color w:val="44546A" w:themeColor="text2"/>
          <w:sz w:val="18"/>
          <w:szCs w:val="18"/>
        </w:rPr>
      </w:pPr>
      <w:r w:rsidRPr="00560362">
        <w:rPr>
          <w:rFonts w:ascii="Poppins" w:hAnsi="Poppins" w:cs="Poppins"/>
          <w:color w:val="44546A" w:themeColor="text2"/>
          <w:sz w:val="18"/>
          <w:szCs w:val="18"/>
        </w:rPr>
        <w:t xml:space="preserve">In de onderbouwing van het oordeel wordt aangegeven wanneer bepaalde voorbeelden </w:t>
      </w:r>
      <w:r w:rsidR="413D382A" w:rsidRPr="00560362">
        <w:rPr>
          <w:rFonts w:ascii="Poppins" w:hAnsi="Poppins" w:cs="Poppins"/>
          <w:color w:val="44546A" w:themeColor="text2"/>
          <w:sz w:val="18"/>
          <w:szCs w:val="18"/>
        </w:rPr>
        <w:t>van gedrag</w:t>
      </w:r>
      <w:r w:rsidRPr="00560362">
        <w:rPr>
          <w:rFonts w:ascii="Poppins" w:hAnsi="Poppins" w:cs="Poppins"/>
          <w:color w:val="44546A" w:themeColor="text2"/>
          <w:sz w:val="18"/>
          <w:szCs w:val="18"/>
        </w:rPr>
        <w:t xml:space="preserve"> zijn waargenomen</w:t>
      </w:r>
      <w:r w:rsidR="59C44B14" w:rsidRPr="00560362">
        <w:rPr>
          <w:rFonts w:ascii="Poppins" w:hAnsi="Poppins" w:cs="Poppins"/>
          <w:color w:val="44546A" w:themeColor="text2"/>
          <w:sz w:val="18"/>
          <w:szCs w:val="18"/>
        </w:rPr>
        <w:t xml:space="preserve"> (</w:t>
      </w:r>
      <w:r w:rsidR="00335F18" w:rsidRPr="00560362">
        <w:rPr>
          <w:rFonts w:ascii="Poppins" w:hAnsi="Poppins" w:cs="Poppins"/>
          <w:color w:val="44546A" w:themeColor="text2"/>
          <w:sz w:val="18"/>
          <w:szCs w:val="18"/>
        </w:rPr>
        <w:t xml:space="preserve">in </w:t>
      </w:r>
      <w:r w:rsidR="672F304C" w:rsidRPr="00560362">
        <w:rPr>
          <w:rFonts w:ascii="Poppins" w:hAnsi="Poppins" w:cs="Poppins"/>
          <w:color w:val="44546A" w:themeColor="text2"/>
          <w:sz w:val="18"/>
          <w:szCs w:val="18"/>
        </w:rPr>
        <w:t>de assessmentl</w:t>
      </w:r>
      <w:r w:rsidR="00335F18" w:rsidRPr="00560362">
        <w:rPr>
          <w:rFonts w:ascii="Poppins" w:hAnsi="Poppins" w:cs="Poppins"/>
          <w:color w:val="44546A" w:themeColor="text2"/>
          <w:sz w:val="18"/>
          <w:szCs w:val="18"/>
        </w:rPr>
        <w:t xml:space="preserve">les, </w:t>
      </w:r>
      <w:r w:rsidR="5A013EBF" w:rsidRPr="00560362">
        <w:rPr>
          <w:rFonts w:ascii="Poppins" w:hAnsi="Poppins" w:cs="Poppins"/>
          <w:color w:val="44546A" w:themeColor="text2"/>
          <w:sz w:val="18"/>
          <w:szCs w:val="18"/>
        </w:rPr>
        <w:t xml:space="preserve">in de eindconclusie of </w:t>
      </w:r>
      <w:r w:rsidR="00335F18" w:rsidRPr="00560362">
        <w:rPr>
          <w:rFonts w:ascii="Poppins" w:hAnsi="Poppins" w:cs="Poppins"/>
          <w:color w:val="44546A" w:themeColor="text2"/>
          <w:sz w:val="18"/>
          <w:szCs w:val="18"/>
        </w:rPr>
        <w:t>tijdens gesprek)</w:t>
      </w:r>
      <w:r w:rsidRPr="00560362">
        <w:rPr>
          <w:rFonts w:ascii="Poppins" w:hAnsi="Poppins" w:cs="Poppins"/>
          <w:color w:val="44546A" w:themeColor="text2"/>
          <w:sz w:val="18"/>
          <w:szCs w:val="18"/>
        </w:rPr>
        <w:t>.</w:t>
      </w:r>
      <w:r w:rsidR="00335F18" w:rsidRPr="00560362">
        <w:rPr>
          <w:rFonts w:ascii="Poppins" w:hAnsi="Poppins" w:cs="Poppins"/>
          <w:color w:val="44546A" w:themeColor="text2"/>
          <w:sz w:val="18"/>
          <w:szCs w:val="18"/>
        </w:rPr>
        <w:t xml:space="preserve"> </w:t>
      </w:r>
      <w:r w:rsidRPr="00560362">
        <w:rPr>
          <w:rFonts w:ascii="Poppins" w:hAnsi="Poppins" w:cs="Poppins"/>
          <w:color w:val="44546A" w:themeColor="text2"/>
          <w:sz w:val="18"/>
          <w:szCs w:val="18"/>
        </w:rPr>
        <w:t>Geef een inhoudelijke onderbouwing van j</w:t>
      </w:r>
      <w:r w:rsidR="00335F18" w:rsidRPr="00560362">
        <w:rPr>
          <w:rFonts w:ascii="Poppins" w:hAnsi="Poppins" w:cs="Poppins"/>
          <w:color w:val="44546A" w:themeColor="text2"/>
          <w:sz w:val="18"/>
          <w:szCs w:val="18"/>
        </w:rPr>
        <w:t>ullie</w:t>
      </w:r>
      <w:r w:rsidRPr="00560362">
        <w:rPr>
          <w:rFonts w:ascii="Poppins" w:hAnsi="Poppins" w:cs="Poppins"/>
          <w:color w:val="44546A" w:themeColor="text2"/>
          <w:sz w:val="18"/>
          <w:szCs w:val="18"/>
        </w:rPr>
        <w:t xml:space="preserve"> oordeel op het niveau van </w:t>
      </w:r>
      <w:r w:rsidR="3D98DC7B" w:rsidRPr="00560362">
        <w:rPr>
          <w:rFonts w:ascii="Poppins" w:hAnsi="Poppins" w:cs="Poppins"/>
          <w:color w:val="44546A" w:themeColor="text2"/>
          <w:sz w:val="18"/>
          <w:szCs w:val="18"/>
        </w:rPr>
        <w:t xml:space="preserve">de </w:t>
      </w:r>
      <w:r w:rsidR="00755679" w:rsidRPr="00560362">
        <w:rPr>
          <w:rFonts w:ascii="Poppins" w:hAnsi="Poppins" w:cs="Poppins"/>
          <w:color w:val="44546A" w:themeColor="text2"/>
          <w:sz w:val="18"/>
          <w:szCs w:val="18"/>
        </w:rPr>
        <w:t>(vak)didactiek</w:t>
      </w:r>
      <w:r w:rsidRPr="00560362">
        <w:rPr>
          <w:rFonts w:ascii="Poppins" w:hAnsi="Poppins" w:cs="Poppins"/>
          <w:color w:val="44546A" w:themeColor="text2"/>
          <w:sz w:val="18"/>
          <w:szCs w:val="18"/>
        </w:rPr>
        <w:t>. Richt je op concreet gedrag van de student</w:t>
      </w:r>
      <w:r w:rsidR="0F237301" w:rsidRPr="00560362">
        <w:rPr>
          <w:rFonts w:ascii="Poppins" w:hAnsi="Poppins" w:cs="Poppins"/>
          <w:color w:val="44546A" w:themeColor="text2"/>
          <w:sz w:val="18"/>
          <w:szCs w:val="18"/>
        </w:rPr>
        <w:t>, n</w:t>
      </w:r>
      <w:r w:rsidR="0F237301" w:rsidRPr="00560362">
        <w:rPr>
          <w:rFonts w:ascii="Poppins" w:eastAsia="Poppins" w:hAnsi="Poppins" w:cs="Poppins"/>
          <w:color w:val="44546A" w:themeColor="text2"/>
          <w:sz w:val="18"/>
          <w:szCs w:val="18"/>
        </w:rPr>
        <w:t>oteer bij de onderbouwing van de beoordeling ook altijd een voorbeeld en vindplaats en noteer positieve en ontwikkelpunten van een student. In het geval van een onvoldoende benoem je wat er onvoldoende is.</w:t>
      </w:r>
    </w:p>
    <w:p w14:paraId="51974FE4" w14:textId="4480E4E0" w:rsidR="00F96486" w:rsidRPr="00560362" w:rsidRDefault="008A32D3" w:rsidP="238EA8CE">
      <w:pPr>
        <w:rPr>
          <w:rFonts w:ascii="Poppins" w:hAnsi="Poppins" w:cs="Poppins"/>
          <w:color w:val="44546A" w:themeColor="text2"/>
          <w:sz w:val="18"/>
          <w:szCs w:val="18"/>
        </w:rPr>
      </w:pPr>
      <w:proofErr w:type="gramStart"/>
      <w:r w:rsidRPr="00560362">
        <w:rPr>
          <w:rFonts w:ascii="Poppins" w:hAnsi="Poppins" w:cs="Poppins"/>
          <w:color w:val="44546A" w:themeColor="text2"/>
          <w:sz w:val="18"/>
          <w:szCs w:val="18"/>
        </w:rPr>
        <w:t>Indien</w:t>
      </w:r>
      <w:proofErr w:type="gramEnd"/>
      <w:r w:rsidRPr="00560362">
        <w:rPr>
          <w:rFonts w:ascii="Poppins" w:hAnsi="Poppins" w:cs="Poppins"/>
          <w:color w:val="44546A" w:themeColor="text2"/>
          <w:sz w:val="18"/>
          <w:szCs w:val="18"/>
        </w:rPr>
        <w:t xml:space="preserve"> je een student met een ‘onvoldoende’ beoordeelt dien je dit dus te onderbouwen in je beschrijving. Hetzelfde geldt voor het oordeel ‘goed’.</w:t>
      </w:r>
      <w:r w:rsidR="002777FE" w:rsidRPr="00560362">
        <w:rPr>
          <w:rFonts w:ascii="Poppins" w:hAnsi="Poppins" w:cs="Poppins"/>
          <w:color w:val="44546A" w:themeColor="text2"/>
          <w:sz w:val="18"/>
          <w:szCs w:val="18"/>
        </w:rPr>
        <w:t>, ‘zeer goed’ of ‘</w:t>
      </w:r>
      <w:r w:rsidR="00A54961" w:rsidRPr="00560362">
        <w:rPr>
          <w:rFonts w:ascii="Poppins" w:hAnsi="Poppins" w:cs="Poppins"/>
          <w:color w:val="44546A" w:themeColor="text2"/>
          <w:sz w:val="18"/>
          <w:szCs w:val="18"/>
        </w:rPr>
        <w:t xml:space="preserve">uitmuntend’. </w:t>
      </w:r>
      <w:r w:rsidRPr="00560362">
        <w:rPr>
          <w:rFonts w:ascii="Poppins" w:hAnsi="Poppins" w:cs="Poppins"/>
          <w:color w:val="44546A" w:themeColor="text2"/>
          <w:sz w:val="18"/>
          <w:szCs w:val="18"/>
        </w:rPr>
        <w:t xml:space="preserve"> De voorbeelden die genoemd worden onder ‘verantwoording voor het oordeel </w:t>
      </w:r>
      <w:r w:rsidR="000B205D" w:rsidRPr="00560362">
        <w:rPr>
          <w:rFonts w:ascii="Poppins" w:hAnsi="Poppins" w:cs="Poppins"/>
          <w:color w:val="44546A" w:themeColor="text2"/>
          <w:sz w:val="18"/>
          <w:szCs w:val="18"/>
        </w:rPr>
        <w:t>‘</w:t>
      </w:r>
      <w:r w:rsidRPr="00560362">
        <w:rPr>
          <w:rFonts w:ascii="Poppins" w:hAnsi="Poppins" w:cs="Poppins"/>
          <w:color w:val="44546A" w:themeColor="text2"/>
          <w:sz w:val="18"/>
          <w:szCs w:val="18"/>
        </w:rPr>
        <w:t>goe</w:t>
      </w:r>
      <w:r w:rsidR="000B205D" w:rsidRPr="00560362">
        <w:rPr>
          <w:rFonts w:ascii="Poppins" w:hAnsi="Poppins" w:cs="Poppins"/>
          <w:color w:val="44546A" w:themeColor="text2"/>
          <w:sz w:val="18"/>
          <w:szCs w:val="18"/>
        </w:rPr>
        <w:t>d’, ‘zeer goed’ of ‘uitmuntend’</w:t>
      </w:r>
      <w:r w:rsidRPr="00560362">
        <w:rPr>
          <w:rFonts w:ascii="Poppins" w:hAnsi="Poppins" w:cs="Poppins"/>
          <w:color w:val="44546A" w:themeColor="text2"/>
          <w:sz w:val="18"/>
          <w:szCs w:val="18"/>
        </w:rPr>
        <w:t xml:space="preserve">’, kunnen helpen om </w:t>
      </w:r>
      <w:r w:rsidR="000B205D" w:rsidRPr="00560362">
        <w:rPr>
          <w:rFonts w:ascii="Poppins" w:hAnsi="Poppins" w:cs="Poppins"/>
          <w:color w:val="44546A" w:themeColor="text2"/>
          <w:sz w:val="18"/>
          <w:szCs w:val="18"/>
        </w:rPr>
        <w:t xml:space="preserve">het betreffende oordeel </w:t>
      </w:r>
      <w:r w:rsidRPr="00560362">
        <w:rPr>
          <w:rFonts w:ascii="Poppins" w:hAnsi="Poppins" w:cs="Poppins"/>
          <w:color w:val="44546A" w:themeColor="text2"/>
          <w:sz w:val="18"/>
          <w:szCs w:val="18"/>
        </w:rPr>
        <w:t>te onderbouwen. Deze hoeven uitsluitend gezien te worden. Er kunnen ook andere, eigen onderbouwingen zijn. </w:t>
      </w:r>
      <w:r w:rsidR="002F2C36" w:rsidRPr="00560362">
        <w:rPr>
          <w:rFonts w:ascii="Poppins" w:hAnsi="Poppins" w:cs="Poppins"/>
          <w:color w:val="44546A" w:themeColor="text2"/>
          <w:sz w:val="18"/>
          <w:szCs w:val="18"/>
        </w:rPr>
        <w:t xml:space="preserve"> </w:t>
      </w:r>
      <w:r w:rsidR="004D4324" w:rsidRPr="00560362">
        <w:rPr>
          <w:rFonts w:ascii="Poppins" w:hAnsi="Poppins" w:cs="Poppins"/>
          <w:color w:val="44546A" w:themeColor="text2"/>
          <w:sz w:val="18"/>
          <w:szCs w:val="18"/>
        </w:rPr>
        <w:br/>
      </w:r>
      <w:r w:rsidR="004D4324" w:rsidRPr="00560362">
        <w:rPr>
          <w:rFonts w:ascii="Poppins" w:hAnsi="Poppins" w:cs="Poppins"/>
          <w:color w:val="44546A" w:themeColor="text2"/>
          <w:sz w:val="18"/>
          <w:szCs w:val="18"/>
        </w:rPr>
        <w:lastRenderedPageBreak/>
        <w:t xml:space="preserve">Voor het oordeel ‘Goed’ is het voldoende als de student een </w:t>
      </w:r>
      <w:r w:rsidR="009262FC" w:rsidRPr="00560362">
        <w:rPr>
          <w:rFonts w:ascii="Poppins" w:hAnsi="Poppins" w:cs="Poppins"/>
          <w:color w:val="44546A" w:themeColor="text2"/>
          <w:sz w:val="18"/>
          <w:szCs w:val="18"/>
        </w:rPr>
        <w:t>extra</w:t>
      </w:r>
      <w:r w:rsidR="004D4324" w:rsidRPr="00560362">
        <w:rPr>
          <w:rFonts w:ascii="Poppins" w:hAnsi="Poppins" w:cs="Poppins"/>
          <w:color w:val="44546A" w:themeColor="text2"/>
          <w:sz w:val="18"/>
          <w:szCs w:val="18"/>
        </w:rPr>
        <w:t xml:space="preserve"> aspect laat zien</w:t>
      </w:r>
      <w:r w:rsidR="00B2769A" w:rsidRPr="00560362">
        <w:rPr>
          <w:rFonts w:ascii="Poppins" w:hAnsi="Poppins" w:cs="Poppins"/>
          <w:color w:val="44546A" w:themeColor="text2"/>
          <w:sz w:val="18"/>
          <w:szCs w:val="18"/>
        </w:rPr>
        <w:t>.</w:t>
      </w:r>
      <w:r w:rsidR="00B2769A" w:rsidRPr="00560362">
        <w:rPr>
          <w:rFonts w:ascii="Poppins" w:hAnsi="Poppins" w:cs="Poppins"/>
          <w:color w:val="44546A" w:themeColor="text2"/>
          <w:sz w:val="18"/>
          <w:szCs w:val="18"/>
        </w:rPr>
        <w:br/>
      </w:r>
      <w:r w:rsidR="001C6C24" w:rsidRPr="00560362">
        <w:rPr>
          <w:rFonts w:ascii="Poppins" w:hAnsi="Poppins" w:cs="Poppins"/>
          <w:color w:val="44546A" w:themeColor="text2"/>
          <w:sz w:val="18"/>
          <w:szCs w:val="18"/>
        </w:rPr>
        <w:t>V</w:t>
      </w:r>
      <w:r w:rsidR="00B2769A" w:rsidRPr="00560362">
        <w:rPr>
          <w:rFonts w:ascii="Poppins" w:hAnsi="Poppins" w:cs="Poppins"/>
          <w:color w:val="44546A" w:themeColor="text2"/>
          <w:sz w:val="18"/>
          <w:szCs w:val="18"/>
        </w:rPr>
        <w:t>oor het oordeel ‘Zeer goed’ laat de student minimaal drie aspecten zien</w:t>
      </w:r>
      <w:r w:rsidR="00F96486" w:rsidRPr="00560362">
        <w:rPr>
          <w:rFonts w:ascii="Poppins" w:hAnsi="Poppins" w:cs="Poppins"/>
          <w:color w:val="44546A" w:themeColor="text2"/>
          <w:sz w:val="18"/>
          <w:szCs w:val="18"/>
        </w:rPr>
        <w:t>.</w:t>
      </w:r>
      <w:r w:rsidR="001C6C24" w:rsidRPr="00560362">
        <w:rPr>
          <w:rFonts w:ascii="Poppins" w:hAnsi="Poppins" w:cs="Poppins"/>
          <w:color w:val="44546A" w:themeColor="text2"/>
          <w:sz w:val="18"/>
          <w:szCs w:val="18"/>
        </w:rPr>
        <w:t xml:space="preserve"> Tenzij de beoordelaar beargumenteerd kan onderbouwen dat de aspecten die </w:t>
      </w:r>
      <w:r w:rsidR="00D23EFC" w:rsidRPr="00560362">
        <w:rPr>
          <w:rFonts w:ascii="Poppins" w:hAnsi="Poppins" w:cs="Poppins"/>
          <w:color w:val="44546A" w:themeColor="text2"/>
          <w:sz w:val="18"/>
          <w:szCs w:val="18"/>
        </w:rPr>
        <w:t>de student laat zien van bijzondere kwaliteit zijn en een hoger oordeel verdien</w:t>
      </w:r>
      <w:r w:rsidR="001D45CF" w:rsidRPr="00560362">
        <w:rPr>
          <w:rFonts w:ascii="Poppins" w:hAnsi="Poppins" w:cs="Poppins"/>
          <w:color w:val="44546A" w:themeColor="text2"/>
          <w:sz w:val="18"/>
          <w:szCs w:val="18"/>
        </w:rPr>
        <w:t>en.</w:t>
      </w:r>
      <w:r w:rsidR="00F96486" w:rsidRPr="00560362">
        <w:rPr>
          <w:rFonts w:ascii="Poppins" w:hAnsi="Poppins" w:cs="Poppins"/>
          <w:color w:val="44546A" w:themeColor="text2"/>
          <w:sz w:val="18"/>
          <w:szCs w:val="18"/>
        </w:rPr>
        <w:br/>
        <w:t xml:space="preserve">Voor het oordeel ‘Uitmuntend’ dient de student </w:t>
      </w:r>
      <w:r w:rsidR="00E8766E" w:rsidRPr="00560362">
        <w:rPr>
          <w:rFonts w:ascii="Poppins" w:hAnsi="Poppins" w:cs="Poppins"/>
          <w:color w:val="44546A" w:themeColor="text2"/>
          <w:sz w:val="18"/>
          <w:szCs w:val="18"/>
        </w:rPr>
        <w:t xml:space="preserve">vijf aspecten te laten zien. </w:t>
      </w:r>
      <w:r w:rsidR="001D45CF" w:rsidRPr="00560362">
        <w:rPr>
          <w:rFonts w:ascii="Poppins" w:hAnsi="Poppins" w:cs="Poppins"/>
          <w:color w:val="44546A" w:themeColor="text2"/>
          <w:sz w:val="18"/>
          <w:szCs w:val="18"/>
        </w:rPr>
        <w:t>Tenzij de beoordelaar beargumenteerd kan onderbouwen dat de aspecten die de student laat zien van bijzondere kwaliteit zijn en een hoger oordeel verdienen.</w:t>
      </w:r>
      <w:r w:rsidR="001D45CF" w:rsidRPr="00560362">
        <w:rPr>
          <w:rFonts w:ascii="Poppins" w:hAnsi="Poppins" w:cs="Poppins"/>
          <w:color w:val="44546A" w:themeColor="text2"/>
          <w:sz w:val="18"/>
          <w:szCs w:val="18"/>
        </w:rPr>
        <w:br/>
      </w:r>
    </w:p>
    <w:p w14:paraId="5CE56622" w14:textId="2EDD9DDF" w:rsidR="006C4CA8" w:rsidRPr="00560362" w:rsidRDefault="00623345" w:rsidP="674831B0">
      <w:pPr>
        <w:spacing w:after="0" w:line="240" w:lineRule="auto"/>
        <w:rPr>
          <w:rFonts w:ascii="Poppins" w:hAnsi="Poppins" w:cs="Poppins"/>
          <w:color w:val="44546A" w:themeColor="text2"/>
          <w:sz w:val="18"/>
          <w:szCs w:val="18"/>
        </w:rPr>
      </w:pPr>
      <w:r w:rsidRPr="00560362">
        <w:rPr>
          <w:rFonts w:ascii="Poppins" w:hAnsi="Poppins" w:cs="Poppins"/>
          <w:i/>
          <w:iCs/>
          <w:color w:val="44546A" w:themeColor="text2"/>
          <w:sz w:val="18"/>
          <w:szCs w:val="18"/>
        </w:rPr>
        <w:t>Navolgbaarheid beoordeling N4</w:t>
      </w:r>
      <w:r w:rsidRPr="00560362">
        <w:rPr>
          <w:rFonts w:ascii="Poppins" w:hAnsi="Poppins" w:cs="Poppins"/>
          <w:color w:val="44546A" w:themeColor="text2"/>
        </w:rPr>
        <w:br/>
      </w:r>
      <w:r w:rsidRPr="00560362">
        <w:rPr>
          <w:rFonts w:ascii="Poppins" w:hAnsi="Poppins" w:cs="Poppins"/>
          <w:color w:val="44546A" w:themeColor="text2"/>
          <w:sz w:val="18"/>
          <w:szCs w:val="18"/>
        </w:rPr>
        <w:t xml:space="preserve">Bij afstuderen startbekwaam zijn </w:t>
      </w:r>
      <w:r w:rsidR="0045087F" w:rsidRPr="00560362">
        <w:rPr>
          <w:rFonts w:ascii="Poppins" w:hAnsi="Poppins" w:cs="Poppins"/>
          <w:color w:val="44546A" w:themeColor="text2"/>
          <w:sz w:val="18"/>
          <w:szCs w:val="18"/>
        </w:rPr>
        <w:t>twee</w:t>
      </w:r>
      <w:r w:rsidRPr="00560362">
        <w:rPr>
          <w:rFonts w:ascii="Poppins" w:hAnsi="Poppins" w:cs="Poppins"/>
          <w:color w:val="44546A" w:themeColor="text2"/>
          <w:sz w:val="18"/>
          <w:szCs w:val="18"/>
        </w:rPr>
        <w:t xml:space="preserve"> assessoren betrokken. Beide assessoren vullen </w:t>
      </w:r>
      <w:r w:rsidR="00335F18" w:rsidRPr="00560362">
        <w:rPr>
          <w:rFonts w:ascii="Poppins" w:hAnsi="Poppins" w:cs="Poppins"/>
          <w:color w:val="44546A" w:themeColor="text2"/>
          <w:sz w:val="18"/>
          <w:szCs w:val="18"/>
        </w:rPr>
        <w:t>tijdens</w:t>
      </w:r>
      <w:r w:rsidRPr="00560362">
        <w:rPr>
          <w:rFonts w:ascii="Poppins" w:hAnsi="Poppins" w:cs="Poppins"/>
          <w:color w:val="44546A" w:themeColor="text2"/>
          <w:sz w:val="18"/>
          <w:szCs w:val="18"/>
        </w:rPr>
        <w:t xml:space="preserve"> het eindgesprek</w:t>
      </w:r>
      <w:r w:rsidR="00C34BF6" w:rsidRPr="00560362">
        <w:rPr>
          <w:rFonts w:ascii="Poppins" w:hAnsi="Poppins" w:cs="Poppins"/>
          <w:color w:val="44546A" w:themeColor="text2"/>
          <w:sz w:val="18"/>
          <w:szCs w:val="18"/>
        </w:rPr>
        <w:t xml:space="preserve"> en de beraadslaging daaropvolgend</w:t>
      </w:r>
      <w:r w:rsidR="00F021E0" w:rsidRPr="00560362">
        <w:rPr>
          <w:rFonts w:ascii="Poppins" w:hAnsi="Poppins" w:cs="Poppins"/>
          <w:color w:val="44546A" w:themeColor="text2"/>
          <w:sz w:val="18"/>
          <w:szCs w:val="18"/>
        </w:rPr>
        <w:t>,</w:t>
      </w:r>
      <w:r w:rsidRPr="00560362">
        <w:rPr>
          <w:rFonts w:ascii="Poppins" w:hAnsi="Poppins" w:cs="Poppins"/>
          <w:color w:val="44546A" w:themeColor="text2"/>
          <w:sz w:val="18"/>
          <w:szCs w:val="18"/>
        </w:rPr>
        <w:t xml:space="preserve"> </w:t>
      </w:r>
      <w:r w:rsidR="00C34BF6" w:rsidRPr="00560362">
        <w:rPr>
          <w:rFonts w:ascii="Poppins" w:hAnsi="Poppins" w:cs="Poppins"/>
          <w:color w:val="44546A" w:themeColor="text2"/>
          <w:sz w:val="18"/>
          <w:szCs w:val="18"/>
        </w:rPr>
        <w:t>in samenspraak</w:t>
      </w:r>
      <w:r w:rsidR="00F606F5" w:rsidRPr="00560362">
        <w:rPr>
          <w:rFonts w:ascii="Poppins" w:hAnsi="Poppins" w:cs="Poppins"/>
          <w:color w:val="44546A" w:themeColor="text2"/>
          <w:sz w:val="18"/>
          <w:szCs w:val="18"/>
        </w:rPr>
        <w:t>,</w:t>
      </w:r>
      <w:r w:rsidRPr="00560362">
        <w:rPr>
          <w:rFonts w:ascii="Poppins" w:hAnsi="Poppins" w:cs="Poppins"/>
          <w:color w:val="44546A" w:themeColor="text2"/>
          <w:sz w:val="18"/>
          <w:szCs w:val="18"/>
        </w:rPr>
        <w:t xml:space="preserve"> het beoordelingsformulier in.</w:t>
      </w:r>
      <w:r w:rsidR="00341058" w:rsidRPr="00560362">
        <w:rPr>
          <w:rFonts w:ascii="Poppins" w:hAnsi="Poppins" w:cs="Poppins"/>
          <w:color w:val="44546A" w:themeColor="text2"/>
          <w:sz w:val="18"/>
          <w:szCs w:val="18"/>
        </w:rPr>
        <w:t xml:space="preserve"> De </w:t>
      </w:r>
      <w:r w:rsidR="0045087F" w:rsidRPr="00560362">
        <w:rPr>
          <w:rFonts w:ascii="Poppins" w:hAnsi="Poppins" w:cs="Poppins"/>
          <w:color w:val="44546A" w:themeColor="text2"/>
          <w:sz w:val="18"/>
          <w:szCs w:val="18"/>
        </w:rPr>
        <w:t>tweede</w:t>
      </w:r>
      <w:r w:rsidR="00341058" w:rsidRPr="00560362">
        <w:rPr>
          <w:rFonts w:ascii="Poppins" w:hAnsi="Poppins" w:cs="Poppins"/>
          <w:color w:val="44546A" w:themeColor="text2"/>
          <w:sz w:val="18"/>
          <w:szCs w:val="18"/>
        </w:rPr>
        <w:t xml:space="preserve"> assessor is hierbij penvoerder. Bij</w:t>
      </w:r>
      <w:r w:rsidR="00F606F5" w:rsidRPr="00560362">
        <w:rPr>
          <w:rFonts w:ascii="Poppins" w:hAnsi="Poppins" w:cs="Poppins"/>
          <w:color w:val="44546A" w:themeColor="text2"/>
          <w:sz w:val="18"/>
          <w:szCs w:val="18"/>
        </w:rPr>
        <w:t xml:space="preserve"> van elkaar</w:t>
      </w:r>
      <w:r w:rsidR="00341058" w:rsidRPr="00560362">
        <w:rPr>
          <w:rFonts w:ascii="Poppins" w:hAnsi="Poppins" w:cs="Poppins"/>
          <w:color w:val="44546A" w:themeColor="text2"/>
          <w:sz w:val="18"/>
          <w:szCs w:val="18"/>
        </w:rPr>
        <w:t xml:space="preserve"> afwijken</w:t>
      </w:r>
      <w:r w:rsidR="00C600E5" w:rsidRPr="00560362">
        <w:rPr>
          <w:rFonts w:ascii="Poppins" w:hAnsi="Poppins" w:cs="Poppins"/>
          <w:color w:val="44546A" w:themeColor="text2"/>
          <w:sz w:val="18"/>
          <w:szCs w:val="18"/>
        </w:rPr>
        <w:t>de oordelen ge</w:t>
      </w:r>
      <w:r w:rsidR="00F606F5" w:rsidRPr="00560362">
        <w:rPr>
          <w:rFonts w:ascii="Poppins" w:hAnsi="Poppins" w:cs="Poppins"/>
          <w:color w:val="44546A" w:themeColor="text2"/>
          <w:sz w:val="18"/>
          <w:szCs w:val="18"/>
        </w:rPr>
        <w:t>ven</w:t>
      </w:r>
      <w:r w:rsidR="00C600E5" w:rsidRPr="00560362">
        <w:rPr>
          <w:rFonts w:ascii="Poppins" w:hAnsi="Poppins" w:cs="Poppins"/>
          <w:color w:val="44546A" w:themeColor="text2"/>
          <w:sz w:val="18"/>
          <w:szCs w:val="18"/>
        </w:rPr>
        <w:t xml:space="preserve"> de assessor</w:t>
      </w:r>
      <w:r w:rsidR="00F606F5" w:rsidRPr="00560362">
        <w:rPr>
          <w:rFonts w:ascii="Poppins" w:hAnsi="Poppins" w:cs="Poppins"/>
          <w:color w:val="44546A" w:themeColor="text2"/>
          <w:sz w:val="18"/>
          <w:szCs w:val="18"/>
        </w:rPr>
        <w:t>en</w:t>
      </w:r>
      <w:r w:rsidR="00C600E5" w:rsidRPr="00560362">
        <w:rPr>
          <w:rFonts w:ascii="Poppins" w:hAnsi="Poppins" w:cs="Poppins"/>
          <w:color w:val="44546A" w:themeColor="text2"/>
          <w:sz w:val="18"/>
          <w:szCs w:val="18"/>
        </w:rPr>
        <w:t xml:space="preserve"> duidelijk aan: </w:t>
      </w:r>
      <w:r w:rsidR="3D67AB2C" w:rsidRPr="00560362">
        <w:rPr>
          <w:rFonts w:ascii="Poppins" w:hAnsi="Poppins" w:cs="Poppins"/>
          <w:color w:val="44546A" w:themeColor="text2"/>
          <w:sz w:val="18"/>
          <w:szCs w:val="18"/>
        </w:rPr>
        <w:t>w</w:t>
      </w:r>
      <w:r w:rsidR="00C600E5" w:rsidRPr="00560362">
        <w:rPr>
          <w:rFonts w:ascii="Poppins" w:hAnsi="Poppins" w:cs="Poppins"/>
          <w:color w:val="44546A" w:themeColor="text2"/>
          <w:sz w:val="18"/>
          <w:szCs w:val="18"/>
        </w:rPr>
        <w:t>at beide assessoren</w:t>
      </w:r>
      <w:r w:rsidR="00F606F5" w:rsidRPr="00560362">
        <w:rPr>
          <w:rFonts w:ascii="Poppins" w:hAnsi="Poppins" w:cs="Poppins"/>
          <w:color w:val="44546A" w:themeColor="text2"/>
          <w:sz w:val="18"/>
          <w:szCs w:val="18"/>
        </w:rPr>
        <w:t xml:space="preserve"> </w:t>
      </w:r>
      <w:proofErr w:type="gramStart"/>
      <w:r w:rsidR="00F606F5" w:rsidRPr="00560362">
        <w:rPr>
          <w:rFonts w:ascii="Poppins" w:hAnsi="Poppins" w:cs="Poppins"/>
          <w:color w:val="44546A" w:themeColor="text2"/>
          <w:sz w:val="18"/>
          <w:szCs w:val="18"/>
        </w:rPr>
        <w:t>aanvankelijk</w:t>
      </w:r>
      <w:proofErr w:type="gramEnd"/>
      <w:r w:rsidR="00C600E5" w:rsidRPr="00560362">
        <w:rPr>
          <w:rFonts w:ascii="Poppins" w:hAnsi="Poppins" w:cs="Poppins"/>
          <w:color w:val="44546A" w:themeColor="text2"/>
          <w:sz w:val="18"/>
          <w:szCs w:val="18"/>
        </w:rPr>
        <w:t xml:space="preserve"> </w:t>
      </w:r>
      <w:r w:rsidR="00C34BF6" w:rsidRPr="00560362">
        <w:rPr>
          <w:rFonts w:ascii="Poppins" w:hAnsi="Poppins" w:cs="Poppins"/>
          <w:color w:val="44546A" w:themeColor="text2"/>
          <w:sz w:val="18"/>
          <w:szCs w:val="18"/>
        </w:rPr>
        <w:t>individueel oord</w:t>
      </w:r>
      <w:r w:rsidR="00F606F5" w:rsidRPr="00560362">
        <w:rPr>
          <w:rFonts w:ascii="Poppins" w:hAnsi="Poppins" w:cs="Poppins"/>
          <w:color w:val="44546A" w:themeColor="text2"/>
          <w:sz w:val="18"/>
          <w:szCs w:val="18"/>
        </w:rPr>
        <w:t>e</w:t>
      </w:r>
      <w:r w:rsidR="00C34BF6" w:rsidRPr="00560362">
        <w:rPr>
          <w:rFonts w:ascii="Poppins" w:hAnsi="Poppins" w:cs="Poppins"/>
          <w:color w:val="44546A" w:themeColor="text2"/>
          <w:sz w:val="18"/>
          <w:szCs w:val="18"/>
        </w:rPr>
        <w:t>el</w:t>
      </w:r>
      <w:r w:rsidR="00F606F5" w:rsidRPr="00560362">
        <w:rPr>
          <w:rFonts w:ascii="Poppins" w:hAnsi="Poppins" w:cs="Poppins"/>
          <w:color w:val="44546A" w:themeColor="text2"/>
          <w:sz w:val="18"/>
          <w:szCs w:val="18"/>
        </w:rPr>
        <w:t>d</w:t>
      </w:r>
      <w:r w:rsidR="00C34BF6" w:rsidRPr="00560362">
        <w:rPr>
          <w:rFonts w:ascii="Poppins" w:hAnsi="Poppins" w:cs="Poppins"/>
          <w:color w:val="44546A" w:themeColor="text2"/>
          <w:sz w:val="18"/>
          <w:szCs w:val="18"/>
        </w:rPr>
        <w:t>en en hoe</w:t>
      </w:r>
      <w:r w:rsidR="00F606F5" w:rsidRPr="00560362">
        <w:rPr>
          <w:rFonts w:ascii="Poppins" w:hAnsi="Poppins" w:cs="Poppins"/>
          <w:color w:val="44546A" w:themeColor="text2"/>
          <w:sz w:val="18"/>
          <w:szCs w:val="18"/>
        </w:rPr>
        <w:t xml:space="preserve"> en waarom</w:t>
      </w:r>
      <w:r w:rsidR="00C34BF6" w:rsidRPr="00560362">
        <w:rPr>
          <w:rFonts w:ascii="Poppins" w:hAnsi="Poppins" w:cs="Poppins"/>
          <w:color w:val="44546A" w:themeColor="text2"/>
          <w:sz w:val="18"/>
          <w:szCs w:val="18"/>
        </w:rPr>
        <w:t xml:space="preserve"> men samen tot een</w:t>
      </w:r>
      <w:r w:rsidR="00F606F5" w:rsidRPr="00560362">
        <w:rPr>
          <w:rFonts w:ascii="Poppins" w:hAnsi="Poppins" w:cs="Poppins"/>
          <w:color w:val="44546A" w:themeColor="text2"/>
          <w:sz w:val="18"/>
          <w:szCs w:val="18"/>
        </w:rPr>
        <w:t xml:space="preserve"> eensluidend</w:t>
      </w:r>
      <w:r w:rsidR="00C34BF6" w:rsidRPr="00560362">
        <w:rPr>
          <w:rFonts w:ascii="Poppins" w:hAnsi="Poppins" w:cs="Poppins"/>
          <w:color w:val="44546A" w:themeColor="text2"/>
          <w:sz w:val="18"/>
          <w:szCs w:val="18"/>
        </w:rPr>
        <w:t xml:space="preserve"> eindoordeel is gekomen.</w:t>
      </w:r>
      <w:r w:rsidRPr="00560362">
        <w:rPr>
          <w:rFonts w:ascii="Poppins" w:hAnsi="Poppins" w:cs="Poppins"/>
          <w:color w:val="44546A" w:themeColor="text2"/>
          <w:sz w:val="18"/>
          <w:szCs w:val="18"/>
        </w:rPr>
        <w:t xml:space="preserve"> Na afloop van het eindgesprek komen de assessoren </w:t>
      </w:r>
      <w:r w:rsidR="00F606F5" w:rsidRPr="00560362">
        <w:rPr>
          <w:rFonts w:ascii="Poppins" w:hAnsi="Poppins" w:cs="Poppins"/>
          <w:color w:val="44546A" w:themeColor="text2"/>
          <w:sz w:val="18"/>
          <w:szCs w:val="18"/>
        </w:rPr>
        <w:t xml:space="preserve">zodoende </w:t>
      </w:r>
      <w:r w:rsidRPr="00560362">
        <w:rPr>
          <w:rFonts w:ascii="Poppins" w:hAnsi="Poppins" w:cs="Poppins"/>
          <w:color w:val="44546A" w:themeColor="text2"/>
          <w:sz w:val="18"/>
          <w:szCs w:val="18"/>
        </w:rPr>
        <w:t xml:space="preserve">in overleg tot een eindbeoordeling op </w:t>
      </w:r>
      <w:r w:rsidR="006073FD" w:rsidRPr="00560362">
        <w:rPr>
          <w:rFonts w:ascii="Poppins" w:hAnsi="Poppins" w:cs="Poppins"/>
          <w:color w:val="44546A" w:themeColor="text2"/>
          <w:sz w:val="18"/>
          <w:szCs w:val="18"/>
        </w:rPr>
        <w:t>de</w:t>
      </w:r>
      <w:r w:rsidRPr="00560362">
        <w:rPr>
          <w:rFonts w:ascii="Poppins" w:hAnsi="Poppins" w:cs="Poppins"/>
          <w:color w:val="44546A" w:themeColor="text2"/>
          <w:sz w:val="18"/>
          <w:szCs w:val="18"/>
        </w:rPr>
        <w:t xml:space="preserve"> LUKs (O/V/G</w:t>
      </w:r>
      <w:r w:rsidR="006073FD" w:rsidRPr="00560362">
        <w:rPr>
          <w:rFonts w:ascii="Poppins" w:hAnsi="Poppins" w:cs="Poppins"/>
          <w:color w:val="44546A" w:themeColor="text2"/>
          <w:sz w:val="18"/>
          <w:szCs w:val="18"/>
        </w:rPr>
        <w:t>/ZG/U</w:t>
      </w:r>
      <w:r w:rsidRPr="00560362">
        <w:rPr>
          <w:rFonts w:ascii="Poppins" w:hAnsi="Poppins" w:cs="Poppins"/>
          <w:color w:val="44546A" w:themeColor="text2"/>
          <w:sz w:val="18"/>
          <w:szCs w:val="18"/>
        </w:rPr>
        <w:t>). Beide assessoren ondertekenen</w:t>
      </w:r>
      <w:r w:rsidR="00F606F5" w:rsidRPr="00560362">
        <w:rPr>
          <w:rFonts w:ascii="Poppins" w:hAnsi="Poppins" w:cs="Poppins"/>
          <w:color w:val="44546A" w:themeColor="text2"/>
          <w:sz w:val="18"/>
          <w:szCs w:val="18"/>
        </w:rPr>
        <w:t xml:space="preserve"> vervolgens</w:t>
      </w:r>
      <w:r w:rsidRPr="00560362">
        <w:rPr>
          <w:rFonts w:ascii="Poppins" w:hAnsi="Poppins" w:cs="Poppins"/>
          <w:color w:val="44546A" w:themeColor="text2"/>
          <w:sz w:val="18"/>
          <w:szCs w:val="18"/>
        </w:rPr>
        <w:t xml:space="preserve"> het beoordelingsformulier.</w:t>
      </w:r>
      <w:r w:rsidR="006757DC" w:rsidRPr="00560362">
        <w:rPr>
          <w:rFonts w:ascii="Poppins" w:hAnsi="Poppins" w:cs="Poppins"/>
          <w:color w:val="44546A" w:themeColor="text2"/>
          <w:sz w:val="18"/>
          <w:szCs w:val="18"/>
        </w:rPr>
        <w:t xml:space="preserve"> </w:t>
      </w:r>
    </w:p>
    <w:p w14:paraId="6A7EF14E" w14:textId="77777777" w:rsidR="000D5470" w:rsidRPr="00560362" w:rsidRDefault="000D5470" w:rsidP="674831B0">
      <w:pPr>
        <w:spacing w:after="0" w:line="240" w:lineRule="auto"/>
        <w:rPr>
          <w:rFonts w:ascii="Poppins" w:hAnsi="Poppins" w:cs="Poppins"/>
          <w:color w:val="44546A" w:themeColor="text2"/>
          <w:sz w:val="18"/>
          <w:szCs w:val="18"/>
        </w:rPr>
      </w:pPr>
    </w:p>
    <w:p w14:paraId="5F201799" w14:textId="77777777" w:rsidR="000D5470" w:rsidRPr="00560362" w:rsidRDefault="000D5470" w:rsidP="000D5470">
      <w:pPr>
        <w:spacing w:after="0" w:line="240" w:lineRule="auto"/>
        <w:rPr>
          <w:rFonts w:ascii="Poppins" w:hAnsi="Poppins" w:cs="Poppins"/>
          <w:i/>
          <w:iCs/>
          <w:color w:val="44546A" w:themeColor="text2"/>
          <w:sz w:val="18"/>
          <w:szCs w:val="18"/>
        </w:rPr>
      </w:pPr>
      <w:r w:rsidRPr="00560362">
        <w:rPr>
          <w:rFonts w:ascii="Poppins" w:hAnsi="Poppins" w:cs="Poppins"/>
          <w:i/>
          <w:iCs/>
          <w:color w:val="44546A" w:themeColor="text2"/>
          <w:sz w:val="18"/>
          <w:szCs w:val="18"/>
        </w:rPr>
        <w:t>Meningsverschil</w:t>
      </w:r>
    </w:p>
    <w:p w14:paraId="6D363B25" w14:textId="5B6B73CC" w:rsidR="000D5470" w:rsidRPr="00560362" w:rsidRDefault="000D5470" w:rsidP="000D5470">
      <w:pPr>
        <w:spacing w:after="0" w:line="240" w:lineRule="auto"/>
        <w:rPr>
          <w:rFonts w:ascii="Poppins" w:hAnsi="Poppins" w:cs="Poppins"/>
          <w:color w:val="44546A" w:themeColor="text2"/>
          <w:sz w:val="18"/>
          <w:szCs w:val="18"/>
        </w:rPr>
      </w:pPr>
      <w:r w:rsidRPr="00560362">
        <w:rPr>
          <w:rFonts w:ascii="Poppins" w:hAnsi="Poppins" w:cs="Poppins"/>
          <w:color w:val="44546A" w:themeColor="text2"/>
          <w:sz w:val="18"/>
          <w:szCs w:val="18"/>
        </w:rPr>
        <w:t xml:space="preserve">Bij een blijvend meningsverschil over de beoordeling tussen beide assessoren, geeft de beslissing van een derde assessor de doorslag. Deze </w:t>
      </w:r>
      <w:r w:rsidR="0045087F" w:rsidRPr="00560362">
        <w:rPr>
          <w:rFonts w:ascii="Poppins" w:hAnsi="Poppins" w:cs="Poppins"/>
          <w:color w:val="44546A" w:themeColor="text2"/>
          <w:sz w:val="18"/>
          <w:szCs w:val="18"/>
        </w:rPr>
        <w:t>derde</w:t>
      </w:r>
      <w:r w:rsidRPr="00560362">
        <w:rPr>
          <w:rFonts w:ascii="Poppins" w:hAnsi="Poppins" w:cs="Poppins"/>
          <w:color w:val="44546A" w:themeColor="text2"/>
          <w:sz w:val="18"/>
          <w:szCs w:val="18"/>
        </w:rPr>
        <w:t xml:space="preserve"> assessor wordt aangewezen door de coördinator werkplekleren in afstemming met het management.</w:t>
      </w:r>
    </w:p>
    <w:p w14:paraId="52929F36" w14:textId="77777777" w:rsidR="00EC3E14" w:rsidRPr="00560362" w:rsidRDefault="00EC3E14" w:rsidP="674831B0">
      <w:pPr>
        <w:spacing w:after="0" w:line="240" w:lineRule="auto"/>
        <w:rPr>
          <w:rFonts w:ascii="Poppins" w:eastAsia="Poppins" w:hAnsi="Poppins" w:cs="Poppins"/>
          <w:b/>
          <w:bCs/>
          <w:color w:val="44546A" w:themeColor="text2"/>
          <w:sz w:val="18"/>
          <w:szCs w:val="18"/>
        </w:rPr>
      </w:pPr>
    </w:p>
    <w:p w14:paraId="58E80D0D" w14:textId="0944E63C" w:rsidR="006C4CA8" w:rsidRPr="00560362" w:rsidRDefault="0057288F" w:rsidP="006C4CA8">
      <w:pPr>
        <w:spacing w:after="0" w:line="240" w:lineRule="auto"/>
        <w:rPr>
          <w:rFonts w:ascii="Poppins" w:eastAsia="Poppins" w:hAnsi="Poppins" w:cs="Poppins"/>
          <w:b/>
          <w:bCs/>
          <w:color w:val="44546A" w:themeColor="text2"/>
          <w:sz w:val="18"/>
          <w:szCs w:val="18"/>
        </w:rPr>
      </w:pPr>
      <w:bookmarkStart w:id="2" w:name="_Toc164161439"/>
      <w:bookmarkStart w:id="3" w:name="_Toc165888646"/>
      <w:r w:rsidRPr="00560362">
        <w:rPr>
          <w:rFonts w:ascii="Poppins" w:eastAsia="Poppins" w:hAnsi="Poppins" w:cs="Poppins"/>
          <w:b/>
          <w:bCs/>
          <w:color w:val="44546A" w:themeColor="text2"/>
          <w:sz w:val="18"/>
          <w:szCs w:val="18"/>
        </w:rPr>
        <w:t>Beoordeling</w:t>
      </w:r>
      <w:bookmarkEnd w:id="2"/>
      <w:bookmarkEnd w:id="3"/>
      <w:r w:rsidR="006C4CA8" w:rsidRPr="00560362">
        <w:rPr>
          <w:rFonts w:ascii="Poppins" w:eastAsia="Poppins" w:hAnsi="Poppins" w:cs="Poppins"/>
          <w:b/>
          <w:bCs/>
          <w:color w:val="44546A" w:themeColor="text2"/>
          <w:sz w:val="18"/>
          <w:szCs w:val="18"/>
        </w:rPr>
        <w:t xml:space="preserve"> mededelen</w:t>
      </w:r>
      <w:r w:rsidRPr="00560362">
        <w:rPr>
          <w:rFonts w:ascii="Poppins" w:eastAsia="Poppins" w:hAnsi="Poppins" w:cs="Poppins"/>
          <w:b/>
          <w:bCs/>
          <w:color w:val="44546A" w:themeColor="text2"/>
          <w:sz w:val="18"/>
          <w:szCs w:val="18"/>
        </w:rPr>
        <w:t xml:space="preserve"> </w:t>
      </w:r>
      <w:bookmarkStart w:id="4" w:name="_Toc164161440"/>
    </w:p>
    <w:p w14:paraId="0B0C75FB" w14:textId="36F4C30D" w:rsidR="0057288F" w:rsidRPr="00560362" w:rsidRDefault="0057288F" w:rsidP="006757DC">
      <w:pPr>
        <w:spacing w:after="151" w:line="240" w:lineRule="auto"/>
        <w:rPr>
          <w:rFonts w:ascii="Poppins" w:eastAsia="Poppins" w:hAnsi="Poppins" w:cs="Poppins"/>
          <w:b/>
          <w:bCs/>
          <w:color w:val="44546A" w:themeColor="text2"/>
          <w:sz w:val="18"/>
          <w:szCs w:val="18"/>
        </w:rPr>
      </w:pPr>
      <w:r w:rsidRPr="00560362">
        <w:rPr>
          <w:rFonts w:ascii="Poppins" w:eastAsia="Poppins" w:hAnsi="Poppins" w:cs="Poppins"/>
          <w:color w:val="44546A" w:themeColor="text2"/>
          <w:sz w:val="18"/>
          <w:szCs w:val="18"/>
        </w:rPr>
        <w:t xml:space="preserve">Meteen na het eindgesprek </w:t>
      </w:r>
      <w:r w:rsidR="00E126BD" w:rsidRPr="00560362">
        <w:rPr>
          <w:rFonts w:ascii="Poppins" w:eastAsia="Poppins" w:hAnsi="Poppins" w:cs="Poppins"/>
          <w:color w:val="44546A" w:themeColor="text2"/>
          <w:sz w:val="18"/>
          <w:szCs w:val="18"/>
        </w:rPr>
        <w:t xml:space="preserve">volgt </w:t>
      </w:r>
      <w:r w:rsidRPr="00560362">
        <w:rPr>
          <w:rFonts w:ascii="Poppins" w:eastAsia="Poppins" w:hAnsi="Poppins" w:cs="Poppins"/>
          <w:color w:val="44546A" w:themeColor="text2"/>
          <w:sz w:val="18"/>
          <w:szCs w:val="18"/>
        </w:rPr>
        <w:t>30 minuten</w:t>
      </w:r>
      <w:r w:rsidR="007A3671" w:rsidRPr="00560362">
        <w:rPr>
          <w:rFonts w:ascii="Poppins" w:eastAsia="Poppins" w:hAnsi="Poppins" w:cs="Poppins"/>
          <w:color w:val="44546A" w:themeColor="text2"/>
          <w:sz w:val="18"/>
          <w:szCs w:val="18"/>
        </w:rPr>
        <w:t xml:space="preserve"> afstemmings</w:t>
      </w:r>
      <w:r w:rsidRPr="00560362">
        <w:rPr>
          <w:rFonts w:ascii="Poppins" w:eastAsia="Poppins" w:hAnsi="Poppins" w:cs="Poppins"/>
          <w:color w:val="44546A" w:themeColor="text2"/>
          <w:sz w:val="18"/>
          <w:szCs w:val="18"/>
        </w:rPr>
        <w:t>tijd</w:t>
      </w:r>
      <w:r w:rsidR="00E126BD" w:rsidRPr="00560362">
        <w:rPr>
          <w:rFonts w:ascii="Poppins" w:eastAsia="Poppins" w:hAnsi="Poppins" w:cs="Poppins"/>
          <w:color w:val="44546A" w:themeColor="text2"/>
          <w:sz w:val="18"/>
          <w:szCs w:val="18"/>
        </w:rPr>
        <w:t>. Hierna</w:t>
      </w:r>
      <w:r w:rsidRPr="00560362">
        <w:rPr>
          <w:rFonts w:ascii="Poppins" w:eastAsia="Poppins" w:hAnsi="Poppins" w:cs="Poppins"/>
          <w:color w:val="44546A" w:themeColor="text2"/>
          <w:sz w:val="18"/>
          <w:szCs w:val="18"/>
        </w:rPr>
        <w:t xml:space="preserve"> delen</w:t>
      </w:r>
      <w:r w:rsidR="00E126BD" w:rsidRPr="00560362">
        <w:rPr>
          <w:rFonts w:ascii="Poppins" w:eastAsia="Poppins" w:hAnsi="Poppins" w:cs="Poppins"/>
          <w:color w:val="44546A" w:themeColor="text2"/>
          <w:sz w:val="18"/>
          <w:szCs w:val="18"/>
        </w:rPr>
        <w:t xml:space="preserve"> de assessoren</w:t>
      </w:r>
      <w:r w:rsidRPr="00560362">
        <w:rPr>
          <w:rFonts w:ascii="Poppins" w:eastAsia="Poppins" w:hAnsi="Poppins" w:cs="Poppins"/>
          <w:color w:val="44546A" w:themeColor="text2"/>
          <w:sz w:val="18"/>
          <w:szCs w:val="18"/>
        </w:rPr>
        <w:t xml:space="preserve"> de beoordeling mee aan de student en lichten deze toe.</w:t>
      </w:r>
    </w:p>
    <w:p w14:paraId="16FC710B" w14:textId="3F75F07C" w:rsidR="0098663E" w:rsidRPr="00560362" w:rsidRDefault="0057288F" w:rsidP="0098663E">
      <w:pPr>
        <w:spacing w:after="151" w:line="240" w:lineRule="auto"/>
        <w:rPr>
          <w:rFonts w:ascii="Poppins" w:eastAsia="Poppins" w:hAnsi="Poppins" w:cs="Poppins"/>
          <w:color w:val="44546A" w:themeColor="text2"/>
          <w:sz w:val="18"/>
          <w:szCs w:val="18"/>
        </w:rPr>
      </w:pPr>
      <w:r w:rsidRPr="00560362">
        <w:rPr>
          <w:rFonts w:ascii="Poppins" w:hAnsi="Poppins" w:cs="Poppins"/>
          <w:b/>
          <w:color w:val="44546A" w:themeColor="text2"/>
          <w:sz w:val="18"/>
          <w:szCs w:val="18"/>
        </w:rPr>
        <w:t>Behaald</w:t>
      </w:r>
      <w:r w:rsidR="00E126BD" w:rsidRPr="00560362">
        <w:rPr>
          <w:rFonts w:ascii="Poppins" w:hAnsi="Poppins" w:cs="Poppins"/>
          <w:b/>
          <w:color w:val="44546A" w:themeColor="text2"/>
          <w:sz w:val="18"/>
          <w:szCs w:val="18"/>
        </w:rPr>
        <w:t>?</w:t>
      </w:r>
      <w:r w:rsidRPr="00560362">
        <w:rPr>
          <w:rFonts w:ascii="Poppins" w:hAnsi="Poppins" w:cs="Poppins"/>
          <w:b/>
          <w:color w:val="44546A" w:themeColor="text2"/>
          <w:sz w:val="18"/>
          <w:szCs w:val="18"/>
        </w:rPr>
        <w:br/>
      </w:r>
      <w:r w:rsidRPr="00560362">
        <w:rPr>
          <w:rFonts w:ascii="Poppins" w:eastAsia="Poppins" w:hAnsi="Poppins" w:cs="Poppins"/>
          <w:color w:val="44546A" w:themeColor="text2"/>
          <w:sz w:val="18"/>
          <w:szCs w:val="18"/>
        </w:rPr>
        <w:t>De studiepunten voor het werkplekleren zijn gekoppeld aan het afstuderen startbekwaam. Assessor 2 plaatst uiterlijk 10 lesdagen na het eindgesprek het ingevulde en ondertekende beoordelingsformulier in Bright</w:t>
      </w:r>
      <w:r w:rsidR="00CB67AB" w:rsidRPr="00560362">
        <w:rPr>
          <w:rFonts w:ascii="Poppins" w:eastAsia="Poppins" w:hAnsi="Poppins" w:cs="Poppins"/>
          <w:color w:val="44546A" w:themeColor="text2"/>
          <w:sz w:val="18"/>
          <w:szCs w:val="18"/>
        </w:rPr>
        <w:t>s</w:t>
      </w:r>
      <w:r w:rsidRPr="00560362">
        <w:rPr>
          <w:rFonts w:ascii="Poppins" w:eastAsia="Poppins" w:hAnsi="Poppins" w:cs="Poppins"/>
          <w:color w:val="44546A" w:themeColor="text2"/>
          <w:sz w:val="18"/>
          <w:szCs w:val="18"/>
        </w:rPr>
        <w:t>pace bij het groeidossier van de student en voert het behaalde resultaat in Osiris</w:t>
      </w:r>
      <w:r w:rsidR="006106F0" w:rsidRPr="00560362">
        <w:rPr>
          <w:rFonts w:ascii="Poppins" w:eastAsia="Poppins" w:hAnsi="Poppins" w:cs="Poppins"/>
          <w:color w:val="44546A" w:themeColor="text2"/>
          <w:sz w:val="18"/>
          <w:szCs w:val="18"/>
        </w:rPr>
        <w:t xml:space="preserve"> in</w:t>
      </w:r>
      <w:r w:rsidRPr="00560362">
        <w:rPr>
          <w:rFonts w:ascii="Poppins" w:eastAsia="Poppins" w:hAnsi="Poppins" w:cs="Poppins"/>
          <w:color w:val="44546A" w:themeColor="text2"/>
          <w:sz w:val="18"/>
          <w:szCs w:val="18"/>
        </w:rPr>
        <w:t xml:space="preserve">. Hij licht de schoolopleider, SLC  en ondersteuners van het cluster in. Hiermee is het afstuderen startbekwaam afgerond. </w:t>
      </w:r>
    </w:p>
    <w:p w14:paraId="3A6F154E" w14:textId="77777777" w:rsidR="0098663E" w:rsidRPr="00560362" w:rsidRDefault="0098663E" w:rsidP="00CB5A83">
      <w:pPr>
        <w:spacing w:after="0" w:line="240" w:lineRule="auto"/>
        <w:rPr>
          <w:rFonts w:ascii="Poppins" w:hAnsi="Poppins" w:cs="Poppins"/>
          <w:b/>
          <w:color w:val="44546A" w:themeColor="text2"/>
          <w:sz w:val="18"/>
          <w:szCs w:val="18"/>
        </w:rPr>
      </w:pPr>
    </w:p>
    <w:p w14:paraId="54ED85D7" w14:textId="4273FE22" w:rsidR="0098663E" w:rsidRPr="00560362" w:rsidRDefault="00490B01" w:rsidP="651D7366">
      <w:pPr>
        <w:spacing w:after="0" w:line="240" w:lineRule="auto"/>
        <w:rPr>
          <w:rFonts w:ascii="Poppins" w:hAnsi="Poppins" w:cs="Poppins"/>
          <w:b/>
          <w:bCs/>
          <w:color w:val="44546A" w:themeColor="text2"/>
          <w:sz w:val="18"/>
          <w:szCs w:val="18"/>
        </w:rPr>
      </w:pPr>
      <w:r w:rsidRPr="00560362">
        <w:rPr>
          <w:rFonts w:ascii="Poppins" w:hAnsi="Poppins" w:cs="Poppins"/>
          <w:b/>
          <w:bCs/>
          <w:color w:val="44546A" w:themeColor="text2"/>
          <w:sz w:val="18"/>
          <w:szCs w:val="18"/>
        </w:rPr>
        <w:t>Niet behaald?</w:t>
      </w:r>
    </w:p>
    <w:p w14:paraId="352949C7" w14:textId="0D3133B7" w:rsidR="0057288F" w:rsidRPr="00560362" w:rsidRDefault="006A3671" w:rsidP="00CB5A83">
      <w:pPr>
        <w:spacing w:after="0" w:line="240" w:lineRule="auto"/>
        <w:rPr>
          <w:rFonts w:ascii="Poppins" w:hAnsi="Poppins" w:cs="Poppins"/>
          <w:bCs/>
          <w:i/>
          <w:iCs/>
          <w:color w:val="44546A" w:themeColor="text2"/>
          <w:sz w:val="18"/>
          <w:szCs w:val="18"/>
        </w:rPr>
      </w:pPr>
      <w:r w:rsidRPr="00560362">
        <w:rPr>
          <w:rFonts w:ascii="Poppins" w:hAnsi="Poppins" w:cs="Poppins"/>
          <w:bCs/>
          <w:i/>
          <w:iCs/>
          <w:color w:val="44546A" w:themeColor="text2"/>
          <w:sz w:val="18"/>
          <w:szCs w:val="18"/>
        </w:rPr>
        <w:t>G</w:t>
      </w:r>
      <w:r w:rsidR="0057288F" w:rsidRPr="00560362">
        <w:rPr>
          <w:rFonts w:ascii="Poppins" w:hAnsi="Poppins" w:cs="Poppins"/>
          <w:bCs/>
          <w:i/>
          <w:iCs/>
          <w:color w:val="44546A" w:themeColor="text2"/>
          <w:sz w:val="18"/>
          <w:szCs w:val="18"/>
        </w:rPr>
        <w:t>een eindgesprek</w:t>
      </w:r>
    </w:p>
    <w:p w14:paraId="7A5645F7" w14:textId="00B6C995" w:rsidR="0057288F" w:rsidRPr="00560362" w:rsidRDefault="0057288F" w:rsidP="00CB5A83">
      <w:pPr>
        <w:spacing w:after="0" w:line="240" w:lineRule="auto"/>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De eindconclusie en/of het groeidossier afstuderen startbekwaam kan</w:t>
      </w:r>
      <w:r w:rsidR="009D26E0" w:rsidRPr="00560362">
        <w:rPr>
          <w:rFonts w:ascii="Poppins" w:eastAsia="Poppins" w:hAnsi="Poppins" w:cs="Poppins"/>
          <w:color w:val="44546A" w:themeColor="text2"/>
          <w:sz w:val="18"/>
          <w:szCs w:val="18"/>
        </w:rPr>
        <w:t>/kunnen</w:t>
      </w:r>
      <w:r w:rsidRPr="00560362">
        <w:rPr>
          <w:rFonts w:ascii="Poppins" w:eastAsia="Poppins" w:hAnsi="Poppins" w:cs="Poppins"/>
          <w:color w:val="44546A" w:themeColor="text2"/>
          <w:sz w:val="18"/>
          <w:szCs w:val="18"/>
        </w:rPr>
        <w:t xml:space="preserve"> als te zwak worden gewaardeerd door de assessoren om het eindgesprek mee in te gaan</w:t>
      </w:r>
      <w:r w:rsidR="7D19C797" w:rsidRPr="00560362">
        <w:rPr>
          <w:rFonts w:ascii="Poppins" w:eastAsia="Poppins" w:hAnsi="Poppins" w:cs="Poppins"/>
          <w:color w:val="44546A" w:themeColor="text2"/>
          <w:sz w:val="18"/>
          <w:szCs w:val="18"/>
        </w:rPr>
        <w:t xml:space="preserve">. </w:t>
      </w:r>
      <w:r w:rsidRPr="00560362">
        <w:rPr>
          <w:rFonts w:ascii="Poppins" w:eastAsia="Poppins" w:hAnsi="Poppins" w:cs="Poppins"/>
          <w:color w:val="44546A" w:themeColor="text2"/>
          <w:sz w:val="18"/>
          <w:szCs w:val="18"/>
        </w:rPr>
        <w:t>Als het naar de mening van de</w:t>
      </w:r>
      <w:r w:rsidR="0098663E" w:rsidRPr="00560362">
        <w:rPr>
          <w:rFonts w:ascii="Poppins" w:eastAsia="Poppins" w:hAnsi="Poppins" w:cs="Poppins"/>
          <w:color w:val="44546A" w:themeColor="text2"/>
          <w:sz w:val="18"/>
          <w:szCs w:val="18"/>
        </w:rPr>
        <w:t xml:space="preserve"> </w:t>
      </w:r>
      <w:r w:rsidR="00CB5A83" w:rsidRPr="00560362">
        <w:rPr>
          <w:rFonts w:ascii="Poppins" w:eastAsia="Poppins" w:hAnsi="Poppins" w:cs="Poppins"/>
          <w:color w:val="44546A" w:themeColor="text2"/>
          <w:sz w:val="18"/>
          <w:szCs w:val="18"/>
        </w:rPr>
        <w:t>beide</w:t>
      </w:r>
      <w:r w:rsidRPr="00560362">
        <w:rPr>
          <w:rFonts w:ascii="Poppins" w:eastAsia="Poppins" w:hAnsi="Poppins" w:cs="Poppins"/>
          <w:color w:val="44546A" w:themeColor="text2"/>
          <w:sz w:val="18"/>
          <w:szCs w:val="18"/>
        </w:rPr>
        <w:t xml:space="preserve"> assessoren niet reëel is dat de student slaagt voor het eindgesprek, kan </w:t>
      </w:r>
      <w:r w:rsidRPr="00560362">
        <w:rPr>
          <w:rFonts w:ascii="Poppins" w:eastAsia="Poppins" w:hAnsi="Poppins" w:cs="Poppins"/>
          <w:b/>
          <w:bCs/>
          <w:color w:val="44546A" w:themeColor="text2"/>
          <w:sz w:val="18"/>
          <w:szCs w:val="18"/>
        </w:rPr>
        <w:t>t/m 5 werkdagen</w:t>
      </w:r>
      <w:r w:rsidRPr="00560362">
        <w:rPr>
          <w:rFonts w:ascii="Poppins" w:eastAsia="Poppins" w:hAnsi="Poppins" w:cs="Poppins"/>
          <w:color w:val="44546A" w:themeColor="text2"/>
          <w:sz w:val="18"/>
          <w:szCs w:val="18"/>
        </w:rPr>
        <w:t xml:space="preserve"> voor de afgesproken datum het eindgesprek worden afgezegd. De onderbouwing ontvangt de student via het beoordelingsformulier en assessor 1 (de IO) voert in Osiris een ‘onvoldoende’ in. Er is dan nog één herkansingsmogelijkheid, zo mogelijk nog in het lopende studiejaar.</w:t>
      </w:r>
      <w:r w:rsidR="00CB5A83" w:rsidRPr="00560362">
        <w:rPr>
          <w:rFonts w:ascii="Poppins" w:eastAsia="Poppins" w:hAnsi="Poppins" w:cs="Poppins"/>
          <w:color w:val="44546A" w:themeColor="text2"/>
          <w:sz w:val="18"/>
          <w:szCs w:val="18"/>
        </w:rPr>
        <w:t xml:space="preserve"> </w:t>
      </w:r>
    </w:p>
    <w:p w14:paraId="20513E2F" w14:textId="77777777" w:rsidR="00CB5A83" w:rsidRPr="00560362" w:rsidRDefault="00CB5A83" w:rsidP="00CB5A83">
      <w:pPr>
        <w:spacing w:after="0" w:line="240" w:lineRule="auto"/>
        <w:rPr>
          <w:rFonts w:ascii="Poppins" w:hAnsi="Poppins" w:cs="Poppins"/>
          <w:b/>
          <w:color w:val="44546A" w:themeColor="text2"/>
          <w:sz w:val="18"/>
          <w:szCs w:val="18"/>
        </w:rPr>
      </w:pPr>
    </w:p>
    <w:p w14:paraId="69BF55CC" w14:textId="693DA294" w:rsidR="00CB5A83" w:rsidRPr="00560362" w:rsidRDefault="0057288F" w:rsidP="00CB5A83">
      <w:pPr>
        <w:spacing w:after="0" w:line="240" w:lineRule="auto"/>
        <w:rPr>
          <w:rFonts w:ascii="Poppins" w:hAnsi="Poppins" w:cs="Poppins"/>
          <w:bCs/>
          <w:i/>
          <w:iCs/>
          <w:color w:val="44546A" w:themeColor="text2"/>
          <w:sz w:val="18"/>
          <w:szCs w:val="18"/>
        </w:rPr>
      </w:pPr>
      <w:r w:rsidRPr="00560362">
        <w:rPr>
          <w:rFonts w:ascii="Poppins" w:hAnsi="Poppins" w:cs="Poppins"/>
          <w:bCs/>
          <w:i/>
          <w:iCs/>
          <w:color w:val="44546A" w:themeColor="text2"/>
          <w:sz w:val="18"/>
          <w:szCs w:val="18"/>
        </w:rPr>
        <w:t>Niet deelgenomen</w:t>
      </w:r>
    </w:p>
    <w:p w14:paraId="226107D0" w14:textId="579AD3E1" w:rsidR="0057288F" w:rsidRPr="00560362" w:rsidRDefault="0057288F" w:rsidP="00CB5A83">
      <w:pPr>
        <w:spacing w:after="0" w:line="240" w:lineRule="auto"/>
        <w:rPr>
          <w:rFonts w:ascii="Poppins" w:hAnsi="Poppins" w:cs="Poppins"/>
          <w:b/>
          <w:color w:val="44546A" w:themeColor="text2"/>
          <w:sz w:val="18"/>
          <w:szCs w:val="18"/>
        </w:rPr>
      </w:pPr>
      <w:proofErr w:type="gramStart"/>
      <w:r w:rsidRPr="00560362">
        <w:rPr>
          <w:rFonts w:ascii="Poppins" w:hAnsi="Poppins" w:cs="Poppins"/>
          <w:color w:val="44546A" w:themeColor="text2"/>
          <w:sz w:val="18"/>
          <w:szCs w:val="18"/>
        </w:rPr>
        <w:lastRenderedPageBreak/>
        <w:t>Indien</w:t>
      </w:r>
      <w:proofErr w:type="gramEnd"/>
      <w:r w:rsidRPr="00560362">
        <w:rPr>
          <w:rFonts w:ascii="Poppins" w:hAnsi="Poppins" w:cs="Poppins"/>
          <w:color w:val="44546A" w:themeColor="text2"/>
          <w:sz w:val="18"/>
          <w:szCs w:val="18"/>
        </w:rPr>
        <w:t xml:space="preserve"> de student zich wel inschrijft in Osiris, maar niet deelneemt aan afstuderen startbekwaam aan het einde van het studiejaar, bijvoorbeeld omdat het eindgesprek niet tijdig is aangevraagd, betekent dit een gemiste kans. De IO voert met deze student een voortgangsgesprek om afspraken te maken over de herkansing. De IO noteert een ND in Osiris en maakt in Osiris een aantekening over de afspraken. </w:t>
      </w:r>
    </w:p>
    <w:p w14:paraId="05C81F63" w14:textId="5792B825" w:rsidR="52EDD575" w:rsidRPr="00560362" w:rsidRDefault="52EDD575" w:rsidP="52EDD575">
      <w:pPr>
        <w:spacing w:after="0" w:line="240" w:lineRule="auto"/>
        <w:rPr>
          <w:rFonts w:ascii="Poppins" w:hAnsi="Poppins" w:cs="Poppins"/>
          <w:color w:val="44546A" w:themeColor="text2"/>
          <w:sz w:val="18"/>
          <w:szCs w:val="18"/>
        </w:rPr>
      </w:pPr>
    </w:p>
    <w:p w14:paraId="6CC61399" w14:textId="55B37684" w:rsidR="01809E7C" w:rsidRPr="00560362" w:rsidRDefault="01809E7C" w:rsidP="48931826">
      <w:pPr>
        <w:spacing w:after="0" w:line="240" w:lineRule="auto"/>
        <w:rPr>
          <w:rFonts w:ascii="Poppins" w:hAnsi="Poppins" w:cs="Poppins"/>
          <w:i/>
          <w:color w:val="44546A" w:themeColor="text2"/>
          <w:sz w:val="18"/>
          <w:szCs w:val="18"/>
        </w:rPr>
      </w:pPr>
      <w:r w:rsidRPr="00560362">
        <w:rPr>
          <w:rFonts w:ascii="Poppins" w:hAnsi="Poppins" w:cs="Poppins"/>
          <w:i/>
          <w:color w:val="44546A" w:themeColor="text2"/>
          <w:sz w:val="18"/>
          <w:szCs w:val="18"/>
        </w:rPr>
        <w:t>Plagiaat</w:t>
      </w:r>
    </w:p>
    <w:p w14:paraId="26FEB74C" w14:textId="70C5864B" w:rsidR="76992CAE" w:rsidRPr="00560362" w:rsidRDefault="01809E7C" w:rsidP="76992CAE">
      <w:pPr>
        <w:spacing w:after="0" w:line="240" w:lineRule="auto"/>
        <w:rPr>
          <w:rFonts w:ascii="Poppins" w:eastAsia="Poppins" w:hAnsi="Poppins" w:cs="Poppins"/>
          <w:color w:val="44546A" w:themeColor="text2"/>
          <w:sz w:val="18"/>
          <w:szCs w:val="18"/>
        </w:rPr>
      </w:pPr>
      <w:r w:rsidRPr="00560362">
        <w:rPr>
          <w:rFonts w:ascii="Poppins" w:eastAsia="Poppins" w:hAnsi="Poppins" w:cs="Poppins"/>
          <w:color w:val="44546A" w:themeColor="text2"/>
          <w:sz w:val="18"/>
          <w:szCs w:val="18"/>
        </w:rPr>
        <w:t>Ook als er een vermoeden is van plagiaat kan de student niet opgaan voor het eindgesprek. Bij eventuele vermoedens van plagiaat wordt door assessor 1 melding gemaakt bij de examencommissie.</w:t>
      </w:r>
    </w:p>
    <w:p w14:paraId="009F26DB" w14:textId="77777777" w:rsidR="00CB5A83" w:rsidRPr="00560362" w:rsidRDefault="00CB5A83" w:rsidP="00CB5A83">
      <w:pPr>
        <w:pStyle w:val="Kop2"/>
        <w:spacing w:before="0" w:after="0" w:line="240" w:lineRule="auto"/>
        <w:rPr>
          <w:rFonts w:ascii="Poppins" w:eastAsiaTheme="minorHAnsi" w:hAnsi="Poppins" w:cs="Poppins"/>
          <w:b/>
          <w:color w:val="44546A" w:themeColor="text2"/>
          <w:sz w:val="18"/>
          <w:szCs w:val="18"/>
        </w:rPr>
      </w:pPr>
      <w:bookmarkStart w:id="5" w:name="_Toc165888647"/>
    </w:p>
    <w:p w14:paraId="7F75763F" w14:textId="6C4DD2DC" w:rsidR="0057288F" w:rsidRPr="00560362" w:rsidRDefault="0057288F" w:rsidP="00CB5A83">
      <w:pPr>
        <w:pStyle w:val="Kop2"/>
        <w:spacing w:before="0" w:after="0" w:line="240" w:lineRule="auto"/>
        <w:rPr>
          <w:rFonts w:ascii="Poppins" w:eastAsiaTheme="minorHAnsi" w:hAnsi="Poppins" w:cs="Poppins"/>
          <w:b/>
          <w:color w:val="44546A" w:themeColor="text2"/>
          <w:sz w:val="18"/>
          <w:szCs w:val="18"/>
        </w:rPr>
      </w:pPr>
      <w:r w:rsidRPr="00560362">
        <w:rPr>
          <w:rFonts w:ascii="Poppins" w:eastAsiaTheme="minorHAnsi" w:hAnsi="Poppins" w:cs="Poppins"/>
          <w:b/>
          <w:color w:val="44546A" w:themeColor="text2"/>
          <w:sz w:val="18"/>
          <w:szCs w:val="18"/>
        </w:rPr>
        <w:t>Herkansing</w:t>
      </w:r>
      <w:bookmarkEnd w:id="5"/>
      <w:r w:rsidRPr="00560362">
        <w:rPr>
          <w:rFonts w:ascii="Poppins" w:eastAsiaTheme="minorHAnsi" w:hAnsi="Poppins" w:cs="Poppins"/>
          <w:b/>
          <w:color w:val="44546A" w:themeColor="text2"/>
          <w:sz w:val="18"/>
          <w:szCs w:val="18"/>
        </w:rPr>
        <w:t xml:space="preserve"> </w:t>
      </w:r>
      <w:bookmarkStart w:id="6" w:name="_Hlk159244644"/>
      <w:bookmarkStart w:id="7" w:name="_Hlk159244210"/>
    </w:p>
    <w:p w14:paraId="49C971E6" w14:textId="1BE40515" w:rsidR="0057288F" w:rsidRPr="00560362" w:rsidRDefault="0057288F" w:rsidP="005D3371">
      <w:pPr>
        <w:pStyle w:val="Geenafstand"/>
        <w:rPr>
          <w:rFonts w:ascii="Poppins" w:hAnsi="Poppins" w:cs="Poppins"/>
          <w:color w:val="44546A" w:themeColor="text2"/>
          <w:sz w:val="18"/>
          <w:szCs w:val="18"/>
        </w:rPr>
      </w:pPr>
      <w:r w:rsidRPr="00560362">
        <w:rPr>
          <w:rFonts w:ascii="Poppins" w:hAnsi="Poppins" w:cs="Poppins"/>
          <w:color w:val="44546A" w:themeColor="text2"/>
          <w:sz w:val="18"/>
          <w:szCs w:val="18"/>
        </w:rPr>
        <w:t>Wanneer de student</w:t>
      </w:r>
      <w:r w:rsidRPr="00560362">
        <w:rPr>
          <w:rFonts w:ascii="Poppins" w:hAnsi="Poppins" w:cs="Poppins"/>
          <w:i/>
          <w:iCs/>
          <w:color w:val="44546A" w:themeColor="text2"/>
          <w:sz w:val="18"/>
          <w:szCs w:val="18"/>
        </w:rPr>
        <w:t xml:space="preserve"> </w:t>
      </w:r>
      <w:r w:rsidRPr="00560362">
        <w:rPr>
          <w:rFonts w:ascii="Poppins" w:hAnsi="Poppins" w:cs="Poppins"/>
          <w:color w:val="44546A" w:themeColor="text2"/>
          <w:sz w:val="18"/>
          <w:szCs w:val="18"/>
        </w:rPr>
        <w:t xml:space="preserve">de leeruitkomst van een niveau nog niet of niet voldoende heeft kunnen aantonen, is er de mogelijkheid van herkansen. </w:t>
      </w:r>
      <w:bookmarkEnd w:id="6"/>
      <w:bookmarkEnd w:id="7"/>
      <w:r w:rsidRPr="00560362">
        <w:rPr>
          <w:rFonts w:ascii="Poppins" w:hAnsi="Poppins" w:cs="Poppins"/>
          <w:color w:val="44546A" w:themeColor="text2"/>
          <w:sz w:val="18"/>
          <w:szCs w:val="18"/>
        </w:rPr>
        <w:t>Elke onvoldoende beoordeling van het werkplekleren mag één keer worden herkanst</w:t>
      </w:r>
      <w:r w:rsidR="00CB5A83" w:rsidRPr="00560362">
        <w:rPr>
          <w:rFonts w:ascii="Poppins" w:hAnsi="Poppins" w:cs="Poppins"/>
          <w:color w:val="44546A" w:themeColor="text2"/>
          <w:sz w:val="18"/>
          <w:szCs w:val="18"/>
        </w:rPr>
        <w:t xml:space="preserve"> gedurende het lopende cursusjaar</w:t>
      </w:r>
      <w:r w:rsidRPr="00560362">
        <w:rPr>
          <w:rFonts w:ascii="Poppins" w:hAnsi="Poppins" w:cs="Poppins"/>
          <w:color w:val="44546A" w:themeColor="text2"/>
          <w:sz w:val="18"/>
          <w:szCs w:val="18"/>
        </w:rPr>
        <w:t xml:space="preserve">. In overleg met de IO wordt gekeken </w:t>
      </w:r>
      <w:r w:rsidR="005D3371" w:rsidRPr="00560362">
        <w:rPr>
          <w:rFonts w:ascii="Poppins" w:hAnsi="Poppins" w:cs="Poppins"/>
          <w:color w:val="44546A" w:themeColor="text2"/>
          <w:sz w:val="18"/>
          <w:szCs w:val="18"/>
        </w:rPr>
        <w:t>naar en feedback gegeven over wat er herkanst en/of versterkt dient te worden.</w:t>
      </w:r>
    </w:p>
    <w:p w14:paraId="50236237" w14:textId="77777777" w:rsidR="0057288F" w:rsidRPr="00560362" w:rsidRDefault="0057288F" w:rsidP="0057288F">
      <w:pPr>
        <w:pStyle w:val="Geenafstand"/>
        <w:ind w:left="142"/>
        <w:rPr>
          <w:rFonts w:ascii="Poppins" w:hAnsi="Poppins" w:cs="Poppins"/>
          <w:color w:val="44546A" w:themeColor="text2"/>
          <w:sz w:val="18"/>
          <w:szCs w:val="18"/>
        </w:rPr>
      </w:pPr>
    </w:p>
    <w:p w14:paraId="787BB3C4" w14:textId="7F6F0927" w:rsidR="0057288F" w:rsidRPr="00560362" w:rsidRDefault="0057288F" w:rsidP="006757DC">
      <w:pPr>
        <w:pStyle w:val="Geenafstand"/>
        <w:rPr>
          <w:rFonts w:ascii="Poppins" w:hAnsi="Poppins" w:cs="Poppins"/>
          <w:color w:val="44546A" w:themeColor="text2"/>
          <w:sz w:val="18"/>
          <w:szCs w:val="18"/>
        </w:rPr>
      </w:pPr>
      <w:r w:rsidRPr="00560362">
        <w:rPr>
          <w:rFonts w:ascii="Poppins" w:hAnsi="Poppins" w:cs="Poppins"/>
          <w:color w:val="44546A" w:themeColor="text2"/>
          <w:sz w:val="18"/>
          <w:szCs w:val="18"/>
        </w:rPr>
        <w:t xml:space="preserve">Als </w:t>
      </w:r>
      <w:r w:rsidR="005D3371" w:rsidRPr="00560362">
        <w:rPr>
          <w:rFonts w:ascii="Poppins" w:hAnsi="Poppins" w:cs="Poppins"/>
          <w:color w:val="44546A" w:themeColor="text2"/>
          <w:sz w:val="18"/>
          <w:szCs w:val="18"/>
        </w:rPr>
        <w:t xml:space="preserve">voor </w:t>
      </w:r>
      <w:r w:rsidRPr="00560362">
        <w:rPr>
          <w:rFonts w:ascii="Poppins" w:hAnsi="Poppins" w:cs="Poppins"/>
          <w:color w:val="44546A" w:themeColor="text2"/>
          <w:sz w:val="18"/>
          <w:szCs w:val="18"/>
        </w:rPr>
        <w:t>verbeteringen langer leren op de werkplek</w:t>
      </w:r>
      <w:r w:rsidR="005D3371" w:rsidRPr="00560362">
        <w:rPr>
          <w:rFonts w:ascii="Poppins" w:hAnsi="Poppins" w:cs="Poppins"/>
          <w:color w:val="44546A" w:themeColor="text2"/>
          <w:sz w:val="18"/>
          <w:szCs w:val="18"/>
        </w:rPr>
        <w:t xml:space="preserve"> nodig is dan</w:t>
      </w:r>
      <w:r w:rsidRPr="00560362">
        <w:rPr>
          <w:rFonts w:ascii="Poppins" w:hAnsi="Poppins" w:cs="Poppins"/>
          <w:color w:val="44546A" w:themeColor="text2"/>
          <w:sz w:val="18"/>
          <w:szCs w:val="18"/>
        </w:rPr>
        <w:t xml:space="preserve"> is er </w:t>
      </w:r>
      <w:r w:rsidR="005D3371" w:rsidRPr="00560362">
        <w:rPr>
          <w:rFonts w:ascii="Poppins" w:hAnsi="Poppins" w:cs="Poppins"/>
          <w:color w:val="44546A" w:themeColor="text2"/>
          <w:sz w:val="18"/>
          <w:szCs w:val="18"/>
        </w:rPr>
        <w:t xml:space="preserve">pas </w:t>
      </w:r>
      <w:r w:rsidRPr="00560362">
        <w:rPr>
          <w:rFonts w:ascii="Poppins" w:hAnsi="Poppins" w:cs="Poppins"/>
          <w:color w:val="44546A" w:themeColor="text2"/>
          <w:sz w:val="18"/>
          <w:szCs w:val="18"/>
        </w:rPr>
        <w:t xml:space="preserve">na </w:t>
      </w:r>
      <w:r w:rsidRPr="00560362">
        <w:rPr>
          <w:rFonts w:ascii="Poppins" w:hAnsi="Poppins" w:cs="Poppins"/>
          <w:b/>
          <w:bCs/>
          <w:color w:val="44546A" w:themeColor="text2"/>
          <w:sz w:val="18"/>
          <w:szCs w:val="18"/>
        </w:rPr>
        <w:t>10 lesweken</w:t>
      </w:r>
      <w:r w:rsidRPr="00560362">
        <w:rPr>
          <w:rFonts w:ascii="Poppins" w:hAnsi="Poppins" w:cs="Poppins"/>
          <w:color w:val="44546A" w:themeColor="text2"/>
          <w:sz w:val="18"/>
          <w:szCs w:val="18"/>
        </w:rPr>
        <w:t xml:space="preserve"> een mogelijkheid tot herkansing. Als de LUKs op handelingsniveau al op niveau </w:t>
      </w:r>
      <w:r w:rsidR="00BA0C12" w:rsidRPr="00560362">
        <w:rPr>
          <w:rFonts w:ascii="Poppins" w:hAnsi="Poppins" w:cs="Poppins"/>
          <w:color w:val="44546A" w:themeColor="text2"/>
          <w:sz w:val="18"/>
          <w:szCs w:val="18"/>
        </w:rPr>
        <w:t>is</w:t>
      </w:r>
      <w:r w:rsidRPr="00560362">
        <w:rPr>
          <w:rFonts w:ascii="Poppins" w:hAnsi="Poppins" w:cs="Poppins"/>
          <w:color w:val="44546A" w:themeColor="text2"/>
          <w:sz w:val="18"/>
          <w:szCs w:val="18"/>
        </w:rPr>
        <w:t>, maar het groeidossier nog niet in orde, dan kan het herstel in minder tijd dan 10 lesweken.</w:t>
      </w:r>
      <w:r w:rsidR="009805F6" w:rsidRPr="00560362">
        <w:rPr>
          <w:rFonts w:ascii="Poppins" w:hAnsi="Poppins" w:cs="Poppins"/>
          <w:color w:val="44546A" w:themeColor="text2"/>
          <w:sz w:val="18"/>
          <w:szCs w:val="18"/>
        </w:rPr>
        <w:t xml:space="preserve"> Dit in overleg met de IO.</w:t>
      </w:r>
      <w:r w:rsidRPr="00560362">
        <w:rPr>
          <w:rFonts w:ascii="Poppins" w:hAnsi="Poppins" w:cs="Poppins"/>
          <w:color w:val="44546A" w:themeColor="text2"/>
          <w:sz w:val="18"/>
          <w:szCs w:val="18"/>
        </w:rPr>
        <w:t xml:space="preserve"> </w:t>
      </w:r>
    </w:p>
    <w:p w14:paraId="3CAC5399" w14:textId="77777777" w:rsidR="0057288F" w:rsidRPr="00560362" w:rsidRDefault="0057288F" w:rsidP="005D3371">
      <w:pPr>
        <w:spacing w:line="240" w:lineRule="auto"/>
        <w:rPr>
          <w:rFonts w:ascii="Poppins" w:hAnsi="Poppins" w:cs="Poppins"/>
          <w:color w:val="44546A" w:themeColor="text2"/>
          <w:sz w:val="18"/>
          <w:szCs w:val="18"/>
        </w:rPr>
      </w:pPr>
      <w:r w:rsidRPr="00560362">
        <w:rPr>
          <w:rFonts w:ascii="Poppins" w:hAnsi="Poppins" w:cs="Poppins"/>
          <w:color w:val="44546A" w:themeColor="text2"/>
          <w:sz w:val="18"/>
          <w:szCs w:val="18"/>
        </w:rPr>
        <w:t>In principe zijn dezelfde assessoren bij de herkansing betrokken, omdat zij de verbeteringen duidelijk kunnen waarnemen. De student moet opnieuw een volledige aanvraag indienen.</w:t>
      </w:r>
    </w:p>
    <w:p w14:paraId="3A0FF5EA" w14:textId="77777777" w:rsidR="0057288F" w:rsidRPr="00560362" w:rsidRDefault="0057288F" w:rsidP="009805F6">
      <w:pPr>
        <w:pStyle w:val="Geenafstand"/>
        <w:rPr>
          <w:rFonts w:ascii="Poppins" w:hAnsi="Poppins" w:cs="Poppins"/>
          <w:color w:val="44546A" w:themeColor="text2"/>
          <w:sz w:val="18"/>
          <w:szCs w:val="18"/>
        </w:rPr>
      </w:pPr>
      <w:r w:rsidRPr="00560362">
        <w:rPr>
          <w:rFonts w:ascii="Poppins" w:hAnsi="Poppins" w:cs="Poppins"/>
          <w:color w:val="44546A" w:themeColor="text2"/>
          <w:sz w:val="18"/>
          <w:szCs w:val="18"/>
        </w:rPr>
        <w:t>Voor verdere herkansingsregels binnen de verschillende clusters verwijzen we naar het OER.</w:t>
      </w:r>
    </w:p>
    <w:p w14:paraId="2A422CA5" w14:textId="77777777" w:rsidR="009805F6" w:rsidRPr="00560362" w:rsidRDefault="009805F6" w:rsidP="009805F6">
      <w:pPr>
        <w:spacing w:after="0" w:line="240" w:lineRule="auto"/>
        <w:rPr>
          <w:rFonts w:ascii="Poppins" w:hAnsi="Poppins" w:cs="Poppins"/>
          <w:b/>
          <w:bCs/>
          <w:color w:val="44546A" w:themeColor="text2"/>
          <w:sz w:val="18"/>
          <w:szCs w:val="18"/>
        </w:rPr>
      </w:pPr>
    </w:p>
    <w:p w14:paraId="4EC04A7C" w14:textId="77777777" w:rsidR="009D25AF" w:rsidRPr="00560362" w:rsidRDefault="009D25AF">
      <w:pPr>
        <w:rPr>
          <w:rFonts w:ascii="Poppins" w:hAnsi="Poppins" w:cs="Poppins"/>
          <w:color w:val="44546A" w:themeColor="text2"/>
          <w:sz w:val="18"/>
          <w:szCs w:val="18"/>
        </w:rPr>
      </w:pPr>
      <w:r w:rsidRPr="00560362">
        <w:rPr>
          <w:rFonts w:ascii="Poppins" w:hAnsi="Poppins" w:cs="Poppins"/>
          <w:color w:val="44546A" w:themeColor="text2"/>
          <w:sz w:val="18"/>
          <w:szCs w:val="18"/>
        </w:rPr>
        <w:br w:type="page"/>
      </w:r>
    </w:p>
    <w:p w14:paraId="4B50203D" w14:textId="227EFE04" w:rsidR="0057288F" w:rsidRPr="00560362" w:rsidRDefault="0057288F" w:rsidP="009805F6">
      <w:pPr>
        <w:spacing w:after="0" w:line="240" w:lineRule="auto"/>
        <w:rPr>
          <w:rFonts w:ascii="Poppins" w:hAnsi="Poppins" w:cs="Poppins"/>
          <w:color w:val="44546A" w:themeColor="text2"/>
          <w:sz w:val="18"/>
          <w:szCs w:val="18"/>
        </w:rPr>
      </w:pPr>
      <w:r w:rsidRPr="00560362">
        <w:rPr>
          <w:rFonts w:ascii="Poppins" w:hAnsi="Poppins" w:cs="Poppins"/>
          <w:color w:val="44546A" w:themeColor="text2"/>
          <w:sz w:val="18"/>
          <w:szCs w:val="18"/>
        </w:rPr>
        <w:lastRenderedPageBreak/>
        <w:t xml:space="preserve">Hieronder staan de stappen </w:t>
      </w:r>
      <w:r w:rsidR="00F30DE0" w:rsidRPr="00560362">
        <w:rPr>
          <w:rFonts w:ascii="Poppins" w:hAnsi="Poppins" w:cs="Poppins"/>
          <w:color w:val="44546A" w:themeColor="text2"/>
          <w:sz w:val="18"/>
          <w:szCs w:val="18"/>
        </w:rPr>
        <w:t>rond</w:t>
      </w:r>
      <w:r w:rsidRPr="00560362">
        <w:rPr>
          <w:rFonts w:ascii="Poppins" w:hAnsi="Poppins" w:cs="Poppins"/>
          <w:color w:val="44546A" w:themeColor="text2"/>
          <w:sz w:val="18"/>
          <w:szCs w:val="18"/>
        </w:rPr>
        <w:t xml:space="preserve"> </w:t>
      </w:r>
      <w:r w:rsidR="00F30DE0" w:rsidRPr="00560362">
        <w:rPr>
          <w:rFonts w:ascii="Poppins" w:hAnsi="Poppins" w:cs="Poppins"/>
          <w:color w:val="44546A" w:themeColor="text2"/>
          <w:sz w:val="18"/>
          <w:szCs w:val="18"/>
        </w:rPr>
        <w:t>de beoordeling en het</w:t>
      </w:r>
      <w:r w:rsidR="00E94F7C" w:rsidRPr="00560362">
        <w:rPr>
          <w:rFonts w:ascii="Poppins" w:hAnsi="Poppins" w:cs="Poppins"/>
          <w:color w:val="44546A" w:themeColor="text2"/>
          <w:sz w:val="18"/>
          <w:szCs w:val="18"/>
        </w:rPr>
        <w:t xml:space="preserve"> eindgesprek</w:t>
      </w:r>
      <w:r w:rsidR="006D3966" w:rsidRPr="00560362">
        <w:rPr>
          <w:rFonts w:ascii="Poppins" w:hAnsi="Poppins" w:cs="Poppins"/>
          <w:color w:val="44546A" w:themeColor="text2"/>
          <w:sz w:val="18"/>
          <w:szCs w:val="18"/>
        </w:rPr>
        <w:t xml:space="preserve"> nog eens</w:t>
      </w:r>
      <w:r w:rsidRPr="00560362">
        <w:rPr>
          <w:rFonts w:ascii="Poppins" w:hAnsi="Poppins" w:cs="Poppins"/>
          <w:color w:val="44546A" w:themeColor="text2"/>
          <w:sz w:val="18"/>
          <w:szCs w:val="18"/>
        </w:rPr>
        <w:t xml:space="preserve"> samengevat.</w:t>
      </w:r>
    </w:p>
    <w:bookmarkStart w:id="8" w:name="_MON_1648587724"/>
    <w:bookmarkEnd w:id="8"/>
    <w:p w14:paraId="7E7AE758" w14:textId="5ACEE078" w:rsidR="006608A1" w:rsidRPr="00560362" w:rsidRDefault="0046011D">
      <w:pPr>
        <w:rPr>
          <w:rFonts w:ascii="Poppins" w:hAnsi="Poppins" w:cs="Poppins"/>
          <w:color w:val="44546A" w:themeColor="text2"/>
        </w:rPr>
      </w:pPr>
      <w:r w:rsidRPr="00560362">
        <w:rPr>
          <w:rFonts w:ascii="Poppins" w:hAnsi="Poppins" w:cs="Poppins"/>
          <w:noProof/>
          <w:color w:val="44546A" w:themeColor="text2"/>
        </w:rPr>
        <w:object w:dxaOrig="9381" w:dyaOrig="6888" w14:anchorId="1B8F9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9.5pt;height:345pt;mso-width-percent:0;mso-height-percent:0;mso-width-percent:0;mso-height-percent:0" o:ole="">
            <v:imagedata r:id="rId11" o:title=""/>
          </v:shape>
          <o:OLEObject Type="Embed" ProgID="Word.Document.12" ShapeID="_x0000_i1025" DrawAspect="Content" ObjectID="_1844498315" r:id="rId12">
            <o:FieldCodes>\s</o:FieldCodes>
          </o:OLEObject>
        </w:object>
      </w:r>
      <w:bookmarkEnd w:id="4"/>
    </w:p>
    <w:sectPr w:rsidR="006608A1" w:rsidRPr="00560362" w:rsidSect="00875E31">
      <w:headerReference w:type="default" r:id="rId13"/>
      <w:footerReference w:type="default" r:id="rId14"/>
      <w:pgSz w:w="16838" w:h="11906" w:orient="landscape"/>
      <w:pgMar w:top="567" w:right="1418" w:bottom="42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3BC39" w14:textId="77777777" w:rsidR="00DA4D5B" w:rsidRDefault="00DA4D5B" w:rsidP="00AC49D2">
      <w:pPr>
        <w:spacing w:after="0" w:line="240" w:lineRule="auto"/>
      </w:pPr>
      <w:r>
        <w:separator/>
      </w:r>
    </w:p>
  </w:endnote>
  <w:endnote w:type="continuationSeparator" w:id="0">
    <w:p w14:paraId="55A1A3B3" w14:textId="77777777" w:rsidR="00DA4D5B" w:rsidRDefault="00DA4D5B" w:rsidP="00AC49D2">
      <w:pPr>
        <w:spacing w:after="0" w:line="240" w:lineRule="auto"/>
      </w:pPr>
      <w:r>
        <w:continuationSeparator/>
      </w:r>
    </w:p>
  </w:endnote>
  <w:endnote w:type="continuationNotice" w:id="1">
    <w:p w14:paraId="0C763545" w14:textId="77777777" w:rsidR="00DA4D5B" w:rsidRDefault="00DA4D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595293"/>
      <w:docPartObj>
        <w:docPartGallery w:val="Page Numbers (Bottom of Page)"/>
        <w:docPartUnique/>
      </w:docPartObj>
    </w:sdtPr>
    <w:sdtEndPr/>
    <w:sdtContent>
      <w:p w14:paraId="59E011F7" w14:textId="7BF05A8E" w:rsidR="00AC49D2" w:rsidRDefault="00AC49D2">
        <w:pPr>
          <w:pStyle w:val="Voettekst"/>
          <w:jc w:val="right"/>
        </w:pPr>
        <w:r w:rsidRPr="00833E3A">
          <w:rPr>
            <w:rFonts w:ascii="Poppins" w:hAnsi="Poppins" w:cs="Poppins"/>
          </w:rPr>
          <w:fldChar w:fldCharType="begin"/>
        </w:r>
        <w:r w:rsidRPr="00833E3A">
          <w:rPr>
            <w:rFonts w:ascii="Poppins" w:hAnsi="Poppins" w:cs="Poppins"/>
          </w:rPr>
          <w:instrText>PAGE   \* MERGEFORMAT</w:instrText>
        </w:r>
        <w:r w:rsidRPr="00833E3A">
          <w:rPr>
            <w:rFonts w:ascii="Poppins" w:hAnsi="Poppins" w:cs="Poppins"/>
          </w:rPr>
          <w:fldChar w:fldCharType="separate"/>
        </w:r>
        <w:r w:rsidRPr="00833E3A">
          <w:rPr>
            <w:rFonts w:ascii="Poppins" w:hAnsi="Poppins" w:cs="Poppins"/>
          </w:rPr>
          <w:t>2</w:t>
        </w:r>
        <w:r w:rsidRPr="00833E3A">
          <w:rPr>
            <w:rFonts w:ascii="Poppins" w:hAnsi="Poppins" w:cs="Poppins"/>
          </w:rPr>
          <w:fldChar w:fldCharType="end"/>
        </w:r>
      </w:p>
    </w:sdtContent>
  </w:sdt>
  <w:p w14:paraId="2C527DBD" w14:textId="77777777" w:rsidR="00AC49D2" w:rsidRDefault="00AC49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E1CE4" w14:textId="77777777" w:rsidR="00DA4D5B" w:rsidRDefault="00DA4D5B" w:rsidP="00AC49D2">
      <w:pPr>
        <w:spacing w:after="0" w:line="240" w:lineRule="auto"/>
      </w:pPr>
      <w:r>
        <w:separator/>
      </w:r>
    </w:p>
  </w:footnote>
  <w:footnote w:type="continuationSeparator" w:id="0">
    <w:p w14:paraId="098BCC47" w14:textId="77777777" w:rsidR="00DA4D5B" w:rsidRDefault="00DA4D5B" w:rsidP="00AC49D2">
      <w:pPr>
        <w:spacing w:after="0" w:line="240" w:lineRule="auto"/>
      </w:pPr>
      <w:r>
        <w:continuationSeparator/>
      </w:r>
    </w:p>
  </w:footnote>
  <w:footnote w:type="continuationNotice" w:id="1">
    <w:p w14:paraId="508A9EDE" w14:textId="77777777" w:rsidR="00DA4D5B" w:rsidRDefault="00DA4D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618D" w14:textId="5BC96142" w:rsidR="00FC26E1" w:rsidRDefault="24FFAD0E" w:rsidP="002B794D">
    <w:pPr>
      <w:pStyle w:val="Koptekst"/>
      <w:jc w:val="right"/>
    </w:pPr>
    <w:r>
      <w:rPr>
        <w:noProof/>
      </w:rPr>
      <w:drawing>
        <wp:inline distT="0" distB="0" distL="0" distR="0" wp14:anchorId="7373732F" wp14:editId="7FF0F408">
          <wp:extent cx="503555" cy="393065"/>
          <wp:effectExtent l="0" t="0" r="0" b="6985"/>
          <wp:docPr id="1233046675"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pic:cNvPicPr/>
                </pic:nvPicPr>
                <pic:blipFill>
                  <a:blip r:embed="rId1">
                    <a:extLst>
                      <a:ext uri="{28A0092B-C50C-407E-A947-70E740481C1C}">
                        <a14:useLocalDpi xmlns:a14="http://schemas.microsoft.com/office/drawing/2010/main" val="0"/>
                      </a:ext>
                    </a:extLst>
                  </a:blip>
                  <a:srcRect l="-1" t="20204" r="38497" b="-2019"/>
                  <a:stretch>
                    <a:fillRect/>
                  </a:stretch>
                </pic:blipFill>
                <pic:spPr bwMode="auto">
                  <a:xfrm>
                    <a:off x="0" y="0"/>
                    <a:ext cx="503555" cy="39306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856"/>
    <w:multiLevelType w:val="multilevel"/>
    <w:tmpl w:val="1722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6B60D4"/>
    <w:multiLevelType w:val="hybridMultilevel"/>
    <w:tmpl w:val="D0969C5C"/>
    <w:lvl w:ilvl="0" w:tplc="12D26832">
      <w:start w:val="1"/>
      <w:numFmt w:val="bullet"/>
      <w:lvlText w:val=""/>
      <w:lvlJc w:val="left"/>
      <w:pPr>
        <w:ind w:left="720" w:hanging="360"/>
      </w:pPr>
      <w:rPr>
        <w:rFonts w:ascii="Wingdings" w:hAnsi="Wingdings" w:hint="default"/>
        <w:sz w:val="32"/>
        <w:szCs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EF26A1"/>
    <w:multiLevelType w:val="hybridMultilevel"/>
    <w:tmpl w:val="4EB4E70E"/>
    <w:lvl w:ilvl="0" w:tplc="04130001">
      <w:start w:val="1"/>
      <w:numFmt w:val="bullet"/>
      <w:lvlText w:val=""/>
      <w:lvlJc w:val="left"/>
      <w:pPr>
        <w:ind w:left="708" w:hanging="360"/>
      </w:pPr>
      <w:rPr>
        <w:rFonts w:ascii="Symbol" w:hAnsi="Symbol" w:hint="default"/>
      </w:rPr>
    </w:lvl>
    <w:lvl w:ilvl="1" w:tplc="04130003" w:tentative="1">
      <w:start w:val="1"/>
      <w:numFmt w:val="bullet"/>
      <w:lvlText w:val="o"/>
      <w:lvlJc w:val="left"/>
      <w:pPr>
        <w:ind w:left="1428" w:hanging="360"/>
      </w:pPr>
      <w:rPr>
        <w:rFonts w:ascii="Courier New" w:hAnsi="Courier New" w:cs="Courier New" w:hint="default"/>
      </w:rPr>
    </w:lvl>
    <w:lvl w:ilvl="2" w:tplc="04130005" w:tentative="1">
      <w:start w:val="1"/>
      <w:numFmt w:val="bullet"/>
      <w:lvlText w:val=""/>
      <w:lvlJc w:val="left"/>
      <w:pPr>
        <w:ind w:left="2148" w:hanging="360"/>
      </w:pPr>
      <w:rPr>
        <w:rFonts w:ascii="Wingdings" w:hAnsi="Wingdings" w:hint="default"/>
      </w:rPr>
    </w:lvl>
    <w:lvl w:ilvl="3" w:tplc="04130001" w:tentative="1">
      <w:start w:val="1"/>
      <w:numFmt w:val="bullet"/>
      <w:lvlText w:val=""/>
      <w:lvlJc w:val="left"/>
      <w:pPr>
        <w:ind w:left="2868" w:hanging="360"/>
      </w:pPr>
      <w:rPr>
        <w:rFonts w:ascii="Symbol" w:hAnsi="Symbol" w:hint="default"/>
      </w:rPr>
    </w:lvl>
    <w:lvl w:ilvl="4" w:tplc="04130003" w:tentative="1">
      <w:start w:val="1"/>
      <w:numFmt w:val="bullet"/>
      <w:lvlText w:val="o"/>
      <w:lvlJc w:val="left"/>
      <w:pPr>
        <w:ind w:left="3588" w:hanging="360"/>
      </w:pPr>
      <w:rPr>
        <w:rFonts w:ascii="Courier New" w:hAnsi="Courier New" w:cs="Courier New" w:hint="default"/>
      </w:rPr>
    </w:lvl>
    <w:lvl w:ilvl="5" w:tplc="04130005" w:tentative="1">
      <w:start w:val="1"/>
      <w:numFmt w:val="bullet"/>
      <w:lvlText w:val=""/>
      <w:lvlJc w:val="left"/>
      <w:pPr>
        <w:ind w:left="4308" w:hanging="360"/>
      </w:pPr>
      <w:rPr>
        <w:rFonts w:ascii="Wingdings" w:hAnsi="Wingdings" w:hint="default"/>
      </w:rPr>
    </w:lvl>
    <w:lvl w:ilvl="6" w:tplc="04130001" w:tentative="1">
      <w:start w:val="1"/>
      <w:numFmt w:val="bullet"/>
      <w:lvlText w:val=""/>
      <w:lvlJc w:val="left"/>
      <w:pPr>
        <w:ind w:left="5028" w:hanging="360"/>
      </w:pPr>
      <w:rPr>
        <w:rFonts w:ascii="Symbol" w:hAnsi="Symbol" w:hint="default"/>
      </w:rPr>
    </w:lvl>
    <w:lvl w:ilvl="7" w:tplc="04130003" w:tentative="1">
      <w:start w:val="1"/>
      <w:numFmt w:val="bullet"/>
      <w:lvlText w:val="o"/>
      <w:lvlJc w:val="left"/>
      <w:pPr>
        <w:ind w:left="5748" w:hanging="360"/>
      </w:pPr>
      <w:rPr>
        <w:rFonts w:ascii="Courier New" w:hAnsi="Courier New" w:cs="Courier New" w:hint="default"/>
      </w:rPr>
    </w:lvl>
    <w:lvl w:ilvl="8" w:tplc="04130005" w:tentative="1">
      <w:start w:val="1"/>
      <w:numFmt w:val="bullet"/>
      <w:lvlText w:val=""/>
      <w:lvlJc w:val="left"/>
      <w:pPr>
        <w:ind w:left="6468" w:hanging="360"/>
      </w:pPr>
      <w:rPr>
        <w:rFonts w:ascii="Wingdings" w:hAnsi="Wingdings" w:hint="default"/>
      </w:rPr>
    </w:lvl>
  </w:abstractNum>
  <w:abstractNum w:abstractNumId="3" w15:restartNumberingAfterBreak="0">
    <w:nsid w:val="0A157E7B"/>
    <w:multiLevelType w:val="hybridMultilevel"/>
    <w:tmpl w:val="F8A0B4A4"/>
    <w:lvl w:ilvl="0" w:tplc="24402782">
      <w:start w:val="3"/>
      <w:numFmt w:val="bullet"/>
      <w:lvlText w:val="-"/>
      <w:lvlJc w:val="left"/>
      <w:pPr>
        <w:ind w:left="720" w:hanging="360"/>
      </w:pPr>
      <w:rPr>
        <w:rFonts w:ascii="Poppins" w:eastAsia="Times New Roman"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00F99"/>
    <w:multiLevelType w:val="multilevel"/>
    <w:tmpl w:val="063A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071130"/>
    <w:multiLevelType w:val="multilevel"/>
    <w:tmpl w:val="0F66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5643E1"/>
    <w:multiLevelType w:val="hybridMultilevel"/>
    <w:tmpl w:val="C42E8CFC"/>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7" w15:restartNumberingAfterBreak="0">
    <w:nsid w:val="1F9F4BE5"/>
    <w:multiLevelType w:val="hybridMultilevel"/>
    <w:tmpl w:val="D2D0EECA"/>
    <w:lvl w:ilvl="0" w:tplc="04130001">
      <w:start w:val="1"/>
      <w:numFmt w:val="bullet"/>
      <w:lvlText w:val=""/>
      <w:lvlJc w:val="left"/>
      <w:pPr>
        <w:ind w:left="720" w:hanging="360"/>
      </w:pPr>
      <w:rPr>
        <w:rFonts w:ascii="Symbol" w:hAnsi="Symbol" w:hint="default"/>
      </w:rPr>
    </w:lvl>
    <w:lvl w:ilvl="1" w:tplc="422E3518">
      <w:numFmt w:val="bullet"/>
      <w:lvlText w:val="•"/>
      <w:lvlJc w:val="left"/>
      <w:pPr>
        <w:ind w:left="1790" w:hanging="710"/>
      </w:pPr>
      <w:rPr>
        <w:rFonts w:ascii="Poppins" w:eastAsia="Times New Roman" w:hAnsi="Poppins" w:cs="Poppin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3A65F08"/>
    <w:multiLevelType w:val="hybridMultilevel"/>
    <w:tmpl w:val="1D42AD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8E92445"/>
    <w:multiLevelType w:val="multilevel"/>
    <w:tmpl w:val="313E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6A3F28"/>
    <w:multiLevelType w:val="hybridMultilevel"/>
    <w:tmpl w:val="630A02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5C5950"/>
    <w:multiLevelType w:val="multilevel"/>
    <w:tmpl w:val="4C62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712915"/>
    <w:multiLevelType w:val="hybridMultilevel"/>
    <w:tmpl w:val="EA2EAF72"/>
    <w:lvl w:ilvl="0" w:tplc="3CF02FD6">
      <w:start w:val="3"/>
      <w:numFmt w:val="bullet"/>
      <w:lvlText w:val="q"/>
      <w:lvlJc w:val="left"/>
      <w:pPr>
        <w:ind w:left="360" w:hanging="360"/>
      </w:pPr>
      <w:rPr>
        <w:rFonts w:ascii="Wingdings" w:eastAsia="Times New Roman"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5BC0135"/>
    <w:multiLevelType w:val="hybridMultilevel"/>
    <w:tmpl w:val="06DCAA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85058D9"/>
    <w:multiLevelType w:val="multilevel"/>
    <w:tmpl w:val="8992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5A6B68"/>
    <w:multiLevelType w:val="hybridMultilevel"/>
    <w:tmpl w:val="77E28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4E127C"/>
    <w:multiLevelType w:val="multilevel"/>
    <w:tmpl w:val="CB24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284AE1"/>
    <w:multiLevelType w:val="multilevel"/>
    <w:tmpl w:val="D06E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23322F"/>
    <w:multiLevelType w:val="hybridMultilevel"/>
    <w:tmpl w:val="D792A9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14E62F7"/>
    <w:multiLevelType w:val="multilevel"/>
    <w:tmpl w:val="C7A0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215AED"/>
    <w:multiLevelType w:val="hybridMultilevel"/>
    <w:tmpl w:val="1D50D3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B1B55C3"/>
    <w:multiLevelType w:val="hybridMultilevel"/>
    <w:tmpl w:val="A6024E76"/>
    <w:lvl w:ilvl="0" w:tplc="9A7CEBD2">
      <w:start w:val="1"/>
      <w:numFmt w:val="bullet"/>
      <w:lvlText w:val=""/>
      <w:lvlJc w:val="left"/>
      <w:pPr>
        <w:ind w:left="720" w:hanging="360"/>
      </w:pPr>
      <w:rPr>
        <w:rFonts w:ascii="Wingdings" w:hAnsi="Wingdings" w:hint="default"/>
        <w:sz w:val="32"/>
        <w:szCs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DC3470C"/>
    <w:multiLevelType w:val="multilevel"/>
    <w:tmpl w:val="BFAA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F62361"/>
    <w:multiLevelType w:val="multilevel"/>
    <w:tmpl w:val="0B48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BF5455"/>
    <w:multiLevelType w:val="hybridMultilevel"/>
    <w:tmpl w:val="274E54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1D213BD"/>
    <w:multiLevelType w:val="hybridMultilevel"/>
    <w:tmpl w:val="DC88DA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86A6B5B"/>
    <w:multiLevelType w:val="hybridMultilevel"/>
    <w:tmpl w:val="99DE8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70321062"/>
    <w:multiLevelType w:val="multilevel"/>
    <w:tmpl w:val="5838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4A60CD"/>
    <w:multiLevelType w:val="multilevel"/>
    <w:tmpl w:val="BEAE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FC624F"/>
    <w:multiLevelType w:val="multilevel"/>
    <w:tmpl w:val="7838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DB26F3"/>
    <w:multiLevelType w:val="hybridMultilevel"/>
    <w:tmpl w:val="E7CAE3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C3431F5"/>
    <w:multiLevelType w:val="hybridMultilevel"/>
    <w:tmpl w:val="70248E68"/>
    <w:lvl w:ilvl="0" w:tplc="531E1C02">
      <w:start w:val="5"/>
      <w:numFmt w:val="bullet"/>
      <w:lvlText w:val="-"/>
      <w:lvlJc w:val="left"/>
      <w:pPr>
        <w:ind w:left="1919"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E0A1308"/>
    <w:multiLevelType w:val="multilevel"/>
    <w:tmpl w:val="BFDE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1773337">
    <w:abstractNumId w:val="4"/>
  </w:num>
  <w:num w:numId="2" w16cid:durableId="863248095">
    <w:abstractNumId w:val="19"/>
  </w:num>
  <w:num w:numId="3" w16cid:durableId="756947920">
    <w:abstractNumId w:val="5"/>
  </w:num>
  <w:num w:numId="4" w16cid:durableId="859780099">
    <w:abstractNumId w:val="29"/>
  </w:num>
  <w:num w:numId="5" w16cid:durableId="1287199326">
    <w:abstractNumId w:val="0"/>
  </w:num>
  <w:num w:numId="6" w16cid:durableId="1182206601">
    <w:abstractNumId w:val="25"/>
  </w:num>
  <w:num w:numId="7" w16cid:durableId="1502505645">
    <w:abstractNumId w:val="16"/>
  </w:num>
  <w:num w:numId="8" w16cid:durableId="1454594393">
    <w:abstractNumId w:val="14"/>
  </w:num>
  <w:num w:numId="9" w16cid:durableId="61216479">
    <w:abstractNumId w:val="11"/>
  </w:num>
  <w:num w:numId="10" w16cid:durableId="1122574375">
    <w:abstractNumId w:val="23"/>
  </w:num>
  <w:num w:numId="11" w16cid:durableId="920677473">
    <w:abstractNumId w:val="9"/>
  </w:num>
  <w:num w:numId="12" w16cid:durableId="1955357659">
    <w:abstractNumId w:val="32"/>
  </w:num>
  <w:num w:numId="13" w16cid:durableId="1924029294">
    <w:abstractNumId w:val="17"/>
  </w:num>
  <w:num w:numId="14" w16cid:durableId="1116219405">
    <w:abstractNumId w:val="27"/>
  </w:num>
  <w:num w:numId="15" w16cid:durableId="1629042630">
    <w:abstractNumId w:val="22"/>
  </w:num>
  <w:num w:numId="16" w16cid:durableId="43649541">
    <w:abstractNumId w:val="28"/>
  </w:num>
  <w:num w:numId="17" w16cid:durableId="679694699">
    <w:abstractNumId w:val="15"/>
  </w:num>
  <w:num w:numId="18" w16cid:durableId="965433398">
    <w:abstractNumId w:val="31"/>
  </w:num>
  <w:num w:numId="19" w16cid:durableId="470907904">
    <w:abstractNumId w:val="21"/>
  </w:num>
  <w:num w:numId="20" w16cid:durableId="1432311750">
    <w:abstractNumId w:val="1"/>
  </w:num>
  <w:num w:numId="21" w16cid:durableId="668949056">
    <w:abstractNumId w:val="26"/>
  </w:num>
  <w:num w:numId="22" w16cid:durableId="261033851">
    <w:abstractNumId w:val="6"/>
  </w:num>
  <w:num w:numId="23" w16cid:durableId="335379322">
    <w:abstractNumId w:val="18"/>
  </w:num>
  <w:num w:numId="24" w16cid:durableId="452209276">
    <w:abstractNumId w:val="7"/>
  </w:num>
  <w:num w:numId="25" w16cid:durableId="1340230959">
    <w:abstractNumId w:val="20"/>
  </w:num>
  <w:num w:numId="26" w16cid:durableId="1205602113">
    <w:abstractNumId w:val="2"/>
  </w:num>
  <w:num w:numId="27" w16cid:durableId="737441358">
    <w:abstractNumId w:val="24"/>
  </w:num>
  <w:num w:numId="28" w16cid:durableId="1294561625">
    <w:abstractNumId w:val="8"/>
  </w:num>
  <w:num w:numId="29" w16cid:durableId="1940792191">
    <w:abstractNumId w:val="30"/>
  </w:num>
  <w:num w:numId="30" w16cid:durableId="364255704">
    <w:abstractNumId w:val="10"/>
  </w:num>
  <w:num w:numId="31" w16cid:durableId="256251875">
    <w:abstractNumId w:val="3"/>
  </w:num>
  <w:num w:numId="32" w16cid:durableId="1249925335">
    <w:abstractNumId w:val="12"/>
  </w:num>
  <w:num w:numId="33" w16cid:durableId="15331119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9D"/>
    <w:rsid w:val="00000A50"/>
    <w:rsid w:val="00007D88"/>
    <w:rsid w:val="000100A3"/>
    <w:rsid w:val="00010E30"/>
    <w:rsid w:val="000124B0"/>
    <w:rsid w:val="00012EB9"/>
    <w:rsid w:val="00013114"/>
    <w:rsid w:val="00013AFE"/>
    <w:rsid w:val="00014F9F"/>
    <w:rsid w:val="0001519C"/>
    <w:rsid w:val="000157BD"/>
    <w:rsid w:val="00016278"/>
    <w:rsid w:val="00016ADF"/>
    <w:rsid w:val="00016D3F"/>
    <w:rsid w:val="000212F2"/>
    <w:rsid w:val="000245F7"/>
    <w:rsid w:val="00025806"/>
    <w:rsid w:val="00027189"/>
    <w:rsid w:val="00027871"/>
    <w:rsid w:val="00030C3A"/>
    <w:rsid w:val="0003357F"/>
    <w:rsid w:val="000342EB"/>
    <w:rsid w:val="00034A34"/>
    <w:rsid w:val="00037222"/>
    <w:rsid w:val="000411DA"/>
    <w:rsid w:val="00042CED"/>
    <w:rsid w:val="00043067"/>
    <w:rsid w:val="0005047D"/>
    <w:rsid w:val="00051176"/>
    <w:rsid w:val="00051B65"/>
    <w:rsid w:val="00051B73"/>
    <w:rsid w:val="00052A1A"/>
    <w:rsid w:val="000561AD"/>
    <w:rsid w:val="00057D61"/>
    <w:rsid w:val="00060275"/>
    <w:rsid w:val="00061797"/>
    <w:rsid w:val="0006292D"/>
    <w:rsid w:val="00063C4A"/>
    <w:rsid w:val="0006465A"/>
    <w:rsid w:val="000657C6"/>
    <w:rsid w:val="000702E5"/>
    <w:rsid w:val="00070775"/>
    <w:rsid w:val="00071CAF"/>
    <w:rsid w:val="00072192"/>
    <w:rsid w:val="00072F4E"/>
    <w:rsid w:val="00074CF2"/>
    <w:rsid w:val="00075299"/>
    <w:rsid w:val="00077BE3"/>
    <w:rsid w:val="00081353"/>
    <w:rsid w:val="00087FF1"/>
    <w:rsid w:val="00093096"/>
    <w:rsid w:val="00095429"/>
    <w:rsid w:val="00095F00"/>
    <w:rsid w:val="000A0103"/>
    <w:rsid w:val="000A47EA"/>
    <w:rsid w:val="000B1C99"/>
    <w:rsid w:val="000B205D"/>
    <w:rsid w:val="000B2438"/>
    <w:rsid w:val="000B3556"/>
    <w:rsid w:val="000B3CF3"/>
    <w:rsid w:val="000B4259"/>
    <w:rsid w:val="000B5818"/>
    <w:rsid w:val="000B6B9D"/>
    <w:rsid w:val="000C104D"/>
    <w:rsid w:val="000C284C"/>
    <w:rsid w:val="000C2C2C"/>
    <w:rsid w:val="000C3521"/>
    <w:rsid w:val="000C4EBA"/>
    <w:rsid w:val="000C51AF"/>
    <w:rsid w:val="000C7723"/>
    <w:rsid w:val="000D0C8A"/>
    <w:rsid w:val="000D15F0"/>
    <w:rsid w:val="000D16CB"/>
    <w:rsid w:val="000D185E"/>
    <w:rsid w:val="000D4F3B"/>
    <w:rsid w:val="000D5470"/>
    <w:rsid w:val="000D5847"/>
    <w:rsid w:val="000D5884"/>
    <w:rsid w:val="000D6E21"/>
    <w:rsid w:val="000D7AB6"/>
    <w:rsid w:val="000E0C06"/>
    <w:rsid w:val="000E169F"/>
    <w:rsid w:val="000E6BBF"/>
    <w:rsid w:val="000F447F"/>
    <w:rsid w:val="000F63FC"/>
    <w:rsid w:val="000F6D7C"/>
    <w:rsid w:val="000F7CCA"/>
    <w:rsid w:val="001015AE"/>
    <w:rsid w:val="00105C84"/>
    <w:rsid w:val="00105D9D"/>
    <w:rsid w:val="0011225F"/>
    <w:rsid w:val="00113FD5"/>
    <w:rsid w:val="00114023"/>
    <w:rsid w:val="00114660"/>
    <w:rsid w:val="00115763"/>
    <w:rsid w:val="00121DEB"/>
    <w:rsid w:val="00122AE0"/>
    <w:rsid w:val="00123176"/>
    <w:rsid w:val="0012398A"/>
    <w:rsid w:val="00126636"/>
    <w:rsid w:val="0013087A"/>
    <w:rsid w:val="00131247"/>
    <w:rsid w:val="00131538"/>
    <w:rsid w:val="001341D6"/>
    <w:rsid w:val="00134951"/>
    <w:rsid w:val="00134998"/>
    <w:rsid w:val="001420ED"/>
    <w:rsid w:val="00142E9F"/>
    <w:rsid w:val="00144454"/>
    <w:rsid w:val="0014452B"/>
    <w:rsid w:val="00145983"/>
    <w:rsid w:val="00145F4F"/>
    <w:rsid w:val="00146A75"/>
    <w:rsid w:val="00150D72"/>
    <w:rsid w:val="00151963"/>
    <w:rsid w:val="0015291D"/>
    <w:rsid w:val="00153D8B"/>
    <w:rsid w:val="0016171F"/>
    <w:rsid w:val="001641D3"/>
    <w:rsid w:val="00165F2B"/>
    <w:rsid w:val="001660AE"/>
    <w:rsid w:val="00170896"/>
    <w:rsid w:val="00172710"/>
    <w:rsid w:val="00173C69"/>
    <w:rsid w:val="001740DA"/>
    <w:rsid w:val="0018245B"/>
    <w:rsid w:val="00182934"/>
    <w:rsid w:val="00182CD1"/>
    <w:rsid w:val="001833ED"/>
    <w:rsid w:val="001840B6"/>
    <w:rsid w:val="00185C53"/>
    <w:rsid w:val="00186F4E"/>
    <w:rsid w:val="001964DF"/>
    <w:rsid w:val="0019750D"/>
    <w:rsid w:val="001A0DDF"/>
    <w:rsid w:val="001A6B66"/>
    <w:rsid w:val="001B2265"/>
    <w:rsid w:val="001B5AE1"/>
    <w:rsid w:val="001B7E01"/>
    <w:rsid w:val="001C0E90"/>
    <w:rsid w:val="001C1DAB"/>
    <w:rsid w:val="001C1EA5"/>
    <w:rsid w:val="001C3B64"/>
    <w:rsid w:val="001C478F"/>
    <w:rsid w:val="001C5BEB"/>
    <w:rsid w:val="001C6C24"/>
    <w:rsid w:val="001C6FB8"/>
    <w:rsid w:val="001C70FE"/>
    <w:rsid w:val="001C755A"/>
    <w:rsid w:val="001D2064"/>
    <w:rsid w:val="001D363F"/>
    <w:rsid w:val="001D45CF"/>
    <w:rsid w:val="001D53CA"/>
    <w:rsid w:val="001D552E"/>
    <w:rsid w:val="001D5DB9"/>
    <w:rsid w:val="001E1506"/>
    <w:rsid w:val="001E2771"/>
    <w:rsid w:val="001E2BDE"/>
    <w:rsid w:val="001E3035"/>
    <w:rsid w:val="001E3037"/>
    <w:rsid w:val="001E4841"/>
    <w:rsid w:val="001E64BA"/>
    <w:rsid w:val="001E764E"/>
    <w:rsid w:val="001E7C02"/>
    <w:rsid w:val="001F07F7"/>
    <w:rsid w:val="001F0E2C"/>
    <w:rsid w:val="001F2DB0"/>
    <w:rsid w:val="001F458A"/>
    <w:rsid w:val="001F62E3"/>
    <w:rsid w:val="002009C3"/>
    <w:rsid w:val="002036B5"/>
    <w:rsid w:val="00203DE4"/>
    <w:rsid w:val="00205F0C"/>
    <w:rsid w:val="0020781E"/>
    <w:rsid w:val="00211D45"/>
    <w:rsid w:val="00212072"/>
    <w:rsid w:val="002124F3"/>
    <w:rsid w:val="00212DED"/>
    <w:rsid w:val="00215F8F"/>
    <w:rsid w:val="0021695F"/>
    <w:rsid w:val="002235FE"/>
    <w:rsid w:val="00223727"/>
    <w:rsid w:val="002238F7"/>
    <w:rsid w:val="0022595F"/>
    <w:rsid w:val="00230102"/>
    <w:rsid w:val="00236814"/>
    <w:rsid w:val="00241307"/>
    <w:rsid w:val="00242F5A"/>
    <w:rsid w:val="0024362D"/>
    <w:rsid w:val="00244074"/>
    <w:rsid w:val="0024592C"/>
    <w:rsid w:val="002512EE"/>
    <w:rsid w:val="00252917"/>
    <w:rsid w:val="002578C0"/>
    <w:rsid w:val="00257AA3"/>
    <w:rsid w:val="00260D42"/>
    <w:rsid w:val="002633BF"/>
    <w:rsid w:val="002633C9"/>
    <w:rsid w:val="00272CE1"/>
    <w:rsid w:val="00276A1C"/>
    <w:rsid w:val="0027724E"/>
    <w:rsid w:val="002777FE"/>
    <w:rsid w:val="002805A9"/>
    <w:rsid w:val="00283F49"/>
    <w:rsid w:val="00284B8C"/>
    <w:rsid w:val="002875D0"/>
    <w:rsid w:val="00287F1B"/>
    <w:rsid w:val="0029044E"/>
    <w:rsid w:val="00296354"/>
    <w:rsid w:val="00297967"/>
    <w:rsid w:val="00297C18"/>
    <w:rsid w:val="002A4359"/>
    <w:rsid w:val="002A771A"/>
    <w:rsid w:val="002B19B3"/>
    <w:rsid w:val="002B275E"/>
    <w:rsid w:val="002B37D3"/>
    <w:rsid w:val="002B4280"/>
    <w:rsid w:val="002B4FED"/>
    <w:rsid w:val="002B6A7E"/>
    <w:rsid w:val="002B794D"/>
    <w:rsid w:val="002B7D0D"/>
    <w:rsid w:val="002C1348"/>
    <w:rsid w:val="002C20A6"/>
    <w:rsid w:val="002C32CD"/>
    <w:rsid w:val="002C3D78"/>
    <w:rsid w:val="002C3FD6"/>
    <w:rsid w:val="002C778B"/>
    <w:rsid w:val="002C7D49"/>
    <w:rsid w:val="002D0885"/>
    <w:rsid w:val="002D17DE"/>
    <w:rsid w:val="002D4529"/>
    <w:rsid w:val="002D7814"/>
    <w:rsid w:val="002E0342"/>
    <w:rsid w:val="002E343B"/>
    <w:rsid w:val="002E5AC5"/>
    <w:rsid w:val="002F1FA9"/>
    <w:rsid w:val="002F2C36"/>
    <w:rsid w:val="002F4957"/>
    <w:rsid w:val="002F4BDE"/>
    <w:rsid w:val="002F5D78"/>
    <w:rsid w:val="002F777D"/>
    <w:rsid w:val="0030120B"/>
    <w:rsid w:val="0030155A"/>
    <w:rsid w:val="0030435A"/>
    <w:rsid w:val="00304855"/>
    <w:rsid w:val="00304E8E"/>
    <w:rsid w:val="003065E4"/>
    <w:rsid w:val="00306C68"/>
    <w:rsid w:val="00306F8F"/>
    <w:rsid w:val="00307AFB"/>
    <w:rsid w:val="00312AA3"/>
    <w:rsid w:val="00313083"/>
    <w:rsid w:val="00314BB9"/>
    <w:rsid w:val="00315A4A"/>
    <w:rsid w:val="003172D9"/>
    <w:rsid w:val="0031788A"/>
    <w:rsid w:val="003211DF"/>
    <w:rsid w:val="00321C00"/>
    <w:rsid w:val="003233F3"/>
    <w:rsid w:val="00324272"/>
    <w:rsid w:val="00327A1C"/>
    <w:rsid w:val="00327B80"/>
    <w:rsid w:val="00327FAE"/>
    <w:rsid w:val="003300A0"/>
    <w:rsid w:val="00335F18"/>
    <w:rsid w:val="00341058"/>
    <w:rsid w:val="00341D7A"/>
    <w:rsid w:val="00342300"/>
    <w:rsid w:val="0034595F"/>
    <w:rsid w:val="00346506"/>
    <w:rsid w:val="003469A3"/>
    <w:rsid w:val="00347E55"/>
    <w:rsid w:val="00356441"/>
    <w:rsid w:val="00356C3F"/>
    <w:rsid w:val="003608A9"/>
    <w:rsid w:val="0036282E"/>
    <w:rsid w:val="003628C2"/>
    <w:rsid w:val="00366814"/>
    <w:rsid w:val="00370470"/>
    <w:rsid w:val="00370B9C"/>
    <w:rsid w:val="0037362C"/>
    <w:rsid w:val="00375478"/>
    <w:rsid w:val="00375645"/>
    <w:rsid w:val="00375E1C"/>
    <w:rsid w:val="0037697C"/>
    <w:rsid w:val="0038025C"/>
    <w:rsid w:val="0038253C"/>
    <w:rsid w:val="00384039"/>
    <w:rsid w:val="0038415B"/>
    <w:rsid w:val="00384ED5"/>
    <w:rsid w:val="003866AC"/>
    <w:rsid w:val="00387EBF"/>
    <w:rsid w:val="00391EEA"/>
    <w:rsid w:val="0039318E"/>
    <w:rsid w:val="003933FA"/>
    <w:rsid w:val="00396423"/>
    <w:rsid w:val="00396C95"/>
    <w:rsid w:val="00397D0C"/>
    <w:rsid w:val="003A07D0"/>
    <w:rsid w:val="003A3901"/>
    <w:rsid w:val="003A6797"/>
    <w:rsid w:val="003A78FE"/>
    <w:rsid w:val="003A7A74"/>
    <w:rsid w:val="003B5870"/>
    <w:rsid w:val="003B65E7"/>
    <w:rsid w:val="003B77E2"/>
    <w:rsid w:val="003C2E5D"/>
    <w:rsid w:val="003C511A"/>
    <w:rsid w:val="003C5E43"/>
    <w:rsid w:val="003C6848"/>
    <w:rsid w:val="003D140C"/>
    <w:rsid w:val="003D3E25"/>
    <w:rsid w:val="003D4D1B"/>
    <w:rsid w:val="003E0DA4"/>
    <w:rsid w:val="003E4B89"/>
    <w:rsid w:val="003E4E5E"/>
    <w:rsid w:val="003F10DC"/>
    <w:rsid w:val="003F4759"/>
    <w:rsid w:val="003F58A2"/>
    <w:rsid w:val="003F5F7A"/>
    <w:rsid w:val="003F73E4"/>
    <w:rsid w:val="00400709"/>
    <w:rsid w:val="00400F06"/>
    <w:rsid w:val="00401830"/>
    <w:rsid w:val="0040376A"/>
    <w:rsid w:val="00403F4A"/>
    <w:rsid w:val="00403F56"/>
    <w:rsid w:val="00411B5B"/>
    <w:rsid w:val="004132F1"/>
    <w:rsid w:val="00414789"/>
    <w:rsid w:val="004153DA"/>
    <w:rsid w:val="00416378"/>
    <w:rsid w:val="0042049A"/>
    <w:rsid w:val="00420B35"/>
    <w:rsid w:val="00422C9A"/>
    <w:rsid w:val="0042314C"/>
    <w:rsid w:val="00423416"/>
    <w:rsid w:val="0042365F"/>
    <w:rsid w:val="00423A32"/>
    <w:rsid w:val="00423A37"/>
    <w:rsid w:val="00423E37"/>
    <w:rsid w:val="0042479E"/>
    <w:rsid w:val="00424CBD"/>
    <w:rsid w:val="00426F34"/>
    <w:rsid w:val="00433720"/>
    <w:rsid w:val="00434806"/>
    <w:rsid w:val="00434A15"/>
    <w:rsid w:val="00436123"/>
    <w:rsid w:val="0043732F"/>
    <w:rsid w:val="00440D35"/>
    <w:rsid w:val="00444932"/>
    <w:rsid w:val="0044538F"/>
    <w:rsid w:val="004466AC"/>
    <w:rsid w:val="00447315"/>
    <w:rsid w:val="0045087F"/>
    <w:rsid w:val="0045241A"/>
    <w:rsid w:val="004530F4"/>
    <w:rsid w:val="00455A19"/>
    <w:rsid w:val="00455ACF"/>
    <w:rsid w:val="004560A8"/>
    <w:rsid w:val="00457515"/>
    <w:rsid w:val="00457A91"/>
    <w:rsid w:val="0046011D"/>
    <w:rsid w:val="00470402"/>
    <w:rsid w:val="00470680"/>
    <w:rsid w:val="00471E59"/>
    <w:rsid w:val="0047256A"/>
    <w:rsid w:val="004725D7"/>
    <w:rsid w:val="00473176"/>
    <w:rsid w:val="0047367C"/>
    <w:rsid w:val="0048095A"/>
    <w:rsid w:val="00480ABC"/>
    <w:rsid w:val="0048278A"/>
    <w:rsid w:val="00484F43"/>
    <w:rsid w:val="004877E7"/>
    <w:rsid w:val="00490832"/>
    <w:rsid w:val="00490B01"/>
    <w:rsid w:val="00494A40"/>
    <w:rsid w:val="00494B0D"/>
    <w:rsid w:val="004950F3"/>
    <w:rsid w:val="00496413"/>
    <w:rsid w:val="004975BC"/>
    <w:rsid w:val="00497A6B"/>
    <w:rsid w:val="004A18C7"/>
    <w:rsid w:val="004A3C60"/>
    <w:rsid w:val="004A57A3"/>
    <w:rsid w:val="004A66EF"/>
    <w:rsid w:val="004A6E1B"/>
    <w:rsid w:val="004B56BE"/>
    <w:rsid w:val="004B6A68"/>
    <w:rsid w:val="004C0C84"/>
    <w:rsid w:val="004C0F3F"/>
    <w:rsid w:val="004C108F"/>
    <w:rsid w:val="004C13E1"/>
    <w:rsid w:val="004C1A46"/>
    <w:rsid w:val="004C2C15"/>
    <w:rsid w:val="004C35C9"/>
    <w:rsid w:val="004C3941"/>
    <w:rsid w:val="004C4629"/>
    <w:rsid w:val="004C5CD1"/>
    <w:rsid w:val="004C7297"/>
    <w:rsid w:val="004D4324"/>
    <w:rsid w:val="004D6C3B"/>
    <w:rsid w:val="004E38C7"/>
    <w:rsid w:val="004E3AEA"/>
    <w:rsid w:val="004E410A"/>
    <w:rsid w:val="004E486B"/>
    <w:rsid w:val="004E4AA5"/>
    <w:rsid w:val="004E7333"/>
    <w:rsid w:val="004F0276"/>
    <w:rsid w:val="004F12B6"/>
    <w:rsid w:val="004F2BA1"/>
    <w:rsid w:val="004F2E9E"/>
    <w:rsid w:val="004F37BC"/>
    <w:rsid w:val="004F40DE"/>
    <w:rsid w:val="004F554F"/>
    <w:rsid w:val="004F5968"/>
    <w:rsid w:val="005015A5"/>
    <w:rsid w:val="005020C0"/>
    <w:rsid w:val="0050224F"/>
    <w:rsid w:val="00503A42"/>
    <w:rsid w:val="00504157"/>
    <w:rsid w:val="0051078F"/>
    <w:rsid w:val="00516AE9"/>
    <w:rsid w:val="00516D8C"/>
    <w:rsid w:val="00517E9A"/>
    <w:rsid w:val="005205A8"/>
    <w:rsid w:val="0052704B"/>
    <w:rsid w:val="005275B5"/>
    <w:rsid w:val="0053003D"/>
    <w:rsid w:val="005315F2"/>
    <w:rsid w:val="00533EEB"/>
    <w:rsid w:val="005369C1"/>
    <w:rsid w:val="0053757C"/>
    <w:rsid w:val="00540897"/>
    <w:rsid w:val="00541AB3"/>
    <w:rsid w:val="005436A8"/>
    <w:rsid w:val="00543B30"/>
    <w:rsid w:val="00545A5A"/>
    <w:rsid w:val="00547691"/>
    <w:rsid w:val="005479BE"/>
    <w:rsid w:val="005500F3"/>
    <w:rsid w:val="00552CEF"/>
    <w:rsid w:val="005562DF"/>
    <w:rsid w:val="00560362"/>
    <w:rsid w:val="00560DA3"/>
    <w:rsid w:val="00564E80"/>
    <w:rsid w:val="00565DCC"/>
    <w:rsid w:val="00566A24"/>
    <w:rsid w:val="005673E2"/>
    <w:rsid w:val="00570398"/>
    <w:rsid w:val="0057103F"/>
    <w:rsid w:val="00571E56"/>
    <w:rsid w:val="0057288F"/>
    <w:rsid w:val="00573449"/>
    <w:rsid w:val="005758DB"/>
    <w:rsid w:val="00576339"/>
    <w:rsid w:val="005768C7"/>
    <w:rsid w:val="005840F3"/>
    <w:rsid w:val="005863A6"/>
    <w:rsid w:val="00587FF3"/>
    <w:rsid w:val="00593F17"/>
    <w:rsid w:val="005948C1"/>
    <w:rsid w:val="00594F29"/>
    <w:rsid w:val="005960F9"/>
    <w:rsid w:val="00596EE8"/>
    <w:rsid w:val="00597E0E"/>
    <w:rsid w:val="005A071E"/>
    <w:rsid w:val="005A2A09"/>
    <w:rsid w:val="005A2DF1"/>
    <w:rsid w:val="005A69CB"/>
    <w:rsid w:val="005A7742"/>
    <w:rsid w:val="005B4649"/>
    <w:rsid w:val="005C0AC7"/>
    <w:rsid w:val="005C0AF9"/>
    <w:rsid w:val="005C4093"/>
    <w:rsid w:val="005D2191"/>
    <w:rsid w:val="005D3371"/>
    <w:rsid w:val="005D6442"/>
    <w:rsid w:val="005E1ED2"/>
    <w:rsid w:val="005E3566"/>
    <w:rsid w:val="005E5FEF"/>
    <w:rsid w:val="005E6230"/>
    <w:rsid w:val="005E712D"/>
    <w:rsid w:val="005F30A2"/>
    <w:rsid w:val="005F3D07"/>
    <w:rsid w:val="005F4C80"/>
    <w:rsid w:val="005F581F"/>
    <w:rsid w:val="005F7551"/>
    <w:rsid w:val="005F788D"/>
    <w:rsid w:val="00600479"/>
    <w:rsid w:val="00600755"/>
    <w:rsid w:val="00606977"/>
    <w:rsid w:val="006073FD"/>
    <w:rsid w:val="0060781A"/>
    <w:rsid w:val="0061030B"/>
    <w:rsid w:val="006106F0"/>
    <w:rsid w:val="00610A01"/>
    <w:rsid w:val="00611E6D"/>
    <w:rsid w:val="006124D2"/>
    <w:rsid w:val="00612A3D"/>
    <w:rsid w:val="00612B24"/>
    <w:rsid w:val="00612D4B"/>
    <w:rsid w:val="00614960"/>
    <w:rsid w:val="0061509B"/>
    <w:rsid w:val="0062280A"/>
    <w:rsid w:val="00622DA9"/>
    <w:rsid w:val="00623345"/>
    <w:rsid w:val="00623EEF"/>
    <w:rsid w:val="006262E8"/>
    <w:rsid w:val="00626FE9"/>
    <w:rsid w:val="00630095"/>
    <w:rsid w:val="006301EC"/>
    <w:rsid w:val="00630AD7"/>
    <w:rsid w:val="00631981"/>
    <w:rsid w:val="00632019"/>
    <w:rsid w:val="006362C9"/>
    <w:rsid w:val="0063794D"/>
    <w:rsid w:val="00641C55"/>
    <w:rsid w:val="006420C6"/>
    <w:rsid w:val="0064276D"/>
    <w:rsid w:val="00642B91"/>
    <w:rsid w:val="00643132"/>
    <w:rsid w:val="00643D23"/>
    <w:rsid w:val="006440F9"/>
    <w:rsid w:val="00647434"/>
    <w:rsid w:val="00655C9F"/>
    <w:rsid w:val="00657133"/>
    <w:rsid w:val="006608A1"/>
    <w:rsid w:val="006645EB"/>
    <w:rsid w:val="00664CB2"/>
    <w:rsid w:val="00666485"/>
    <w:rsid w:val="006671A5"/>
    <w:rsid w:val="006677FB"/>
    <w:rsid w:val="00671D28"/>
    <w:rsid w:val="006757DC"/>
    <w:rsid w:val="0067782C"/>
    <w:rsid w:val="00677F39"/>
    <w:rsid w:val="00682690"/>
    <w:rsid w:val="00684EB1"/>
    <w:rsid w:val="00685897"/>
    <w:rsid w:val="0068773D"/>
    <w:rsid w:val="00690335"/>
    <w:rsid w:val="006915B2"/>
    <w:rsid w:val="006918C1"/>
    <w:rsid w:val="006921EB"/>
    <w:rsid w:val="00692967"/>
    <w:rsid w:val="0069521A"/>
    <w:rsid w:val="0069602F"/>
    <w:rsid w:val="006A1268"/>
    <w:rsid w:val="006A27C6"/>
    <w:rsid w:val="006A3671"/>
    <w:rsid w:val="006A4241"/>
    <w:rsid w:val="006A4FE2"/>
    <w:rsid w:val="006A5157"/>
    <w:rsid w:val="006A5E9A"/>
    <w:rsid w:val="006B0CD0"/>
    <w:rsid w:val="006B3A4D"/>
    <w:rsid w:val="006B43E2"/>
    <w:rsid w:val="006B4DC0"/>
    <w:rsid w:val="006B7354"/>
    <w:rsid w:val="006C4CA8"/>
    <w:rsid w:val="006C6B06"/>
    <w:rsid w:val="006C79BB"/>
    <w:rsid w:val="006D0B6D"/>
    <w:rsid w:val="006D12B6"/>
    <w:rsid w:val="006D22AB"/>
    <w:rsid w:val="006D3007"/>
    <w:rsid w:val="006D3966"/>
    <w:rsid w:val="006D51B0"/>
    <w:rsid w:val="006D52B2"/>
    <w:rsid w:val="006D5389"/>
    <w:rsid w:val="006D6DC5"/>
    <w:rsid w:val="006D7DDE"/>
    <w:rsid w:val="006E215F"/>
    <w:rsid w:val="006E2FAD"/>
    <w:rsid w:val="006E3CEC"/>
    <w:rsid w:val="006E4060"/>
    <w:rsid w:val="006E53B6"/>
    <w:rsid w:val="006E54D2"/>
    <w:rsid w:val="006F01E2"/>
    <w:rsid w:val="006F2716"/>
    <w:rsid w:val="006F3D03"/>
    <w:rsid w:val="006F4471"/>
    <w:rsid w:val="006F4A4D"/>
    <w:rsid w:val="006F5A1E"/>
    <w:rsid w:val="006F6DA1"/>
    <w:rsid w:val="006F7CD9"/>
    <w:rsid w:val="00700175"/>
    <w:rsid w:val="007002E0"/>
    <w:rsid w:val="0070334E"/>
    <w:rsid w:val="007039DF"/>
    <w:rsid w:val="00703E43"/>
    <w:rsid w:val="007040E4"/>
    <w:rsid w:val="00705CF9"/>
    <w:rsid w:val="00707AED"/>
    <w:rsid w:val="00707E36"/>
    <w:rsid w:val="0071021A"/>
    <w:rsid w:val="007105F0"/>
    <w:rsid w:val="007115D7"/>
    <w:rsid w:val="0071456D"/>
    <w:rsid w:val="007168FD"/>
    <w:rsid w:val="00716CD7"/>
    <w:rsid w:val="00716EF0"/>
    <w:rsid w:val="0071714B"/>
    <w:rsid w:val="0072056E"/>
    <w:rsid w:val="00720813"/>
    <w:rsid w:val="00722364"/>
    <w:rsid w:val="00724BC2"/>
    <w:rsid w:val="007271D6"/>
    <w:rsid w:val="00727964"/>
    <w:rsid w:val="007304D8"/>
    <w:rsid w:val="00730AE3"/>
    <w:rsid w:val="007316E8"/>
    <w:rsid w:val="007324D2"/>
    <w:rsid w:val="00733263"/>
    <w:rsid w:val="007333DA"/>
    <w:rsid w:val="00735F12"/>
    <w:rsid w:val="00737E01"/>
    <w:rsid w:val="00740B8B"/>
    <w:rsid w:val="00741517"/>
    <w:rsid w:val="00742434"/>
    <w:rsid w:val="0074300C"/>
    <w:rsid w:val="00743C39"/>
    <w:rsid w:val="00750C8D"/>
    <w:rsid w:val="007511AA"/>
    <w:rsid w:val="007545D9"/>
    <w:rsid w:val="00755679"/>
    <w:rsid w:val="00756365"/>
    <w:rsid w:val="0075751E"/>
    <w:rsid w:val="00761BD4"/>
    <w:rsid w:val="00762419"/>
    <w:rsid w:val="007630A3"/>
    <w:rsid w:val="00763173"/>
    <w:rsid w:val="00763B97"/>
    <w:rsid w:val="00764F71"/>
    <w:rsid w:val="00770874"/>
    <w:rsid w:val="00771144"/>
    <w:rsid w:val="00772EC5"/>
    <w:rsid w:val="00773329"/>
    <w:rsid w:val="0077449E"/>
    <w:rsid w:val="00775469"/>
    <w:rsid w:val="00777F8B"/>
    <w:rsid w:val="0078026F"/>
    <w:rsid w:val="00783770"/>
    <w:rsid w:val="0078409F"/>
    <w:rsid w:val="00784583"/>
    <w:rsid w:val="00784D1C"/>
    <w:rsid w:val="007868A9"/>
    <w:rsid w:val="00787726"/>
    <w:rsid w:val="00787E89"/>
    <w:rsid w:val="007900F3"/>
    <w:rsid w:val="00791A07"/>
    <w:rsid w:val="00792BF5"/>
    <w:rsid w:val="0079596F"/>
    <w:rsid w:val="007963F9"/>
    <w:rsid w:val="00797186"/>
    <w:rsid w:val="007A28C6"/>
    <w:rsid w:val="007A3671"/>
    <w:rsid w:val="007B1345"/>
    <w:rsid w:val="007B1403"/>
    <w:rsid w:val="007B2EBC"/>
    <w:rsid w:val="007B464C"/>
    <w:rsid w:val="007B790B"/>
    <w:rsid w:val="007C05B2"/>
    <w:rsid w:val="007C088D"/>
    <w:rsid w:val="007C2EB1"/>
    <w:rsid w:val="007C6867"/>
    <w:rsid w:val="007C6CF4"/>
    <w:rsid w:val="007C78BE"/>
    <w:rsid w:val="007D0F33"/>
    <w:rsid w:val="007D602E"/>
    <w:rsid w:val="007E1316"/>
    <w:rsid w:val="007E1A56"/>
    <w:rsid w:val="007E2C64"/>
    <w:rsid w:val="007E6BC7"/>
    <w:rsid w:val="007F10D3"/>
    <w:rsid w:val="007F197D"/>
    <w:rsid w:val="007F199B"/>
    <w:rsid w:val="007F42F0"/>
    <w:rsid w:val="007F45E3"/>
    <w:rsid w:val="007F486E"/>
    <w:rsid w:val="007F4E34"/>
    <w:rsid w:val="008045F0"/>
    <w:rsid w:val="00807F0D"/>
    <w:rsid w:val="008122BB"/>
    <w:rsid w:val="00812625"/>
    <w:rsid w:val="00814DEF"/>
    <w:rsid w:val="00815DBF"/>
    <w:rsid w:val="00816209"/>
    <w:rsid w:val="00820F37"/>
    <w:rsid w:val="00823CC2"/>
    <w:rsid w:val="00827522"/>
    <w:rsid w:val="00827DD2"/>
    <w:rsid w:val="00831A60"/>
    <w:rsid w:val="00833E3A"/>
    <w:rsid w:val="00834A32"/>
    <w:rsid w:val="008360DC"/>
    <w:rsid w:val="008369EC"/>
    <w:rsid w:val="0083768D"/>
    <w:rsid w:val="00837699"/>
    <w:rsid w:val="00840036"/>
    <w:rsid w:val="008418EC"/>
    <w:rsid w:val="008418EF"/>
    <w:rsid w:val="00841DF6"/>
    <w:rsid w:val="00841FD6"/>
    <w:rsid w:val="00842BBF"/>
    <w:rsid w:val="00843B2E"/>
    <w:rsid w:val="008474F5"/>
    <w:rsid w:val="00847958"/>
    <w:rsid w:val="0085182A"/>
    <w:rsid w:val="008521D7"/>
    <w:rsid w:val="008541FB"/>
    <w:rsid w:val="00855B9D"/>
    <w:rsid w:val="00856E3D"/>
    <w:rsid w:val="00860D98"/>
    <w:rsid w:val="008633C7"/>
    <w:rsid w:val="00863840"/>
    <w:rsid w:val="00863927"/>
    <w:rsid w:val="008641F7"/>
    <w:rsid w:val="00866B89"/>
    <w:rsid w:val="00870C7B"/>
    <w:rsid w:val="0087134F"/>
    <w:rsid w:val="00871E36"/>
    <w:rsid w:val="00871EEA"/>
    <w:rsid w:val="008726D7"/>
    <w:rsid w:val="00872DCA"/>
    <w:rsid w:val="008733F8"/>
    <w:rsid w:val="00874C77"/>
    <w:rsid w:val="00875E31"/>
    <w:rsid w:val="00875EEE"/>
    <w:rsid w:val="00876913"/>
    <w:rsid w:val="00880CA1"/>
    <w:rsid w:val="00881D91"/>
    <w:rsid w:val="00883169"/>
    <w:rsid w:val="008834A0"/>
    <w:rsid w:val="00893AA9"/>
    <w:rsid w:val="00894268"/>
    <w:rsid w:val="0089560B"/>
    <w:rsid w:val="008960C1"/>
    <w:rsid w:val="0089642C"/>
    <w:rsid w:val="00896560"/>
    <w:rsid w:val="008A212D"/>
    <w:rsid w:val="008A2598"/>
    <w:rsid w:val="008A32D3"/>
    <w:rsid w:val="008A34BA"/>
    <w:rsid w:val="008A4B6B"/>
    <w:rsid w:val="008A696A"/>
    <w:rsid w:val="008A703A"/>
    <w:rsid w:val="008B0322"/>
    <w:rsid w:val="008B10A9"/>
    <w:rsid w:val="008B2149"/>
    <w:rsid w:val="008B515D"/>
    <w:rsid w:val="008B63F4"/>
    <w:rsid w:val="008B64DB"/>
    <w:rsid w:val="008B7DC9"/>
    <w:rsid w:val="008C15FC"/>
    <w:rsid w:val="008C2372"/>
    <w:rsid w:val="008C32A8"/>
    <w:rsid w:val="008C42DD"/>
    <w:rsid w:val="008C6DB5"/>
    <w:rsid w:val="008C6DDC"/>
    <w:rsid w:val="008D0FE3"/>
    <w:rsid w:val="008D5EC4"/>
    <w:rsid w:val="008D6A41"/>
    <w:rsid w:val="008D79BF"/>
    <w:rsid w:val="008E0021"/>
    <w:rsid w:val="008E0583"/>
    <w:rsid w:val="008E1541"/>
    <w:rsid w:val="008E4C85"/>
    <w:rsid w:val="008E5C5A"/>
    <w:rsid w:val="008E6381"/>
    <w:rsid w:val="008F2444"/>
    <w:rsid w:val="008F3576"/>
    <w:rsid w:val="008F4EDE"/>
    <w:rsid w:val="008F74F8"/>
    <w:rsid w:val="0090054C"/>
    <w:rsid w:val="00900AC5"/>
    <w:rsid w:val="00900E0F"/>
    <w:rsid w:val="00901C97"/>
    <w:rsid w:val="00905B8B"/>
    <w:rsid w:val="00910B4C"/>
    <w:rsid w:val="0091236C"/>
    <w:rsid w:val="00912662"/>
    <w:rsid w:val="009167C5"/>
    <w:rsid w:val="009201F2"/>
    <w:rsid w:val="0092115C"/>
    <w:rsid w:val="00922090"/>
    <w:rsid w:val="009232B8"/>
    <w:rsid w:val="00923ACB"/>
    <w:rsid w:val="009252CE"/>
    <w:rsid w:val="009262FC"/>
    <w:rsid w:val="00926DD9"/>
    <w:rsid w:val="00927606"/>
    <w:rsid w:val="009276C2"/>
    <w:rsid w:val="009279C4"/>
    <w:rsid w:val="009279E5"/>
    <w:rsid w:val="00931FA2"/>
    <w:rsid w:val="0093276D"/>
    <w:rsid w:val="0093449F"/>
    <w:rsid w:val="0093561E"/>
    <w:rsid w:val="009357DA"/>
    <w:rsid w:val="0093609E"/>
    <w:rsid w:val="009367E3"/>
    <w:rsid w:val="009413A0"/>
    <w:rsid w:val="00942142"/>
    <w:rsid w:val="00942334"/>
    <w:rsid w:val="00943091"/>
    <w:rsid w:val="00945DD7"/>
    <w:rsid w:val="00947154"/>
    <w:rsid w:val="00947598"/>
    <w:rsid w:val="009528AB"/>
    <w:rsid w:val="00952904"/>
    <w:rsid w:val="00952BD1"/>
    <w:rsid w:val="00953FBA"/>
    <w:rsid w:val="00954D4F"/>
    <w:rsid w:val="00957DFF"/>
    <w:rsid w:val="00964273"/>
    <w:rsid w:val="00964991"/>
    <w:rsid w:val="00964FF1"/>
    <w:rsid w:val="00970FA4"/>
    <w:rsid w:val="00972084"/>
    <w:rsid w:val="0097365A"/>
    <w:rsid w:val="00975281"/>
    <w:rsid w:val="0097743A"/>
    <w:rsid w:val="00977BB9"/>
    <w:rsid w:val="009805F6"/>
    <w:rsid w:val="00981101"/>
    <w:rsid w:val="00983505"/>
    <w:rsid w:val="0098663E"/>
    <w:rsid w:val="00987A86"/>
    <w:rsid w:val="00987E58"/>
    <w:rsid w:val="009905D4"/>
    <w:rsid w:val="00990FC0"/>
    <w:rsid w:val="009922A1"/>
    <w:rsid w:val="009924CA"/>
    <w:rsid w:val="00994D7A"/>
    <w:rsid w:val="00997918"/>
    <w:rsid w:val="009A123C"/>
    <w:rsid w:val="009A2FFD"/>
    <w:rsid w:val="009A7D6A"/>
    <w:rsid w:val="009B0507"/>
    <w:rsid w:val="009B0867"/>
    <w:rsid w:val="009B2959"/>
    <w:rsid w:val="009B2C2A"/>
    <w:rsid w:val="009B3647"/>
    <w:rsid w:val="009B6558"/>
    <w:rsid w:val="009B7785"/>
    <w:rsid w:val="009B7F39"/>
    <w:rsid w:val="009D1C2E"/>
    <w:rsid w:val="009D25AF"/>
    <w:rsid w:val="009D26E0"/>
    <w:rsid w:val="009D2995"/>
    <w:rsid w:val="009D2E2E"/>
    <w:rsid w:val="009D4587"/>
    <w:rsid w:val="009D4B9B"/>
    <w:rsid w:val="009D607B"/>
    <w:rsid w:val="009D7A26"/>
    <w:rsid w:val="009E1FF8"/>
    <w:rsid w:val="009E3C60"/>
    <w:rsid w:val="009E3EC3"/>
    <w:rsid w:val="009E4144"/>
    <w:rsid w:val="009E4589"/>
    <w:rsid w:val="009E476B"/>
    <w:rsid w:val="009E6890"/>
    <w:rsid w:val="009E7249"/>
    <w:rsid w:val="009E76BE"/>
    <w:rsid w:val="009F2AF7"/>
    <w:rsid w:val="009F2C65"/>
    <w:rsid w:val="009F2E99"/>
    <w:rsid w:val="009F3039"/>
    <w:rsid w:val="009F396B"/>
    <w:rsid w:val="009F59BD"/>
    <w:rsid w:val="009F6CF2"/>
    <w:rsid w:val="00A0043C"/>
    <w:rsid w:val="00A02438"/>
    <w:rsid w:val="00A028B0"/>
    <w:rsid w:val="00A0537C"/>
    <w:rsid w:val="00A072FA"/>
    <w:rsid w:val="00A073DE"/>
    <w:rsid w:val="00A07D55"/>
    <w:rsid w:val="00A1012F"/>
    <w:rsid w:val="00A116E6"/>
    <w:rsid w:val="00A14C44"/>
    <w:rsid w:val="00A15F84"/>
    <w:rsid w:val="00A224AB"/>
    <w:rsid w:val="00A229AE"/>
    <w:rsid w:val="00A241AF"/>
    <w:rsid w:val="00A24BD0"/>
    <w:rsid w:val="00A25663"/>
    <w:rsid w:val="00A25CB4"/>
    <w:rsid w:val="00A30075"/>
    <w:rsid w:val="00A30EE0"/>
    <w:rsid w:val="00A313B3"/>
    <w:rsid w:val="00A34FB2"/>
    <w:rsid w:val="00A40D78"/>
    <w:rsid w:val="00A42634"/>
    <w:rsid w:val="00A43420"/>
    <w:rsid w:val="00A4500A"/>
    <w:rsid w:val="00A50814"/>
    <w:rsid w:val="00A51989"/>
    <w:rsid w:val="00A540DC"/>
    <w:rsid w:val="00A54961"/>
    <w:rsid w:val="00A56193"/>
    <w:rsid w:val="00A60571"/>
    <w:rsid w:val="00A60D91"/>
    <w:rsid w:val="00A644B4"/>
    <w:rsid w:val="00A7072E"/>
    <w:rsid w:val="00A70800"/>
    <w:rsid w:val="00A718E5"/>
    <w:rsid w:val="00A76416"/>
    <w:rsid w:val="00A764B8"/>
    <w:rsid w:val="00A76A6E"/>
    <w:rsid w:val="00A807F5"/>
    <w:rsid w:val="00A85E09"/>
    <w:rsid w:val="00A86C73"/>
    <w:rsid w:val="00A90143"/>
    <w:rsid w:val="00A91CEF"/>
    <w:rsid w:val="00A92B77"/>
    <w:rsid w:val="00A942C3"/>
    <w:rsid w:val="00AA0659"/>
    <w:rsid w:val="00AA0D89"/>
    <w:rsid w:val="00AA1DCB"/>
    <w:rsid w:val="00AA6381"/>
    <w:rsid w:val="00AA7E47"/>
    <w:rsid w:val="00AB16D0"/>
    <w:rsid w:val="00AB1CD1"/>
    <w:rsid w:val="00AB56FD"/>
    <w:rsid w:val="00AB5A1F"/>
    <w:rsid w:val="00AB69CB"/>
    <w:rsid w:val="00AB6A78"/>
    <w:rsid w:val="00AC016A"/>
    <w:rsid w:val="00AC3777"/>
    <w:rsid w:val="00AC49D2"/>
    <w:rsid w:val="00AC5204"/>
    <w:rsid w:val="00AC64B4"/>
    <w:rsid w:val="00AD0259"/>
    <w:rsid w:val="00AD3006"/>
    <w:rsid w:val="00AD3726"/>
    <w:rsid w:val="00AD3B6E"/>
    <w:rsid w:val="00AD6696"/>
    <w:rsid w:val="00AE2588"/>
    <w:rsid w:val="00AE305C"/>
    <w:rsid w:val="00AE512B"/>
    <w:rsid w:val="00AE5254"/>
    <w:rsid w:val="00AF10E0"/>
    <w:rsid w:val="00AF1524"/>
    <w:rsid w:val="00AF1E1A"/>
    <w:rsid w:val="00AF1F5F"/>
    <w:rsid w:val="00AF47AD"/>
    <w:rsid w:val="00AF5A1B"/>
    <w:rsid w:val="00AF61B9"/>
    <w:rsid w:val="00B00406"/>
    <w:rsid w:val="00B01386"/>
    <w:rsid w:val="00B01A02"/>
    <w:rsid w:val="00B035D4"/>
    <w:rsid w:val="00B03E10"/>
    <w:rsid w:val="00B1491F"/>
    <w:rsid w:val="00B15F44"/>
    <w:rsid w:val="00B16E98"/>
    <w:rsid w:val="00B1747A"/>
    <w:rsid w:val="00B213EE"/>
    <w:rsid w:val="00B24DEF"/>
    <w:rsid w:val="00B26C4F"/>
    <w:rsid w:val="00B271CC"/>
    <w:rsid w:val="00B2769A"/>
    <w:rsid w:val="00B30C8C"/>
    <w:rsid w:val="00B328A4"/>
    <w:rsid w:val="00B33FC4"/>
    <w:rsid w:val="00B35159"/>
    <w:rsid w:val="00B37836"/>
    <w:rsid w:val="00B41C96"/>
    <w:rsid w:val="00B41D37"/>
    <w:rsid w:val="00B429A2"/>
    <w:rsid w:val="00B42BC6"/>
    <w:rsid w:val="00B46260"/>
    <w:rsid w:val="00B47F2A"/>
    <w:rsid w:val="00B51678"/>
    <w:rsid w:val="00B52454"/>
    <w:rsid w:val="00B53EF8"/>
    <w:rsid w:val="00B557AC"/>
    <w:rsid w:val="00B57CDA"/>
    <w:rsid w:val="00B602E1"/>
    <w:rsid w:val="00B61832"/>
    <w:rsid w:val="00B64B1C"/>
    <w:rsid w:val="00B65946"/>
    <w:rsid w:val="00B65D5D"/>
    <w:rsid w:val="00B707AF"/>
    <w:rsid w:val="00B72CD6"/>
    <w:rsid w:val="00B76998"/>
    <w:rsid w:val="00B76F9F"/>
    <w:rsid w:val="00B8232F"/>
    <w:rsid w:val="00B83326"/>
    <w:rsid w:val="00B83665"/>
    <w:rsid w:val="00B8380A"/>
    <w:rsid w:val="00B853B0"/>
    <w:rsid w:val="00B85F57"/>
    <w:rsid w:val="00B86A4A"/>
    <w:rsid w:val="00B933F6"/>
    <w:rsid w:val="00B94719"/>
    <w:rsid w:val="00B94AD1"/>
    <w:rsid w:val="00B9558F"/>
    <w:rsid w:val="00B96EBD"/>
    <w:rsid w:val="00BA0C12"/>
    <w:rsid w:val="00BA3579"/>
    <w:rsid w:val="00BA38C8"/>
    <w:rsid w:val="00BA5335"/>
    <w:rsid w:val="00BA665B"/>
    <w:rsid w:val="00BA7DD6"/>
    <w:rsid w:val="00BB009C"/>
    <w:rsid w:val="00BB2917"/>
    <w:rsid w:val="00BB6160"/>
    <w:rsid w:val="00BB7BF5"/>
    <w:rsid w:val="00BB7E50"/>
    <w:rsid w:val="00BC7033"/>
    <w:rsid w:val="00BD0623"/>
    <w:rsid w:val="00BD0FEA"/>
    <w:rsid w:val="00BD1FFE"/>
    <w:rsid w:val="00BD447C"/>
    <w:rsid w:val="00BE3E6C"/>
    <w:rsid w:val="00BE45C0"/>
    <w:rsid w:val="00BF0378"/>
    <w:rsid w:val="00BF0E38"/>
    <w:rsid w:val="00C00327"/>
    <w:rsid w:val="00C00F92"/>
    <w:rsid w:val="00C02892"/>
    <w:rsid w:val="00C034C4"/>
    <w:rsid w:val="00C051E1"/>
    <w:rsid w:val="00C052D1"/>
    <w:rsid w:val="00C05305"/>
    <w:rsid w:val="00C10480"/>
    <w:rsid w:val="00C10C5E"/>
    <w:rsid w:val="00C10E66"/>
    <w:rsid w:val="00C11347"/>
    <w:rsid w:val="00C12871"/>
    <w:rsid w:val="00C13781"/>
    <w:rsid w:val="00C21630"/>
    <w:rsid w:val="00C221D8"/>
    <w:rsid w:val="00C253AA"/>
    <w:rsid w:val="00C257DF"/>
    <w:rsid w:val="00C26FB5"/>
    <w:rsid w:val="00C310AF"/>
    <w:rsid w:val="00C31920"/>
    <w:rsid w:val="00C319E0"/>
    <w:rsid w:val="00C34BF6"/>
    <w:rsid w:val="00C34C28"/>
    <w:rsid w:val="00C3564A"/>
    <w:rsid w:val="00C35F3D"/>
    <w:rsid w:val="00C4142E"/>
    <w:rsid w:val="00C4527B"/>
    <w:rsid w:val="00C4601A"/>
    <w:rsid w:val="00C47AE7"/>
    <w:rsid w:val="00C47F5C"/>
    <w:rsid w:val="00C52AD4"/>
    <w:rsid w:val="00C52E2D"/>
    <w:rsid w:val="00C5497B"/>
    <w:rsid w:val="00C5525C"/>
    <w:rsid w:val="00C556C3"/>
    <w:rsid w:val="00C56E6E"/>
    <w:rsid w:val="00C600E5"/>
    <w:rsid w:val="00C6019D"/>
    <w:rsid w:val="00C61A95"/>
    <w:rsid w:val="00C61E51"/>
    <w:rsid w:val="00C6415B"/>
    <w:rsid w:val="00C658A9"/>
    <w:rsid w:val="00C72C21"/>
    <w:rsid w:val="00C732D4"/>
    <w:rsid w:val="00C73D0F"/>
    <w:rsid w:val="00C76264"/>
    <w:rsid w:val="00C766DD"/>
    <w:rsid w:val="00C76DBC"/>
    <w:rsid w:val="00C776B7"/>
    <w:rsid w:val="00C818A4"/>
    <w:rsid w:val="00C836F8"/>
    <w:rsid w:val="00C84000"/>
    <w:rsid w:val="00C84203"/>
    <w:rsid w:val="00C8467C"/>
    <w:rsid w:val="00C878C8"/>
    <w:rsid w:val="00C87D32"/>
    <w:rsid w:val="00C87EA4"/>
    <w:rsid w:val="00C9031A"/>
    <w:rsid w:val="00C90E26"/>
    <w:rsid w:val="00C92BCE"/>
    <w:rsid w:val="00C94A25"/>
    <w:rsid w:val="00C94DDF"/>
    <w:rsid w:val="00C956D8"/>
    <w:rsid w:val="00C96539"/>
    <w:rsid w:val="00CA0A35"/>
    <w:rsid w:val="00CA0ABF"/>
    <w:rsid w:val="00CA0C96"/>
    <w:rsid w:val="00CA153D"/>
    <w:rsid w:val="00CA31CD"/>
    <w:rsid w:val="00CA4247"/>
    <w:rsid w:val="00CA671C"/>
    <w:rsid w:val="00CA692D"/>
    <w:rsid w:val="00CA7B8B"/>
    <w:rsid w:val="00CA7F07"/>
    <w:rsid w:val="00CB1843"/>
    <w:rsid w:val="00CB2F50"/>
    <w:rsid w:val="00CB5174"/>
    <w:rsid w:val="00CB5A83"/>
    <w:rsid w:val="00CB67AB"/>
    <w:rsid w:val="00CC1F00"/>
    <w:rsid w:val="00CC4737"/>
    <w:rsid w:val="00CC52E1"/>
    <w:rsid w:val="00CC540F"/>
    <w:rsid w:val="00CC767A"/>
    <w:rsid w:val="00CC7FDF"/>
    <w:rsid w:val="00CD0D7D"/>
    <w:rsid w:val="00CD1FB6"/>
    <w:rsid w:val="00CD38B3"/>
    <w:rsid w:val="00CE3E39"/>
    <w:rsid w:val="00CE4EDC"/>
    <w:rsid w:val="00CE5706"/>
    <w:rsid w:val="00CE769C"/>
    <w:rsid w:val="00CF039B"/>
    <w:rsid w:val="00CF2DFA"/>
    <w:rsid w:val="00CF4B3F"/>
    <w:rsid w:val="00CF553C"/>
    <w:rsid w:val="00CF734A"/>
    <w:rsid w:val="00CF7E65"/>
    <w:rsid w:val="00D00D46"/>
    <w:rsid w:val="00D02747"/>
    <w:rsid w:val="00D039A3"/>
    <w:rsid w:val="00D03E5B"/>
    <w:rsid w:val="00D03F60"/>
    <w:rsid w:val="00D064F8"/>
    <w:rsid w:val="00D07956"/>
    <w:rsid w:val="00D11345"/>
    <w:rsid w:val="00D11A9D"/>
    <w:rsid w:val="00D12B0F"/>
    <w:rsid w:val="00D137B5"/>
    <w:rsid w:val="00D1464B"/>
    <w:rsid w:val="00D15B0E"/>
    <w:rsid w:val="00D17274"/>
    <w:rsid w:val="00D20CAE"/>
    <w:rsid w:val="00D23EFC"/>
    <w:rsid w:val="00D2567B"/>
    <w:rsid w:val="00D264EB"/>
    <w:rsid w:val="00D26F43"/>
    <w:rsid w:val="00D27017"/>
    <w:rsid w:val="00D32C94"/>
    <w:rsid w:val="00D33160"/>
    <w:rsid w:val="00D33693"/>
    <w:rsid w:val="00D34832"/>
    <w:rsid w:val="00D35525"/>
    <w:rsid w:val="00D4351E"/>
    <w:rsid w:val="00D439A1"/>
    <w:rsid w:val="00D4650E"/>
    <w:rsid w:val="00D470A6"/>
    <w:rsid w:val="00D527AF"/>
    <w:rsid w:val="00D6349C"/>
    <w:rsid w:val="00D66EE4"/>
    <w:rsid w:val="00D70D3A"/>
    <w:rsid w:val="00D71803"/>
    <w:rsid w:val="00D73ECF"/>
    <w:rsid w:val="00D74177"/>
    <w:rsid w:val="00D81E86"/>
    <w:rsid w:val="00D84DBB"/>
    <w:rsid w:val="00D86AA0"/>
    <w:rsid w:val="00D90B89"/>
    <w:rsid w:val="00D9158C"/>
    <w:rsid w:val="00D937F3"/>
    <w:rsid w:val="00D94D34"/>
    <w:rsid w:val="00D94F45"/>
    <w:rsid w:val="00D957B6"/>
    <w:rsid w:val="00D96348"/>
    <w:rsid w:val="00DA123B"/>
    <w:rsid w:val="00DA2670"/>
    <w:rsid w:val="00DA270B"/>
    <w:rsid w:val="00DA2DD4"/>
    <w:rsid w:val="00DA333A"/>
    <w:rsid w:val="00DA4D5B"/>
    <w:rsid w:val="00DA4F7F"/>
    <w:rsid w:val="00DA5F47"/>
    <w:rsid w:val="00DA60D8"/>
    <w:rsid w:val="00DA7977"/>
    <w:rsid w:val="00DB15A2"/>
    <w:rsid w:val="00DB31CC"/>
    <w:rsid w:val="00DB5663"/>
    <w:rsid w:val="00DB609F"/>
    <w:rsid w:val="00DC2A24"/>
    <w:rsid w:val="00DC2CA7"/>
    <w:rsid w:val="00DC3C68"/>
    <w:rsid w:val="00DC4346"/>
    <w:rsid w:val="00DC4509"/>
    <w:rsid w:val="00DD05A5"/>
    <w:rsid w:val="00DD3D45"/>
    <w:rsid w:val="00DD3FCE"/>
    <w:rsid w:val="00DD4532"/>
    <w:rsid w:val="00DD620E"/>
    <w:rsid w:val="00DD6661"/>
    <w:rsid w:val="00DD7C1E"/>
    <w:rsid w:val="00DE0192"/>
    <w:rsid w:val="00DE22F4"/>
    <w:rsid w:val="00DE3DDC"/>
    <w:rsid w:val="00DE5310"/>
    <w:rsid w:val="00DE5BF5"/>
    <w:rsid w:val="00DE5FD2"/>
    <w:rsid w:val="00DF1D95"/>
    <w:rsid w:val="00DF27BE"/>
    <w:rsid w:val="00DF414E"/>
    <w:rsid w:val="00DF77B9"/>
    <w:rsid w:val="00DF7BBF"/>
    <w:rsid w:val="00E01210"/>
    <w:rsid w:val="00E03071"/>
    <w:rsid w:val="00E03AA4"/>
    <w:rsid w:val="00E07331"/>
    <w:rsid w:val="00E07F50"/>
    <w:rsid w:val="00E10031"/>
    <w:rsid w:val="00E10770"/>
    <w:rsid w:val="00E126BD"/>
    <w:rsid w:val="00E1387A"/>
    <w:rsid w:val="00E13AB5"/>
    <w:rsid w:val="00E16337"/>
    <w:rsid w:val="00E166EA"/>
    <w:rsid w:val="00E213F3"/>
    <w:rsid w:val="00E216BB"/>
    <w:rsid w:val="00E23EC9"/>
    <w:rsid w:val="00E26230"/>
    <w:rsid w:val="00E26EE2"/>
    <w:rsid w:val="00E36786"/>
    <w:rsid w:val="00E40463"/>
    <w:rsid w:val="00E409CA"/>
    <w:rsid w:val="00E411DD"/>
    <w:rsid w:val="00E41752"/>
    <w:rsid w:val="00E43577"/>
    <w:rsid w:val="00E50F22"/>
    <w:rsid w:val="00E524A6"/>
    <w:rsid w:val="00E52759"/>
    <w:rsid w:val="00E5278D"/>
    <w:rsid w:val="00E52CE5"/>
    <w:rsid w:val="00E5661F"/>
    <w:rsid w:val="00E56E99"/>
    <w:rsid w:val="00E576DE"/>
    <w:rsid w:val="00E60242"/>
    <w:rsid w:val="00E60A81"/>
    <w:rsid w:val="00E60C3C"/>
    <w:rsid w:val="00E61500"/>
    <w:rsid w:val="00E65B8C"/>
    <w:rsid w:val="00E70039"/>
    <w:rsid w:val="00E70118"/>
    <w:rsid w:val="00E7634D"/>
    <w:rsid w:val="00E76736"/>
    <w:rsid w:val="00E7700C"/>
    <w:rsid w:val="00E801C5"/>
    <w:rsid w:val="00E80720"/>
    <w:rsid w:val="00E8094F"/>
    <w:rsid w:val="00E83D1A"/>
    <w:rsid w:val="00E83E7D"/>
    <w:rsid w:val="00E84B2A"/>
    <w:rsid w:val="00E8766E"/>
    <w:rsid w:val="00E91E21"/>
    <w:rsid w:val="00E94F7C"/>
    <w:rsid w:val="00E9589C"/>
    <w:rsid w:val="00E97C7F"/>
    <w:rsid w:val="00EA1B86"/>
    <w:rsid w:val="00EA39DC"/>
    <w:rsid w:val="00EA5A6F"/>
    <w:rsid w:val="00EA727B"/>
    <w:rsid w:val="00EA756C"/>
    <w:rsid w:val="00EB2B23"/>
    <w:rsid w:val="00EB361B"/>
    <w:rsid w:val="00EB3A78"/>
    <w:rsid w:val="00EB4477"/>
    <w:rsid w:val="00EB4C09"/>
    <w:rsid w:val="00EC055B"/>
    <w:rsid w:val="00EC089C"/>
    <w:rsid w:val="00EC1FD9"/>
    <w:rsid w:val="00EC3E14"/>
    <w:rsid w:val="00ED0A4A"/>
    <w:rsid w:val="00ED19E4"/>
    <w:rsid w:val="00ED3178"/>
    <w:rsid w:val="00ED3180"/>
    <w:rsid w:val="00ED5284"/>
    <w:rsid w:val="00ED5C24"/>
    <w:rsid w:val="00ED7C8B"/>
    <w:rsid w:val="00ED7FD2"/>
    <w:rsid w:val="00EE230E"/>
    <w:rsid w:val="00EE32C5"/>
    <w:rsid w:val="00EE34F7"/>
    <w:rsid w:val="00EE432C"/>
    <w:rsid w:val="00EE43AC"/>
    <w:rsid w:val="00EE512B"/>
    <w:rsid w:val="00EE7BE6"/>
    <w:rsid w:val="00EF54EE"/>
    <w:rsid w:val="00EF6625"/>
    <w:rsid w:val="00F01ACF"/>
    <w:rsid w:val="00F021E0"/>
    <w:rsid w:val="00F051ED"/>
    <w:rsid w:val="00F0612F"/>
    <w:rsid w:val="00F06345"/>
    <w:rsid w:val="00F06563"/>
    <w:rsid w:val="00F07A61"/>
    <w:rsid w:val="00F2032E"/>
    <w:rsid w:val="00F226AC"/>
    <w:rsid w:val="00F243D3"/>
    <w:rsid w:val="00F261BB"/>
    <w:rsid w:val="00F262B7"/>
    <w:rsid w:val="00F27C4F"/>
    <w:rsid w:val="00F30C84"/>
    <w:rsid w:val="00F30DE0"/>
    <w:rsid w:val="00F3192B"/>
    <w:rsid w:val="00F31C0B"/>
    <w:rsid w:val="00F33A6A"/>
    <w:rsid w:val="00F35432"/>
    <w:rsid w:val="00F377FF"/>
    <w:rsid w:val="00F43CEC"/>
    <w:rsid w:val="00F44240"/>
    <w:rsid w:val="00F47883"/>
    <w:rsid w:val="00F47B76"/>
    <w:rsid w:val="00F5136A"/>
    <w:rsid w:val="00F522DA"/>
    <w:rsid w:val="00F53AEE"/>
    <w:rsid w:val="00F548F8"/>
    <w:rsid w:val="00F559A2"/>
    <w:rsid w:val="00F55DCC"/>
    <w:rsid w:val="00F57B8B"/>
    <w:rsid w:val="00F60429"/>
    <w:rsid w:val="00F606F5"/>
    <w:rsid w:val="00F63B2C"/>
    <w:rsid w:val="00F63EBB"/>
    <w:rsid w:val="00F63F1F"/>
    <w:rsid w:val="00F64CC2"/>
    <w:rsid w:val="00F668DC"/>
    <w:rsid w:val="00F6706C"/>
    <w:rsid w:val="00F729BE"/>
    <w:rsid w:val="00F73100"/>
    <w:rsid w:val="00F75406"/>
    <w:rsid w:val="00F77A42"/>
    <w:rsid w:val="00F80BA8"/>
    <w:rsid w:val="00F80CA5"/>
    <w:rsid w:val="00F81917"/>
    <w:rsid w:val="00F83F4D"/>
    <w:rsid w:val="00F83FAE"/>
    <w:rsid w:val="00F845C2"/>
    <w:rsid w:val="00F874B1"/>
    <w:rsid w:val="00F8767F"/>
    <w:rsid w:val="00F90170"/>
    <w:rsid w:val="00F9132D"/>
    <w:rsid w:val="00F91DCD"/>
    <w:rsid w:val="00F91E6B"/>
    <w:rsid w:val="00F91EB5"/>
    <w:rsid w:val="00F94ECD"/>
    <w:rsid w:val="00F96486"/>
    <w:rsid w:val="00FA0BC3"/>
    <w:rsid w:val="00FA2980"/>
    <w:rsid w:val="00FA3261"/>
    <w:rsid w:val="00FB129B"/>
    <w:rsid w:val="00FB1697"/>
    <w:rsid w:val="00FB332F"/>
    <w:rsid w:val="00FB3E2A"/>
    <w:rsid w:val="00FB4BBA"/>
    <w:rsid w:val="00FC26E1"/>
    <w:rsid w:val="00FC3F13"/>
    <w:rsid w:val="00FC4415"/>
    <w:rsid w:val="00FC4E70"/>
    <w:rsid w:val="00FC5E09"/>
    <w:rsid w:val="00FC60DE"/>
    <w:rsid w:val="00FD0798"/>
    <w:rsid w:val="00FD1278"/>
    <w:rsid w:val="00FD1813"/>
    <w:rsid w:val="00FD34AB"/>
    <w:rsid w:val="00FD3D1A"/>
    <w:rsid w:val="00FD461B"/>
    <w:rsid w:val="00FD4E97"/>
    <w:rsid w:val="00FE0289"/>
    <w:rsid w:val="00FE0EF1"/>
    <w:rsid w:val="00FE2123"/>
    <w:rsid w:val="00FE3231"/>
    <w:rsid w:val="00FE6151"/>
    <w:rsid w:val="00FF2ED5"/>
    <w:rsid w:val="00FF313C"/>
    <w:rsid w:val="00FF6287"/>
    <w:rsid w:val="00FF68CF"/>
    <w:rsid w:val="00FF6E6B"/>
    <w:rsid w:val="012994B6"/>
    <w:rsid w:val="015955F3"/>
    <w:rsid w:val="01809E7C"/>
    <w:rsid w:val="0188F7AF"/>
    <w:rsid w:val="040B7D1F"/>
    <w:rsid w:val="046852EB"/>
    <w:rsid w:val="04930D2C"/>
    <w:rsid w:val="04AE2F2C"/>
    <w:rsid w:val="04BDF499"/>
    <w:rsid w:val="04C6DAAE"/>
    <w:rsid w:val="05A32BF9"/>
    <w:rsid w:val="05C5B40F"/>
    <w:rsid w:val="066F3AF1"/>
    <w:rsid w:val="07377ADE"/>
    <w:rsid w:val="07EEF78C"/>
    <w:rsid w:val="084DC8C9"/>
    <w:rsid w:val="08B7F6E0"/>
    <w:rsid w:val="08BF1F9F"/>
    <w:rsid w:val="098D2CE4"/>
    <w:rsid w:val="09A48CF7"/>
    <w:rsid w:val="09E74718"/>
    <w:rsid w:val="09FAC08A"/>
    <w:rsid w:val="0A44545F"/>
    <w:rsid w:val="0A82BCD7"/>
    <w:rsid w:val="0BC38292"/>
    <w:rsid w:val="0BF9FC91"/>
    <w:rsid w:val="0C3BB50B"/>
    <w:rsid w:val="0C65FB8E"/>
    <w:rsid w:val="0D2F9786"/>
    <w:rsid w:val="0D31AA9A"/>
    <w:rsid w:val="0DDBAD9F"/>
    <w:rsid w:val="0E44984B"/>
    <w:rsid w:val="0E9AD4C1"/>
    <w:rsid w:val="0F237301"/>
    <w:rsid w:val="0F87EADB"/>
    <w:rsid w:val="0FEDA7E5"/>
    <w:rsid w:val="10DC4FF2"/>
    <w:rsid w:val="12ED984F"/>
    <w:rsid w:val="13AFE032"/>
    <w:rsid w:val="14081C06"/>
    <w:rsid w:val="14414C58"/>
    <w:rsid w:val="14441E58"/>
    <w:rsid w:val="1460E624"/>
    <w:rsid w:val="14B63655"/>
    <w:rsid w:val="14EE961F"/>
    <w:rsid w:val="1547CBEE"/>
    <w:rsid w:val="1569074E"/>
    <w:rsid w:val="15AA9708"/>
    <w:rsid w:val="165CA068"/>
    <w:rsid w:val="169B8CA8"/>
    <w:rsid w:val="16C5CD10"/>
    <w:rsid w:val="16EE65B4"/>
    <w:rsid w:val="17068981"/>
    <w:rsid w:val="17343D6D"/>
    <w:rsid w:val="1750F3C6"/>
    <w:rsid w:val="17588359"/>
    <w:rsid w:val="17A19F2F"/>
    <w:rsid w:val="17E4A3B6"/>
    <w:rsid w:val="1812D9D4"/>
    <w:rsid w:val="182A6312"/>
    <w:rsid w:val="1848F916"/>
    <w:rsid w:val="185A8C9E"/>
    <w:rsid w:val="1917B65D"/>
    <w:rsid w:val="196CB47E"/>
    <w:rsid w:val="19A1ECB2"/>
    <w:rsid w:val="19EDDDCE"/>
    <w:rsid w:val="1A26F443"/>
    <w:rsid w:val="1A3ED3F2"/>
    <w:rsid w:val="1C9D9A9C"/>
    <w:rsid w:val="1CA27AD3"/>
    <w:rsid w:val="1CB252A1"/>
    <w:rsid w:val="1E079F72"/>
    <w:rsid w:val="1E510D8B"/>
    <w:rsid w:val="1E929089"/>
    <w:rsid w:val="204500EC"/>
    <w:rsid w:val="2071F4C7"/>
    <w:rsid w:val="21BF5533"/>
    <w:rsid w:val="22FD431C"/>
    <w:rsid w:val="22FEF44F"/>
    <w:rsid w:val="22FFA398"/>
    <w:rsid w:val="238EA8CE"/>
    <w:rsid w:val="23E9CA73"/>
    <w:rsid w:val="23EECFC8"/>
    <w:rsid w:val="24876518"/>
    <w:rsid w:val="2492A4C4"/>
    <w:rsid w:val="2496A90B"/>
    <w:rsid w:val="24FFAD0E"/>
    <w:rsid w:val="25666BAF"/>
    <w:rsid w:val="25DBBD81"/>
    <w:rsid w:val="262139A6"/>
    <w:rsid w:val="2882E27D"/>
    <w:rsid w:val="2B1E8046"/>
    <w:rsid w:val="2B9A278C"/>
    <w:rsid w:val="2C0D0413"/>
    <w:rsid w:val="2C4DAF42"/>
    <w:rsid w:val="2E6562A4"/>
    <w:rsid w:val="2E7E81B4"/>
    <w:rsid w:val="2ED7CA0F"/>
    <w:rsid w:val="2F807C57"/>
    <w:rsid w:val="2FED8BFE"/>
    <w:rsid w:val="32197C6E"/>
    <w:rsid w:val="33F06B2F"/>
    <w:rsid w:val="34E7A2A3"/>
    <w:rsid w:val="34ECD959"/>
    <w:rsid w:val="350B05C4"/>
    <w:rsid w:val="351FA508"/>
    <w:rsid w:val="35D0A3EA"/>
    <w:rsid w:val="360AE9F0"/>
    <w:rsid w:val="363AB923"/>
    <w:rsid w:val="366AD7FC"/>
    <w:rsid w:val="378CD7E1"/>
    <w:rsid w:val="37AD9262"/>
    <w:rsid w:val="388270C1"/>
    <w:rsid w:val="389703E7"/>
    <w:rsid w:val="38F6AC06"/>
    <w:rsid w:val="39101615"/>
    <w:rsid w:val="39E5EB7D"/>
    <w:rsid w:val="3A027883"/>
    <w:rsid w:val="3A8FE1B9"/>
    <w:rsid w:val="3ABB1DA3"/>
    <w:rsid w:val="3AC1720C"/>
    <w:rsid w:val="3B5D500F"/>
    <w:rsid w:val="3BA2955C"/>
    <w:rsid w:val="3C0CD470"/>
    <w:rsid w:val="3C2C8145"/>
    <w:rsid w:val="3CD28438"/>
    <w:rsid w:val="3D4648E1"/>
    <w:rsid w:val="3D67AB2C"/>
    <w:rsid w:val="3D9877B1"/>
    <w:rsid w:val="3D98DC7B"/>
    <w:rsid w:val="3DDD4D5C"/>
    <w:rsid w:val="3DF81685"/>
    <w:rsid w:val="3E6C6DB8"/>
    <w:rsid w:val="3EB50D9C"/>
    <w:rsid w:val="40A480E8"/>
    <w:rsid w:val="413D382A"/>
    <w:rsid w:val="41A31463"/>
    <w:rsid w:val="41AE81C9"/>
    <w:rsid w:val="41DFB7E5"/>
    <w:rsid w:val="42444F5C"/>
    <w:rsid w:val="42B0E726"/>
    <w:rsid w:val="42DF3253"/>
    <w:rsid w:val="42F3185B"/>
    <w:rsid w:val="431981DF"/>
    <w:rsid w:val="43325273"/>
    <w:rsid w:val="44626F73"/>
    <w:rsid w:val="449F1DB6"/>
    <w:rsid w:val="46145639"/>
    <w:rsid w:val="467125C1"/>
    <w:rsid w:val="47D8639D"/>
    <w:rsid w:val="4866B0D0"/>
    <w:rsid w:val="48931826"/>
    <w:rsid w:val="48F87D24"/>
    <w:rsid w:val="49D3AA47"/>
    <w:rsid w:val="49DEB692"/>
    <w:rsid w:val="49E26546"/>
    <w:rsid w:val="4A689C58"/>
    <w:rsid w:val="4A702782"/>
    <w:rsid w:val="4B1E9384"/>
    <w:rsid w:val="4BF1DEF1"/>
    <w:rsid w:val="4C6078FE"/>
    <w:rsid w:val="4C75CA05"/>
    <w:rsid w:val="4D40839A"/>
    <w:rsid w:val="4DAA136D"/>
    <w:rsid w:val="4DD73074"/>
    <w:rsid w:val="4E3028D8"/>
    <w:rsid w:val="4EA1417E"/>
    <w:rsid w:val="51424575"/>
    <w:rsid w:val="52192D02"/>
    <w:rsid w:val="521A5F28"/>
    <w:rsid w:val="52EDD575"/>
    <w:rsid w:val="53346845"/>
    <w:rsid w:val="5349C48B"/>
    <w:rsid w:val="535AC046"/>
    <w:rsid w:val="541235F0"/>
    <w:rsid w:val="563B92C6"/>
    <w:rsid w:val="56CE1544"/>
    <w:rsid w:val="572EC8D5"/>
    <w:rsid w:val="573006C3"/>
    <w:rsid w:val="576C1B81"/>
    <w:rsid w:val="578D4084"/>
    <w:rsid w:val="5795CF16"/>
    <w:rsid w:val="5917250B"/>
    <w:rsid w:val="593BA08B"/>
    <w:rsid w:val="59BB65AF"/>
    <w:rsid w:val="59C44B14"/>
    <w:rsid w:val="59F7A681"/>
    <w:rsid w:val="5A013EBF"/>
    <w:rsid w:val="5A252347"/>
    <w:rsid w:val="5A7594A4"/>
    <w:rsid w:val="5AA9060D"/>
    <w:rsid w:val="5B009761"/>
    <w:rsid w:val="5B58BAB6"/>
    <w:rsid w:val="5CD446F3"/>
    <w:rsid w:val="5D3698F5"/>
    <w:rsid w:val="5D5D50E5"/>
    <w:rsid w:val="5D733DC8"/>
    <w:rsid w:val="5DE5EAAC"/>
    <w:rsid w:val="5EDC138E"/>
    <w:rsid w:val="5EE88463"/>
    <w:rsid w:val="604734C0"/>
    <w:rsid w:val="6062C7C4"/>
    <w:rsid w:val="60DBE25F"/>
    <w:rsid w:val="61175985"/>
    <w:rsid w:val="61E27069"/>
    <w:rsid w:val="62ABE7A1"/>
    <w:rsid w:val="62D6AF88"/>
    <w:rsid w:val="63C84189"/>
    <w:rsid w:val="63CED7AC"/>
    <w:rsid w:val="63ED0618"/>
    <w:rsid w:val="647B07BC"/>
    <w:rsid w:val="651D7366"/>
    <w:rsid w:val="65527542"/>
    <w:rsid w:val="65AA6022"/>
    <w:rsid w:val="66FE8F8B"/>
    <w:rsid w:val="672F304C"/>
    <w:rsid w:val="674831B0"/>
    <w:rsid w:val="67813520"/>
    <w:rsid w:val="6837F485"/>
    <w:rsid w:val="68EBB789"/>
    <w:rsid w:val="693C95F1"/>
    <w:rsid w:val="69975A5C"/>
    <w:rsid w:val="69A7035C"/>
    <w:rsid w:val="6ABF82FF"/>
    <w:rsid w:val="6DB8FCCF"/>
    <w:rsid w:val="6DFB62F9"/>
    <w:rsid w:val="6E2C5D71"/>
    <w:rsid w:val="6E9602B5"/>
    <w:rsid w:val="6F5F38C8"/>
    <w:rsid w:val="6F6F5C86"/>
    <w:rsid w:val="6FE3622B"/>
    <w:rsid w:val="702647D2"/>
    <w:rsid w:val="705CE232"/>
    <w:rsid w:val="70B9BB37"/>
    <w:rsid w:val="7114686D"/>
    <w:rsid w:val="71E487C4"/>
    <w:rsid w:val="722DF43B"/>
    <w:rsid w:val="723998E3"/>
    <w:rsid w:val="7242CF63"/>
    <w:rsid w:val="726FB734"/>
    <w:rsid w:val="73368B29"/>
    <w:rsid w:val="74341A32"/>
    <w:rsid w:val="74498CE8"/>
    <w:rsid w:val="7485C780"/>
    <w:rsid w:val="74CC10BB"/>
    <w:rsid w:val="7576AE31"/>
    <w:rsid w:val="757E6324"/>
    <w:rsid w:val="75A2B287"/>
    <w:rsid w:val="762099BF"/>
    <w:rsid w:val="76992CAE"/>
    <w:rsid w:val="770D1C39"/>
    <w:rsid w:val="77335AC0"/>
    <w:rsid w:val="77569A63"/>
    <w:rsid w:val="77618C74"/>
    <w:rsid w:val="77BF9E9F"/>
    <w:rsid w:val="7814FFB4"/>
    <w:rsid w:val="78249FEF"/>
    <w:rsid w:val="783FF415"/>
    <w:rsid w:val="78C6C90C"/>
    <w:rsid w:val="7970383E"/>
    <w:rsid w:val="7973B9B4"/>
    <w:rsid w:val="79F2EBCB"/>
    <w:rsid w:val="7B679FC3"/>
    <w:rsid w:val="7B8A4BAC"/>
    <w:rsid w:val="7C616D66"/>
    <w:rsid w:val="7C676CA6"/>
    <w:rsid w:val="7C6B6E3E"/>
    <w:rsid w:val="7D19C797"/>
    <w:rsid w:val="7DB356E4"/>
    <w:rsid w:val="7F340B5F"/>
    <w:rsid w:val="7F3EC24F"/>
    <w:rsid w:val="7F543409"/>
    <w:rsid w:val="7F763DC4"/>
    <w:rsid w:val="7FAFC904"/>
    <w:rsid w:val="7FBF80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DB0F285"/>
  <w15:chartTrackingRefBased/>
  <w15:docId w15:val="{DE543016-B115-4CF9-B587-246D1112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5469"/>
  </w:style>
  <w:style w:type="paragraph" w:styleId="Kop2">
    <w:name w:val="heading 2"/>
    <w:basedOn w:val="Standaard"/>
    <w:next w:val="Standaard"/>
    <w:link w:val="Kop2Char"/>
    <w:uiPriority w:val="9"/>
    <w:unhideWhenUsed/>
    <w:qFormat/>
    <w:rsid w:val="00A24B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EA5A6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A5A6F"/>
  </w:style>
  <w:style w:type="character" w:customStyle="1" w:styleId="scxw230651338">
    <w:name w:val="scxw230651338"/>
    <w:basedOn w:val="Standaardalinea-lettertype"/>
    <w:rsid w:val="00EA5A6F"/>
  </w:style>
  <w:style w:type="character" w:customStyle="1" w:styleId="eop">
    <w:name w:val="eop"/>
    <w:basedOn w:val="Standaardalinea-lettertype"/>
    <w:rsid w:val="00EA5A6F"/>
  </w:style>
  <w:style w:type="paragraph" w:styleId="Lijstalinea">
    <w:name w:val="List Paragraph"/>
    <w:basedOn w:val="Standaard"/>
    <w:link w:val="LijstalineaChar"/>
    <w:uiPriority w:val="34"/>
    <w:qFormat/>
    <w:rsid w:val="00CF2DFA"/>
    <w:pPr>
      <w:ind w:left="720"/>
      <w:contextualSpacing/>
    </w:pPr>
  </w:style>
  <w:style w:type="character" w:styleId="Verwijzingopmerking">
    <w:name w:val="annotation reference"/>
    <w:basedOn w:val="Standaardalinea-lettertype"/>
    <w:uiPriority w:val="99"/>
    <w:semiHidden/>
    <w:unhideWhenUsed/>
    <w:rsid w:val="006C6B06"/>
    <w:rPr>
      <w:sz w:val="16"/>
      <w:szCs w:val="16"/>
    </w:rPr>
  </w:style>
  <w:style w:type="paragraph" w:styleId="Tekstopmerking">
    <w:name w:val="annotation text"/>
    <w:basedOn w:val="Standaard"/>
    <w:link w:val="TekstopmerkingChar"/>
    <w:uiPriority w:val="99"/>
    <w:unhideWhenUsed/>
    <w:rsid w:val="006C6B06"/>
    <w:pPr>
      <w:spacing w:line="240" w:lineRule="auto"/>
    </w:pPr>
    <w:rPr>
      <w:sz w:val="20"/>
      <w:szCs w:val="20"/>
    </w:rPr>
  </w:style>
  <w:style w:type="character" w:customStyle="1" w:styleId="TekstopmerkingChar">
    <w:name w:val="Tekst opmerking Char"/>
    <w:basedOn w:val="Standaardalinea-lettertype"/>
    <w:link w:val="Tekstopmerking"/>
    <w:uiPriority w:val="99"/>
    <w:rsid w:val="006C6B06"/>
    <w:rPr>
      <w:sz w:val="20"/>
      <w:szCs w:val="20"/>
    </w:rPr>
  </w:style>
  <w:style w:type="paragraph" w:styleId="Onderwerpvanopmerking">
    <w:name w:val="annotation subject"/>
    <w:basedOn w:val="Tekstopmerking"/>
    <w:next w:val="Tekstopmerking"/>
    <w:link w:val="OnderwerpvanopmerkingChar"/>
    <w:uiPriority w:val="99"/>
    <w:semiHidden/>
    <w:unhideWhenUsed/>
    <w:rsid w:val="006C6B06"/>
    <w:rPr>
      <w:b/>
      <w:bCs/>
    </w:rPr>
  </w:style>
  <w:style w:type="character" w:customStyle="1" w:styleId="OnderwerpvanopmerkingChar">
    <w:name w:val="Onderwerp van opmerking Char"/>
    <w:basedOn w:val="TekstopmerkingChar"/>
    <w:link w:val="Onderwerpvanopmerking"/>
    <w:uiPriority w:val="99"/>
    <w:semiHidden/>
    <w:rsid w:val="006C6B06"/>
    <w:rPr>
      <w:b/>
      <w:bCs/>
      <w:sz w:val="20"/>
      <w:szCs w:val="20"/>
    </w:rPr>
  </w:style>
  <w:style w:type="character" w:customStyle="1" w:styleId="LijstalineaChar">
    <w:name w:val="Lijstalinea Char"/>
    <w:link w:val="Lijstalinea"/>
    <w:uiPriority w:val="34"/>
    <w:rsid w:val="008F74F8"/>
  </w:style>
  <w:style w:type="paragraph" w:styleId="Geenafstand">
    <w:name w:val="No Spacing"/>
    <w:link w:val="GeenafstandChar"/>
    <w:uiPriority w:val="1"/>
    <w:qFormat/>
    <w:rsid w:val="00A0537C"/>
    <w:pPr>
      <w:spacing w:after="0" w:line="240" w:lineRule="auto"/>
    </w:pPr>
    <w:rPr>
      <w:rFonts w:ascii="Arial" w:eastAsia="Times New Roman" w:hAnsi="Arial" w:cs="Times New Roman"/>
      <w:kern w:val="0"/>
      <w:sz w:val="20"/>
      <w:szCs w:val="24"/>
      <w:lang w:eastAsia="nl-NL"/>
      <w14:ligatures w14:val="none"/>
    </w:rPr>
  </w:style>
  <w:style w:type="table" w:styleId="Tabelraster">
    <w:name w:val="Table Grid"/>
    <w:basedOn w:val="Standaardtabel"/>
    <w:uiPriority w:val="39"/>
    <w:rsid w:val="00A0537C"/>
    <w:pPr>
      <w:spacing w:after="0" w:line="240" w:lineRule="auto"/>
    </w:pPr>
    <w:rPr>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96354"/>
    <w:pPr>
      <w:spacing w:after="0" w:line="240" w:lineRule="auto"/>
    </w:pPr>
  </w:style>
  <w:style w:type="paragraph" w:styleId="Koptekst">
    <w:name w:val="header"/>
    <w:basedOn w:val="Standaard"/>
    <w:link w:val="KoptekstChar"/>
    <w:uiPriority w:val="99"/>
    <w:unhideWhenUsed/>
    <w:rsid w:val="00AC49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49D2"/>
  </w:style>
  <w:style w:type="paragraph" w:styleId="Voettekst">
    <w:name w:val="footer"/>
    <w:basedOn w:val="Standaard"/>
    <w:link w:val="VoettekstChar"/>
    <w:uiPriority w:val="99"/>
    <w:unhideWhenUsed/>
    <w:rsid w:val="00AC49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49D2"/>
  </w:style>
  <w:style w:type="character" w:customStyle="1" w:styleId="Kop2Char">
    <w:name w:val="Kop 2 Char"/>
    <w:basedOn w:val="Standaardalinea-lettertype"/>
    <w:link w:val="Kop2"/>
    <w:uiPriority w:val="9"/>
    <w:rsid w:val="00A24BD0"/>
    <w:rPr>
      <w:rFonts w:asciiTheme="majorHAnsi" w:eastAsiaTheme="majorEastAsia" w:hAnsiTheme="majorHAnsi" w:cstheme="majorBidi"/>
      <w:color w:val="2F5496" w:themeColor="accent1" w:themeShade="BF"/>
      <w:sz w:val="32"/>
      <w:szCs w:val="32"/>
    </w:rPr>
  </w:style>
  <w:style w:type="character" w:customStyle="1" w:styleId="GeenafstandChar">
    <w:name w:val="Geen afstand Char"/>
    <w:basedOn w:val="Standaardalinea-lettertype"/>
    <w:link w:val="Geenafstand"/>
    <w:uiPriority w:val="1"/>
    <w:rsid w:val="00A24BD0"/>
    <w:rPr>
      <w:rFonts w:ascii="Arial" w:eastAsia="Times New Roman" w:hAnsi="Arial" w:cs="Times New Roman"/>
      <w:kern w:val="0"/>
      <w:sz w:val="20"/>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6526">
      <w:bodyDiv w:val="1"/>
      <w:marLeft w:val="0"/>
      <w:marRight w:val="0"/>
      <w:marTop w:val="0"/>
      <w:marBottom w:val="0"/>
      <w:divBdr>
        <w:top w:val="none" w:sz="0" w:space="0" w:color="auto"/>
        <w:left w:val="none" w:sz="0" w:space="0" w:color="auto"/>
        <w:bottom w:val="none" w:sz="0" w:space="0" w:color="auto"/>
        <w:right w:val="none" w:sz="0" w:space="0" w:color="auto"/>
      </w:divBdr>
    </w:div>
    <w:div w:id="30375488">
      <w:bodyDiv w:val="1"/>
      <w:marLeft w:val="0"/>
      <w:marRight w:val="0"/>
      <w:marTop w:val="0"/>
      <w:marBottom w:val="0"/>
      <w:divBdr>
        <w:top w:val="none" w:sz="0" w:space="0" w:color="auto"/>
        <w:left w:val="none" w:sz="0" w:space="0" w:color="auto"/>
        <w:bottom w:val="none" w:sz="0" w:space="0" w:color="auto"/>
        <w:right w:val="none" w:sz="0" w:space="0" w:color="auto"/>
      </w:divBdr>
    </w:div>
    <w:div w:id="36053402">
      <w:bodyDiv w:val="1"/>
      <w:marLeft w:val="0"/>
      <w:marRight w:val="0"/>
      <w:marTop w:val="0"/>
      <w:marBottom w:val="0"/>
      <w:divBdr>
        <w:top w:val="none" w:sz="0" w:space="0" w:color="auto"/>
        <w:left w:val="none" w:sz="0" w:space="0" w:color="auto"/>
        <w:bottom w:val="none" w:sz="0" w:space="0" w:color="auto"/>
        <w:right w:val="none" w:sz="0" w:space="0" w:color="auto"/>
      </w:divBdr>
    </w:div>
    <w:div w:id="187185165">
      <w:bodyDiv w:val="1"/>
      <w:marLeft w:val="0"/>
      <w:marRight w:val="0"/>
      <w:marTop w:val="0"/>
      <w:marBottom w:val="0"/>
      <w:divBdr>
        <w:top w:val="none" w:sz="0" w:space="0" w:color="auto"/>
        <w:left w:val="none" w:sz="0" w:space="0" w:color="auto"/>
        <w:bottom w:val="none" w:sz="0" w:space="0" w:color="auto"/>
        <w:right w:val="none" w:sz="0" w:space="0" w:color="auto"/>
      </w:divBdr>
    </w:div>
    <w:div w:id="254022015">
      <w:bodyDiv w:val="1"/>
      <w:marLeft w:val="0"/>
      <w:marRight w:val="0"/>
      <w:marTop w:val="0"/>
      <w:marBottom w:val="0"/>
      <w:divBdr>
        <w:top w:val="none" w:sz="0" w:space="0" w:color="auto"/>
        <w:left w:val="none" w:sz="0" w:space="0" w:color="auto"/>
        <w:bottom w:val="none" w:sz="0" w:space="0" w:color="auto"/>
        <w:right w:val="none" w:sz="0" w:space="0" w:color="auto"/>
      </w:divBdr>
    </w:div>
    <w:div w:id="334386507">
      <w:bodyDiv w:val="1"/>
      <w:marLeft w:val="0"/>
      <w:marRight w:val="0"/>
      <w:marTop w:val="0"/>
      <w:marBottom w:val="0"/>
      <w:divBdr>
        <w:top w:val="none" w:sz="0" w:space="0" w:color="auto"/>
        <w:left w:val="none" w:sz="0" w:space="0" w:color="auto"/>
        <w:bottom w:val="none" w:sz="0" w:space="0" w:color="auto"/>
        <w:right w:val="none" w:sz="0" w:space="0" w:color="auto"/>
      </w:divBdr>
    </w:div>
    <w:div w:id="387187702">
      <w:bodyDiv w:val="1"/>
      <w:marLeft w:val="0"/>
      <w:marRight w:val="0"/>
      <w:marTop w:val="0"/>
      <w:marBottom w:val="0"/>
      <w:divBdr>
        <w:top w:val="none" w:sz="0" w:space="0" w:color="auto"/>
        <w:left w:val="none" w:sz="0" w:space="0" w:color="auto"/>
        <w:bottom w:val="none" w:sz="0" w:space="0" w:color="auto"/>
        <w:right w:val="none" w:sz="0" w:space="0" w:color="auto"/>
      </w:divBdr>
    </w:div>
    <w:div w:id="625038574">
      <w:bodyDiv w:val="1"/>
      <w:marLeft w:val="0"/>
      <w:marRight w:val="0"/>
      <w:marTop w:val="0"/>
      <w:marBottom w:val="0"/>
      <w:divBdr>
        <w:top w:val="none" w:sz="0" w:space="0" w:color="auto"/>
        <w:left w:val="none" w:sz="0" w:space="0" w:color="auto"/>
        <w:bottom w:val="none" w:sz="0" w:space="0" w:color="auto"/>
        <w:right w:val="none" w:sz="0" w:space="0" w:color="auto"/>
      </w:divBdr>
    </w:div>
    <w:div w:id="688603533">
      <w:bodyDiv w:val="1"/>
      <w:marLeft w:val="0"/>
      <w:marRight w:val="0"/>
      <w:marTop w:val="0"/>
      <w:marBottom w:val="0"/>
      <w:divBdr>
        <w:top w:val="none" w:sz="0" w:space="0" w:color="auto"/>
        <w:left w:val="none" w:sz="0" w:space="0" w:color="auto"/>
        <w:bottom w:val="none" w:sz="0" w:space="0" w:color="auto"/>
        <w:right w:val="none" w:sz="0" w:space="0" w:color="auto"/>
      </w:divBdr>
    </w:div>
    <w:div w:id="734086744">
      <w:bodyDiv w:val="1"/>
      <w:marLeft w:val="0"/>
      <w:marRight w:val="0"/>
      <w:marTop w:val="0"/>
      <w:marBottom w:val="0"/>
      <w:divBdr>
        <w:top w:val="none" w:sz="0" w:space="0" w:color="auto"/>
        <w:left w:val="none" w:sz="0" w:space="0" w:color="auto"/>
        <w:bottom w:val="none" w:sz="0" w:space="0" w:color="auto"/>
        <w:right w:val="none" w:sz="0" w:space="0" w:color="auto"/>
      </w:divBdr>
    </w:div>
    <w:div w:id="808013483">
      <w:bodyDiv w:val="1"/>
      <w:marLeft w:val="0"/>
      <w:marRight w:val="0"/>
      <w:marTop w:val="0"/>
      <w:marBottom w:val="0"/>
      <w:divBdr>
        <w:top w:val="none" w:sz="0" w:space="0" w:color="auto"/>
        <w:left w:val="none" w:sz="0" w:space="0" w:color="auto"/>
        <w:bottom w:val="none" w:sz="0" w:space="0" w:color="auto"/>
        <w:right w:val="none" w:sz="0" w:space="0" w:color="auto"/>
      </w:divBdr>
    </w:div>
    <w:div w:id="859733084">
      <w:bodyDiv w:val="1"/>
      <w:marLeft w:val="0"/>
      <w:marRight w:val="0"/>
      <w:marTop w:val="0"/>
      <w:marBottom w:val="0"/>
      <w:divBdr>
        <w:top w:val="none" w:sz="0" w:space="0" w:color="auto"/>
        <w:left w:val="none" w:sz="0" w:space="0" w:color="auto"/>
        <w:bottom w:val="none" w:sz="0" w:space="0" w:color="auto"/>
        <w:right w:val="none" w:sz="0" w:space="0" w:color="auto"/>
      </w:divBdr>
    </w:div>
    <w:div w:id="862281663">
      <w:bodyDiv w:val="1"/>
      <w:marLeft w:val="0"/>
      <w:marRight w:val="0"/>
      <w:marTop w:val="0"/>
      <w:marBottom w:val="0"/>
      <w:divBdr>
        <w:top w:val="none" w:sz="0" w:space="0" w:color="auto"/>
        <w:left w:val="none" w:sz="0" w:space="0" w:color="auto"/>
        <w:bottom w:val="none" w:sz="0" w:space="0" w:color="auto"/>
        <w:right w:val="none" w:sz="0" w:space="0" w:color="auto"/>
      </w:divBdr>
    </w:div>
    <w:div w:id="870068946">
      <w:bodyDiv w:val="1"/>
      <w:marLeft w:val="0"/>
      <w:marRight w:val="0"/>
      <w:marTop w:val="0"/>
      <w:marBottom w:val="0"/>
      <w:divBdr>
        <w:top w:val="none" w:sz="0" w:space="0" w:color="auto"/>
        <w:left w:val="none" w:sz="0" w:space="0" w:color="auto"/>
        <w:bottom w:val="none" w:sz="0" w:space="0" w:color="auto"/>
        <w:right w:val="none" w:sz="0" w:space="0" w:color="auto"/>
      </w:divBdr>
    </w:div>
    <w:div w:id="943880803">
      <w:bodyDiv w:val="1"/>
      <w:marLeft w:val="0"/>
      <w:marRight w:val="0"/>
      <w:marTop w:val="0"/>
      <w:marBottom w:val="0"/>
      <w:divBdr>
        <w:top w:val="none" w:sz="0" w:space="0" w:color="auto"/>
        <w:left w:val="none" w:sz="0" w:space="0" w:color="auto"/>
        <w:bottom w:val="none" w:sz="0" w:space="0" w:color="auto"/>
        <w:right w:val="none" w:sz="0" w:space="0" w:color="auto"/>
      </w:divBdr>
      <w:divsChild>
        <w:div w:id="87237448">
          <w:marLeft w:val="0"/>
          <w:marRight w:val="0"/>
          <w:marTop w:val="0"/>
          <w:marBottom w:val="0"/>
          <w:divBdr>
            <w:top w:val="none" w:sz="0" w:space="0" w:color="auto"/>
            <w:left w:val="none" w:sz="0" w:space="0" w:color="auto"/>
            <w:bottom w:val="none" w:sz="0" w:space="0" w:color="auto"/>
            <w:right w:val="none" w:sz="0" w:space="0" w:color="auto"/>
          </w:divBdr>
        </w:div>
        <w:div w:id="637145241">
          <w:marLeft w:val="0"/>
          <w:marRight w:val="0"/>
          <w:marTop w:val="0"/>
          <w:marBottom w:val="0"/>
          <w:divBdr>
            <w:top w:val="none" w:sz="0" w:space="0" w:color="auto"/>
            <w:left w:val="none" w:sz="0" w:space="0" w:color="auto"/>
            <w:bottom w:val="none" w:sz="0" w:space="0" w:color="auto"/>
            <w:right w:val="none" w:sz="0" w:space="0" w:color="auto"/>
          </w:divBdr>
        </w:div>
        <w:div w:id="1674642662">
          <w:marLeft w:val="0"/>
          <w:marRight w:val="0"/>
          <w:marTop w:val="0"/>
          <w:marBottom w:val="0"/>
          <w:divBdr>
            <w:top w:val="none" w:sz="0" w:space="0" w:color="auto"/>
            <w:left w:val="none" w:sz="0" w:space="0" w:color="auto"/>
            <w:bottom w:val="none" w:sz="0" w:space="0" w:color="auto"/>
            <w:right w:val="none" w:sz="0" w:space="0" w:color="auto"/>
          </w:divBdr>
        </w:div>
      </w:divsChild>
    </w:div>
    <w:div w:id="1004017769">
      <w:bodyDiv w:val="1"/>
      <w:marLeft w:val="0"/>
      <w:marRight w:val="0"/>
      <w:marTop w:val="0"/>
      <w:marBottom w:val="0"/>
      <w:divBdr>
        <w:top w:val="none" w:sz="0" w:space="0" w:color="auto"/>
        <w:left w:val="none" w:sz="0" w:space="0" w:color="auto"/>
        <w:bottom w:val="none" w:sz="0" w:space="0" w:color="auto"/>
        <w:right w:val="none" w:sz="0" w:space="0" w:color="auto"/>
      </w:divBdr>
      <w:divsChild>
        <w:div w:id="46883318">
          <w:marLeft w:val="0"/>
          <w:marRight w:val="0"/>
          <w:marTop w:val="0"/>
          <w:marBottom w:val="0"/>
          <w:divBdr>
            <w:top w:val="none" w:sz="0" w:space="0" w:color="auto"/>
            <w:left w:val="none" w:sz="0" w:space="0" w:color="auto"/>
            <w:bottom w:val="none" w:sz="0" w:space="0" w:color="auto"/>
            <w:right w:val="none" w:sz="0" w:space="0" w:color="auto"/>
          </w:divBdr>
        </w:div>
        <w:div w:id="214973874">
          <w:marLeft w:val="0"/>
          <w:marRight w:val="0"/>
          <w:marTop w:val="0"/>
          <w:marBottom w:val="0"/>
          <w:divBdr>
            <w:top w:val="none" w:sz="0" w:space="0" w:color="auto"/>
            <w:left w:val="none" w:sz="0" w:space="0" w:color="auto"/>
            <w:bottom w:val="none" w:sz="0" w:space="0" w:color="auto"/>
            <w:right w:val="none" w:sz="0" w:space="0" w:color="auto"/>
          </w:divBdr>
        </w:div>
      </w:divsChild>
    </w:div>
    <w:div w:id="1089227851">
      <w:bodyDiv w:val="1"/>
      <w:marLeft w:val="0"/>
      <w:marRight w:val="0"/>
      <w:marTop w:val="0"/>
      <w:marBottom w:val="0"/>
      <w:divBdr>
        <w:top w:val="none" w:sz="0" w:space="0" w:color="auto"/>
        <w:left w:val="none" w:sz="0" w:space="0" w:color="auto"/>
        <w:bottom w:val="none" w:sz="0" w:space="0" w:color="auto"/>
        <w:right w:val="none" w:sz="0" w:space="0" w:color="auto"/>
      </w:divBdr>
    </w:div>
    <w:div w:id="1187256915">
      <w:bodyDiv w:val="1"/>
      <w:marLeft w:val="0"/>
      <w:marRight w:val="0"/>
      <w:marTop w:val="0"/>
      <w:marBottom w:val="0"/>
      <w:divBdr>
        <w:top w:val="none" w:sz="0" w:space="0" w:color="auto"/>
        <w:left w:val="none" w:sz="0" w:space="0" w:color="auto"/>
        <w:bottom w:val="none" w:sz="0" w:space="0" w:color="auto"/>
        <w:right w:val="none" w:sz="0" w:space="0" w:color="auto"/>
      </w:divBdr>
      <w:divsChild>
        <w:div w:id="47269856">
          <w:marLeft w:val="0"/>
          <w:marRight w:val="0"/>
          <w:marTop w:val="0"/>
          <w:marBottom w:val="0"/>
          <w:divBdr>
            <w:top w:val="none" w:sz="0" w:space="0" w:color="auto"/>
            <w:left w:val="none" w:sz="0" w:space="0" w:color="auto"/>
            <w:bottom w:val="none" w:sz="0" w:space="0" w:color="auto"/>
            <w:right w:val="none" w:sz="0" w:space="0" w:color="auto"/>
          </w:divBdr>
        </w:div>
        <w:div w:id="81532880">
          <w:marLeft w:val="0"/>
          <w:marRight w:val="0"/>
          <w:marTop w:val="0"/>
          <w:marBottom w:val="0"/>
          <w:divBdr>
            <w:top w:val="none" w:sz="0" w:space="0" w:color="auto"/>
            <w:left w:val="none" w:sz="0" w:space="0" w:color="auto"/>
            <w:bottom w:val="none" w:sz="0" w:space="0" w:color="auto"/>
            <w:right w:val="none" w:sz="0" w:space="0" w:color="auto"/>
          </w:divBdr>
          <w:divsChild>
            <w:div w:id="559830212">
              <w:marLeft w:val="0"/>
              <w:marRight w:val="0"/>
              <w:marTop w:val="30"/>
              <w:marBottom w:val="30"/>
              <w:divBdr>
                <w:top w:val="none" w:sz="0" w:space="0" w:color="auto"/>
                <w:left w:val="none" w:sz="0" w:space="0" w:color="auto"/>
                <w:bottom w:val="none" w:sz="0" w:space="0" w:color="auto"/>
                <w:right w:val="none" w:sz="0" w:space="0" w:color="auto"/>
              </w:divBdr>
              <w:divsChild>
                <w:div w:id="267811017">
                  <w:marLeft w:val="0"/>
                  <w:marRight w:val="0"/>
                  <w:marTop w:val="0"/>
                  <w:marBottom w:val="0"/>
                  <w:divBdr>
                    <w:top w:val="none" w:sz="0" w:space="0" w:color="auto"/>
                    <w:left w:val="none" w:sz="0" w:space="0" w:color="auto"/>
                    <w:bottom w:val="none" w:sz="0" w:space="0" w:color="auto"/>
                    <w:right w:val="none" w:sz="0" w:space="0" w:color="auto"/>
                  </w:divBdr>
                  <w:divsChild>
                    <w:div w:id="971642371">
                      <w:marLeft w:val="0"/>
                      <w:marRight w:val="0"/>
                      <w:marTop w:val="0"/>
                      <w:marBottom w:val="0"/>
                      <w:divBdr>
                        <w:top w:val="none" w:sz="0" w:space="0" w:color="auto"/>
                        <w:left w:val="none" w:sz="0" w:space="0" w:color="auto"/>
                        <w:bottom w:val="none" w:sz="0" w:space="0" w:color="auto"/>
                        <w:right w:val="none" w:sz="0" w:space="0" w:color="auto"/>
                      </w:divBdr>
                    </w:div>
                  </w:divsChild>
                </w:div>
                <w:div w:id="1099301121">
                  <w:marLeft w:val="0"/>
                  <w:marRight w:val="0"/>
                  <w:marTop w:val="0"/>
                  <w:marBottom w:val="0"/>
                  <w:divBdr>
                    <w:top w:val="none" w:sz="0" w:space="0" w:color="auto"/>
                    <w:left w:val="none" w:sz="0" w:space="0" w:color="auto"/>
                    <w:bottom w:val="none" w:sz="0" w:space="0" w:color="auto"/>
                    <w:right w:val="none" w:sz="0" w:space="0" w:color="auto"/>
                  </w:divBdr>
                  <w:divsChild>
                    <w:div w:id="754403308">
                      <w:marLeft w:val="0"/>
                      <w:marRight w:val="0"/>
                      <w:marTop w:val="0"/>
                      <w:marBottom w:val="0"/>
                      <w:divBdr>
                        <w:top w:val="none" w:sz="0" w:space="0" w:color="auto"/>
                        <w:left w:val="none" w:sz="0" w:space="0" w:color="auto"/>
                        <w:bottom w:val="none" w:sz="0" w:space="0" w:color="auto"/>
                        <w:right w:val="none" w:sz="0" w:space="0" w:color="auto"/>
                      </w:divBdr>
                    </w:div>
                  </w:divsChild>
                </w:div>
                <w:div w:id="1550803214">
                  <w:marLeft w:val="0"/>
                  <w:marRight w:val="0"/>
                  <w:marTop w:val="0"/>
                  <w:marBottom w:val="0"/>
                  <w:divBdr>
                    <w:top w:val="none" w:sz="0" w:space="0" w:color="auto"/>
                    <w:left w:val="none" w:sz="0" w:space="0" w:color="auto"/>
                    <w:bottom w:val="none" w:sz="0" w:space="0" w:color="auto"/>
                    <w:right w:val="none" w:sz="0" w:space="0" w:color="auto"/>
                  </w:divBdr>
                  <w:divsChild>
                    <w:div w:id="1449622219">
                      <w:marLeft w:val="0"/>
                      <w:marRight w:val="0"/>
                      <w:marTop w:val="0"/>
                      <w:marBottom w:val="0"/>
                      <w:divBdr>
                        <w:top w:val="none" w:sz="0" w:space="0" w:color="auto"/>
                        <w:left w:val="none" w:sz="0" w:space="0" w:color="auto"/>
                        <w:bottom w:val="none" w:sz="0" w:space="0" w:color="auto"/>
                        <w:right w:val="none" w:sz="0" w:space="0" w:color="auto"/>
                      </w:divBdr>
                    </w:div>
                  </w:divsChild>
                </w:div>
                <w:div w:id="1621379809">
                  <w:marLeft w:val="0"/>
                  <w:marRight w:val="0"/>
                  <w:marTop w:val="0"/>
                  <w:marBottom w:val="0"/>
                  <w:divBdr>
                    <w:top w:val="none" w:sz="0" w:space="0" w:color="auto"/>
                    <w:left w:val="none" w:sz="0" w:space="0" w:color="auto"/>
                    <w:bottom w:val="none" w:sz="0" w:space="0" w:color="auto"/>
                    <w:right w:val="none" w:sz="0" w:space="0" w:color="auto"/>
                  </w:divBdr>
                  <w:divsChild>
                    <w:div w:id="868838607">
                      <w:marLeft w:val="0"/>
                      <w:marRight w:val="0"/>
                      <w:marTop w:val="0"/>
                      <w:marBottom w:val="0"/>
                      <w:divBdr>
                        <w:top w:val="none" w:sz="0" w:space="0" w:color="auto"/>
                        <w:left w:val="none" w:sz="0" w:space="0" w:color="auto"/>
                        <w:bottom w:val="none" w:sz="0" w:space="0" w:color="auto"/>
                        <w:right w:val="none" w:sz="0" w:space="0" w:color="auto"/>
                      </w:divBdr>
                    </w:div>
                  </w:divsChild>
                </w:div>
                <w:div w:id="1834759672">
                  <w:marLeft w:val="0"/>
                  <w:marRight w:val="0"/>
                  <w:marTop w:val="0"/>
                  <w:marBottom w:val="0"/>
                  <w:divBdr>
                    <w:top w:val="none" w:sz="0" w:space="0" w:color="auto"/>
                    <w:left w:val="none" w:sz="0" w:space="0" w:color="auto"/>
                    <w:bottom w:val="none" w:sz="0" w:space="0" w:color="auto"/>
                    <w:right w:val="none" w:sz="0" w:space="0" w:color="auto"/>
                  </w:divBdr>
                  <w:divsChild>
                    <w:div w:id="1789810984">
                      <w:marLeft w:val="0"/>
                      <w:marRight w:val="0"/>
                      <w:marTop w:val="0"/>
                      <w:marBottom w:val="0"/>
                      <w:divBdr>
                        <w:top w:val="none" w:sz="0" w:space="0" w:color="auto"/>
                        <w:left w:val="none" w:sz="0" w:space="0" w:color="auto"/>
                        <w:bottom w:val="none" w:sz="0" w:space="0" w:color="auto"/>
                        <w:right w:val="none" w:sz="0" w:space="0" w:color="auto"/>
                      </w:divBdr>
                    </w:div>
                  </w:divsChild>
                </w:div>
                <w:div w:id="1928535600">
                  <w:marLeft w:val="0"/>
                  <w:marRight w:val="0"/>
                  <w:marTop w:val="0"/>
                  <w:marBottom w:val="0"/>
                  <w:divBdr>
                    <w:top w:val="none" w:sz="0" w:space="0" w:color="auto"/>
                    <w:left w:val="none" w:sz="0" w:space="0" w:color="auto"/>
                    <w:bottom w:val="none" w:sz="0" w:space="0" w:color="auto"/>
                    <w:right w:val="none" w:sz="0" w:space="0" w:color="auto"/>
                  </w:divBdr>
                  <w:divsChild>
                    <w:div w:id="1807551205">
                      <w:marLeft w:val="0"/>
                      <w:marRight w:val="0"/>
                      <w:marTop w:val="0"/>
                      <w:marBottom w:val="0"/>
                      <w:divBdr>
                        <w:top w:val="none" w:sz="0" w:space="0" w:color="auto"/>
                        <w:left w:val="none" w:sz="0" w:space="0" w:color="auto"/>
                        <w:bottom w:val="none" w:sz="0" w:space="0" w:color="auto"/>
                        <w:right w:val="none" w:sz="0" w:space="0" w:color="auto"/>
                      </w:divBdr>
                    </w:div>
                  </w:divsChild>
                </w:div>
                <w:div w:id="1956674108">
                  <w:marLeft w:val="0"/>
                  <w:marRight w:val="0"/>
                  <w:marTop w:val="0"/>
                  <w:marBottom w:val="0"/>
                  <w:divBdr>
                    <w:top w:val="none" w:sz="0" w:space="0" w:color="auto"/>
                    <w:left w:val="none" w:sz="0" w:space="0" w:color="auto"/>
                    <w:bottom w:val="none" w:sz="0" w:space="0" w:color="auto"/>
                    <w:right w:val="none" w:sz="0" w:space="0" w:color="auto"/>
                  </w:divBdr>
                  <w:divsChild>
                    <w:div w:id="1962765853">
                      <w:marLeft w:val="0"/>
                      <w:marRight w:val="0"/>
                      <w:marTop w:val="0"/>
                      <w:marBottom w:val="0"/>
                      <w:divBdr>
                        <w:top w:val="none" w:sz="0" w:space="0" w:color="auto"/>
                        <w:left w:val="none" w:sz="0" w:space="0" w:color="auto"/>
                        <w:bottom w:val="none" w:sz="0" w:space="0" w:color="auto"/>
                        <w:right w:val="none" w:sz="0" w:space="0" w:color="auto"/>
                      </w:divBdr>
                    </w:div>
                  </w:divsChild>
                </w:div>
                <w:div w:id="1962612971">
                  <w:marLeft w:val="0"/>
                  <w:marRight w:val="0"/>
                  <w:marTop w:val="0"/>
                  <w:marBottom w:val="0"/>
                  <w:divBdr>
                    <w:top w:val="none" w:sz="0" w:space="0" w:color="auto"/>
                    <w:left w:val="none" w:sz="0" w:space="0" w:color="auto"/>
                    <w:bottom w:val="none" w:sz="0" w:space="0" w:color="auto"/>
                    <w:right w:val="none" w:sz="0" w:space="0" w:color="auto"/>
                  </w:divBdr>
                  <w:divsChild>
                    <w:div w:id="180358031">
                      <w:marLeft w:val="0"/>
                      <w:marRight w:val="0"/>
                      <w:marTop w:val="0"/>
                      <w:marBottom w:val="0"/>
                      <w:divBdr>
                        <w:top w:val="none" w:sz="0" w:space="0" w:color="auto"/>
                        <w:left w:val="none" w:sz="0" w:space="0" w:color="auto"/>
                        <w:bottom w:val="none" w:sz="0" w:space="0" w:color="auto"/>
                        <w:right w:val="none" w:sz="0" w:space="0" w:color="auto"/>
                      </w:divBdr>
                    </w:div>
                  </w:divsChild>
                </w:div>
                <w:div w:id="2011370119">
                  <w:marLeft w:val="0"/>
                  <w:marRight w:val="0"/>
                  <w:marTop w:val="0"/>
                  <w:marBottom w:val="0"/>
                  <w:divBdr>
                    <w:top w:val="none" w:sz="0" w:space="0" w:color="auto"/>
                    <w:left w:val="none" w:sz="0" w:space="0" w:color="auto"/>
                    <w:bottom w:val="none" w:sz="0" w:space="0" w:color="auto"/>
                    <w:right w:val="none" w:sz="0" w:space="0" w:color="auto"/>
                  </w:divBdr>
                  <w:divsChild>
                    <w:div w:id="45957871">
                      <w:marLeft w:val="0"/>
                      <w:marRight w:val="0"/>
                      <w:marTop w:val="0"/>
                      <w:marBottom w:val="0"/>
                      <w:divBdr>
                        <w:top w:val="none" w:sz="0" w:space="0" w:color="auto"/>
                        <w:left w:val="none" w:sz="0" w:space="0" w:color="auto"/>
                        <w:bottom w:val="none" w:sz="0" w:space="0" w:color="auto"/>
                        <w:right w:val="none" w:sz="0" w:space="0" w:color="auto"/>
                      </w:divBdr>
                    </w:div>
                    <w:div w:id="1508447633">
                      <w:marLeft w:val="0"/>
                      <w:marRight w:val="0"/>
                      <w:marTop w:val="0"/>
                      <w:marBottom w:val="0"/>
                      <w:divBdr>
                        <w:top w:val="none" w:sz="0" w:space="0" w:color="auto"/>
                        <w:left w:val="none" w:sz="0" w:space="0" w:color="auto"/>
                        <w:bottom w:val="none" w:sz="0" w:space="0" w:color="auto"/>
                        <w:right w:val="none" w:sz="0" w:space="0" w:color="auto"/>
                      </w:divBdr>
                    </w:div>
                    <w:div w:id="1678733563">
                      <w:marLeft w:val="0"/>
                      <w:marRight w:val="0"/>
                      <w:marTop w:val="0"/>
                      <w:marBottom w:val="0"/>
                      <w:divBdr>
                        <w:top w:val="none" w:sz="0" w:space="0" w:color="auto"/>
                        <w:left w:val="none" w:sz="0" w:space="0" w:color="auto"/>
                        <w:bottom w:val="none" w:sz="0" w:space="0" w:color="auto"/>
                        <w:right w:val="none" w:sz="0" w:space="0" w:color="auto"/>
                      </w:divBdr>
                    </w:div>
                    <w:div w:id="1730959161">
                      <w:marLeft w:val="0"/>
                      <w:marRight w:val="0"/>
                      <w:marTop w:val="0"/>
                      <w:marBottom w:val="0"/>
                      <w:divBdr>
                        <w:top w:val="none" w:sz="0" w:space="0" w:color="auto"/>
                        <w:left w:val="none" w:sz="0" w:space="0" w:color="auto"/>
                        <w:bottom w:val="none" w:sz="0" w:space="0" w:color="auto"/>
                        <w:right w:val="none" w:sz="0" w:space="0" w:color="auto"/>
                      </w:divBdr>
                    </w:div>
                    <w:div w:id="2021925616">
                      <w:marLeft w:val="0"/>
                      <w:marRight w:val="0"/>
                      <w:marTop w:val="0"/>
                      <w:marBottom w:val="0"/>
                      <w:divBdr>
                        <w:top w:val="none" w:sz="0" w:space="0" w:color="auto"/>
                        <w:left w:val="none" w:sz="0" w:space="0" w:color="auto"/>
                        <w:bottom w:val="none" w:sz="0" w:space="0" w:color="auto"/>
                        <w:right w:val="none" w:sz="0" w:space="0" w:color="auto"/>
                      </w:divBdr>
                    </w:div>
                  </w:divsChild>
                </w:div>
                <w:div w:id="2024241597">
                  <w:marLeft w:val="0"/>
                  <w:marRight w:val="0"/>
                  <w:marTop w:val="0"/>
                  <w:marBottom w:val="0"/>
                  <w:divBdr>
                    <w:top w:val="none" w:sz="0" w:space="0" w:color="auto"/>
                    <w:left w:val="none" w:sz="0" w:space="0" w:color="auto"/>
                    <w:bottom w:val="none" w:sz="0" w:space="0" w:color="auto"/>
                    <w:right w:val="none" w:sz="0" w:space="0" w:color="auto"/>
                  </w:divBdr>
                  <w:divsChild>
                    <w:div w:id="2205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9289">
          <w:marLeft w:val="0"/>
          <w:marRight w:val="0"/>
          <w:marTop w:val="0"/>
          <w:marBottom w:val="0"/>
          <w:divBdr>
            <w:top w:val="none" w:sz="0" w:space="0" w:color="auto"/>
            <w:left w:val="none" w:sz="0" w:space="0" w:color="auto"/>
            <w:bottom w:val="none" w:sz="0" w:space="0" w:color="auto"/>
            <w:right w:val="none" w:sz="0" w:space="0" w:color="auto"/>
          </w:divBdr>
        </w:div>
        <w:div w:id="588271598">
          <w:marLeft w:val="0"/>
          <w:marRight w:val="0"/>
          <w:marTop w:val="0"/>
          <w:marBottom w:val="0"/>
          <w:divBdr>
            <w:top w:val="none" w:sz="0" w:space="0" w:color="auto"/>
            <w:left w:val="none" w:sz="0" w:space="0" w:color="auto"/>
            <w:bottom w:val="none" w:sz="0" w:space="0" w:color="auto"/>
            <w:right w:val="none" w:sz="0" w:space="0" w:color="auto"/>
          </w:divBdr>
        </w:div>
        <w:div w:id="630940110">
          <w:marLeft w:val="0"/>
          <w:marRight w:val="0"/>
          <w:marTop w:val="0"/>
          <w:marBottom w:val="0"/>
          <w:divBdr>
            <w:top w:val="none" w:sz="0" w:space="0" w:color="auto"/>
            <w:left w:val="none" w:sz="0" w:space="0" w:color="auto"/>
            <w:bottom w:val="none" w:sz="0" w:space="0" w:color="auto"/>
            <w:right w:val="none" w:sz="0" w:space="0" w:color="auto"/>
          </w:divBdr>
          <w:divsChild>
            <w:div w:id="488909648">
              <w:marLeft w:val="0"/>
              <w:marRight w:val="0"/>
              <w:marTop w:val="30"/>
              <w:marBottom w:val="30"/>
              <w:divBdr>
                <w:top w:val="none" w:sz="0" w:space="0" w:color="auto"/>
                <w:left w:val="none" w:sz="0" w:space="0" w:color="auto"/>
                <w:bottom w:val="none" w:sz="0" w:space="0" w:color="auto"/>
                <w:right w:val="none" w:sz="0" w:space="0" w:color="auto"/>
              </w:divBdr>
              <w:divsChild>
                <w:div w:id="17045010">
                  <w:marLeft w:val="0"/>
                  <w:marRight w:val="0"/>
                  <w:marTop w:val="0"/>
                  <w:marBottom w:val="0"/>
                  <w:divBdr>
                    <w:top w:val="none" w:sz="0" w:space="0" w:color="auto"/>
                    <w:left w:val="none" w:sz="0" w:space="0" w:color="auto"/>
                    <w:bottom w:val="none" w:sz="0" w:space="0" w:color="auto"/>
                    <w:right w:val="none" w:sz="0" w:space="0" w:color="auto"/>
                  </w:divBdr>
                  <w:divsChild>
                    <w:div w:id="1228690524">
                      <w:marLeft w:val="0"/>
                      <w:marRight w:val="0"/>
                      <w:marTop w:val="0"/>
                      <w:marBottom w:val="0"/>
                      <w:divBdr>
                        <w:top w:val="none" w:sz="0" w:space="0" w:color="auto"/>
                        <w:left w:val="none" w:sz="0" w:space="0" w:color="auto"/>
                        <w:bottom w:val="none" w:sz="0" w:space="0" w:color="auto"/>
                        <w:right w:val="none" w:sz="0" w:space="0" w:color="auto"/>
                      </w:divBdr>
                    </w:div>
                  </w:divsChild>
                </w:div>
                <w:div w:id="299380705">
                  <w:marLeft w:val="0"/>
                  <w:marRight w:val="0"/>
                  <w:marTop w:val="0"/>
                  <w:marBottom w:val="0"/>
                  <w:divBdr>
                    <w:top w:val="none" w:sz="0" w:space="0" w:color="auto"/>
                    <w:left w:val="none" w:sz="0" w:space="0" w:color="auto"/>
                    <w:bottom w:val="none" w:sz="0" w:space="0" w:color="auto"/>
                    <w:right w:val="none" w:sz="0" w:space="0" w:color="auto"/>
                  </w:divBdr>
                  <w:divsChild>
                    <w:div w:id="1111558462">
                      <w:marLeft w:val="0"/>
                      <w:marRight w:val="0"/>
                      <w:marTop w:val="0"/>
                      <w:marBottom w:val="0"/>
                      <w:divBdr>
                        <w:top w:val="none" w:sz="0" w:space="0" w:color="auto"/>
                        <w:left w:val="none" w:sz="0" w:space="0" w:color="auto"/>
                        <w:bottom w:val="none" w:sz="0" w:space="0" w:color="auto"/>
                        <w:right w:val="none" w:sz="0" w:space="0" w:color="auto"/>
                      </w:divBdr>
                    </w:div>
                  </w:divsChild>
                </w:div>
                <w:div w:id="762726260">
                  <w:marLeft w:val="0"/>
                  <w:marRight w:val="0"/>
                  <w:marTop w:val="0"/>
                  <w:marBottom w:val="0"/>
                  <w:divBdr>
                    <w:top w:val="none" w:sz="0" w:space="0" w:color="auto"/>
                    <w:left w:val="none" w:sz="0" w:space="0" w:color="auto"/>
                    <w:bottom w:val="none" w:sz="0" w:space="0" w:color="auto"/>
                    <w:right w:val="none" w:sz="0" w:space="0" w:color="auto"/>
                  </w:divBdr>
                  <w:divsChild>
                    <w:div w:id="1254581713">
                      <w:marLeft w:val="0"/>
                      <w:marRight w:val="0"/>
                      <w:marTop w:val="0"/>
                      <w:marBottom w:val="0"/>
                      <w:divBdr>
                        <w:top w:val="none" w:sz="0" w:space="0" w:color="auto"/>
                        <w:left w:val="none" w:sz="0" w:space="0" w:color="auto"/>
                        <w:bottom w:val="none" w:sz="0" w:space="0" w:color="auto"/>
                        <w:right w:val="none" w:sz="0" w:space="0" w:color="auto"/>
                      </w:divBdr>
                    </w:div>
                  </w:divsChild>
                </w:div>
                <w:div w:id="861553301">
                  <w:marLeft w:val="0"/>
                  <w:marRight w:val="0"/>
                  <w:marTop w:val="0"/>
                  <w:marBottom w:val="0"/>
                  <w:divBdr>
                    <w:top w:val="none" w:sz="0" w:space="0" w:color="auto"/>
                    <w:left w:val="none" w:sz="0" w:space="0" w:color="auto"/>
                    <w:bottom w:val="none" w:sz="0" w:space="0" w:color="auto"/>
                    <w:right w:val="none" w:sz="0" w:space="0" w:color="auto"/>
                  </w:divBdr>
                  <w:divsChild>
                    <w:div w:id="1371149732">
                      <w:marLeft w:val="0"/>
                      <w:marRight w:val="0"/>
                      <w:marTop w:val="0"/>
                      <w:marBottom w:val="0"/>
                      <w:divBdr>
                        <w:top w:val="none" w:sz="0" w:space="0" w:color="auto"/>
                        <w:left w:val="none" w:sz="0" w:space="0" w:color="auto"/>
                        <w:bottom w:val="none" w:sz="0" w:space="0" w:color="auto"/>
                        <w:right w:val="none" w:sz="0" w:space="0" w:color="auto"/>
                      </w:divBdr>
                    </w:div>
                  </w:divsChild>
                </w:div>
                <w:div w:id="1048189085">
                  <w:marLeft w:val="0"/>
                  <w:marRight w:val="0"/>
                  <w:marTop w:val="0"/>
                  <w:marBottom w:val="0"/>
                  <w:divBdr>
                    <w:top w:val="none" w:sz="0" w:space="0" w:color="auto"/>
                    <w:left w:val="none" w:sz="0" w:space="0" w:color="auto"/>
                    <w:bottom w:val="none" w:sz="0" w:space="0" w:color="auto"/>
                    <w:right w:val="none" w:sz="0" w:space="0" w:color="auto"/>
                  </w:divBdr>
                  <w:divsChild>
                    <w:div w:id="613439959">
                      <w:marLeft w:val="0"/>
                      <w:marRight w:val="0"/>
                      <w:marTop w:val="0"/>
                      <w:marBottom w:val="0"/>
                      <w:divBdr>
                        <w:top w:val="none" w:sz="0" w:space="0" w:color="auto"/>
                        <w:left w:val="none" w:sz="0" w:space="0" w:color="auto"/>
                        <w:bottom w:val="none" w:sz="0" w:space="0" w:color="auto"/>
                        <w:right w:val="none" w:sz="0" w:space="0" w:color="auto"/>
                      </w:divBdr>
                    </w:div>
                  </w:divsChild>
                </w:div>
                <w:div w:id="1096711616">
                  <w:marLeft w:val="0"/>
                  <w:marRight w:val="0"/>
                  <w:marTop w:val="0"/>
                  <w:marBottom w:val="0"/>
                  <w:divBdr>
                    <w:top w:val="none" w:sz="0" w:space="0" w:color="auto"/>
                    <w:left w:val="none" w:sz="0" w:space="0" w:color="auto"/>
                    <w:bottom w:val="none" w:sz="0" w:space="0" w:color="auto"/>
                    <w:right w:val="none" w:sz="0" w:space="0" w:color="auto"/>
                  </w:divBdr>
                  <w:divsChild>
                    <w:div w:id="998533803">
                      <w:marLeft w:val="0"/>
                      <w:marRight w:val="0"/>
                      <w:marTop w:val="0"/>
                      <w:marBottom w:val="0"/>
                      <w:divBdr>
                        <w:top w:val="none" w:sz="0" w:space="0" w:color="auto"/>
                        <w:left w:val="none" w:sz="0" w:space="0" w:color="auto"/>
                        <w:bottom w:val="none" w:sz="0" w:space="0" w:color="auto"/>
                        <w:right w:val="none" w:sz="0" w:space="0" w:color="auto"/>
                      </w:divBdr>
                    </w:div>
                    <w:div w:id="1062220305">
                      <w:marLeft w:val="0"/>
                      <w:marRight w:val="0"/>
                      <w:marTop w:val="0"/>
                      <w:marBottom w:val="0"/>
                      <w:divBdr>
                        <w:top w:val="none" w:sz="0" w:space="0" w:color="auto"/>
                        <w:left w:val="none" w:sz="0" w:space="0" w:color="auto"/>
                        <w:bottom w:val="none" w:sz="0" w:space="0" w:color="auto"/>
                        <w:right w:val="none" w:sz="0" w:space="0" w:color="auto"/>
                      </w:divBdr>
                    </w:div>
                    <w:div w:id="1227643762">
                      <w:marLeft w:val="0"/>
                      <w:marRight w:val="0"/>
                      <w:marTop w:val="0"/>
                      <w:marBottom w:val="0"/>
                      <w:divBdr>
                        <w:top w:val="none" w:sz="0" w:space="0" w:color="auto"/>
                        <w:left w:val="none" w:sz="0" w:space="0" w:color="auto"/>
                        <w:bottom w:val="none" w:sz="0" w:space="0" w:color="auto"/>
                        <w:right w:val="none" w:sz="0" w:space="0" w:color="auto"/>
                      </w:divBdr>
                    </w:div>
                    <w:div w:id="1366641801">
                      <w:marLeft w:val="0"/>
                      <w:marRight w:val="0"/>
                      <w:marTop w:val="0"/>
                      <w:marBottom w:val="0"/>
                      <w:divBdr>
                        <w:top w:val="none" w:sz="0" w:space="0" w:color="auto"/>
                        <w:left w:val="none" w:sz="0" w:space="0" w:color="auto"/>
                        <w:bottom w:val="none" w:sz="0" w:space="0" w:color="auto"/>
                        <w:right w:val="none" w:sz="0" w:space="0" w:color="auto"/>
                      </w:divBdr>
                    </w:div>
                  </w:divsChild>
                </w:div>
                <w:div w:id="1170172653">
                  <w:marLeft w:val="0"/>
                  <w:marRight w:val="0"/>
                  <w:marTop w:val="0"/>
                  <w:marBottom w:val="0"/>
                  <w:divBdr>
                    <w:top w:val="none" w:sz="0" w:space="0" w:color="auto"/>
                    <w:left w:val="none" w:sz="0" w:space="0" w:color="auto"/>
                    <w:bottom w:val="none" w:sz="0" w:space="0" w:color="auto"/>
                    <w:right w:val="none" w:sz="0" w:space="0" w:color="auto"/>
                  </w:divBdr>
                  <w:divsChild>
                    <w:div w:id="1526290086">
                      <w:marLeft w:val="0"/>
                      <w:marRight w:val="0"/>
                      <w:marTop w:val="0"/>
                      <w:marBottom w:val="0"/>
                      <w:divBdr>
                        <w:top w:val="none" w:sz="0" w:space="0" w:color="auto"/>
                        <w:left w:val="none" w:sz="0" w:space="0" w:color="auto"/>
                        <w:bottom w:val="none" w:sz="0" w:space="0" w:color="auto"/>
                        <w:right w:val="none" w:sz="0" w:space="0" w:color="auto"/>
                      </w:divBdr>
                    </w:div>
                  </w:divsChild>
                </w:div>
                <w:div w:id="1450004775">
                  <w:marLeft w:val="0"/>
                  <w:marRight w:val="0"/>
                  <w:marTop w:val="0"/>
                  <w:marBottom w:val="0"/>
                  <w:divBdr>
                    <w:top w:val="none" w:sz="0" w:space="0" w:color="auto"/>
                    <w:left w:val="none" w:sz="0" w:space="0" w:color="auto"/>
                    <w:bottom w:val="none" w:sz="0" w:space="0" w:color="auto"/>
                    <w:right w:val="none" w:sz="0" w:space="0" w:color="auto"/>
                  </w:divBdr>
                  <w:divsChild>
                    <w:div w:id="1439372945">
                      <w:marLeft w:val="0"/>
                      <w:marRight w:val="0"/>
                      <w:marTop w:val="0"/>
                      <w:marBottom w:val="0"/>
                      <w:divBdr>
                        <w:top w:val="none" w:sz="0" w:space="0" w:color="auto"/>
                        <w:left w:val="none" w:sz="0" w:space="0" w:color="auto"/>
                        <w:bottom w:val="none" w:sz="0" w:space="0" w:color="auto"/>
                        <w:right w:val="none" w:sz="0" w:space="0" w:color="auto"/>
                      </w:divBdr>
                    </w:div>
                  </w:divsChild>
                </w:div>
                <w:div w:id="1601134634">
                  <w:marLeft w:val="0"/>
                  <w:marRight w:val="0"/>
                  <w:marTop w:val="0"/>
                  <w:marBottom w:val="0"/>
                  <w:divBdr>
                    <w:top w:val="none" w:sz="0" w:space="0" w:color="auto"/>
                    <w:left w:val="none" w:sz="0" w:space="0" w:color="auto"/>
                    <w:bottom w:val="none" w:sz="0" w:space="0" w:color="auto"/>
                    <w:right w:val="none" w:sz="0" w:space="0" w:color="auto"/>
                  </w:divBdr>
                  <w:divsChild>
                    <w:div w:id="1468007116">
                      <w:marLeft w:val="0"/>
                      <w:marRight w:val="0"/>
                      <w:marTop w:val="0"/>
                      <w:marBottom w:val="0"/>
                      <w:divBdr>
                        <w:top w:val="none" w:sz="0" w:space="0" w:color="auto"/>
                        <w:left w:val="none" w:sz="0" w:space="0" w:color="auto"/>
                        <w:bottom w:val="none" w:sz="0" w:space="0" w:color="auto"/>
                        <w:right w:val="none" w:sz="0" w:space="0" w:color="auto"/>
                      </w:divBdr>
                    </w:div>
                  </w:divsChild>
                </w:div>
                <w:div w:id="1624922828">
                  <w:marLeft w:val="0"/>
                  <w:marRight w:val="0"/>
                  <w:marTop w:val="0"/>
                  <w:marBottom w:val="0"/>
                  <w:divBdr>
                    <w:top w:val="none" w:sz="0" w:space="0" w:color="auto"/>
                    <w:left w:val="none" w:sz="0" w:space="0" w:color="auto"/>
                    <w:bottom w:val="none" w:sz="0" w:space="0" w:color="auto"/>
                    <w:right w:val="none" w:sz="0" w:space="0" w:color="auto"/>
                  </w:divBdr>
                  <w:divsChild>
                    <w:div w:id="1968730299">
                      <w:marLeft w:val="0"/>
                      <w:marRight w:val="0"/>
                      <w:marTop w:val="0"/>
                      <w:marBottom w:val="0"/>
                      <w:divBdr>
                        <w:top w:val="none" w:sz="0" w:space="0" w:color="auto"/>
                        <w:left w:val="none" w:sz="0" w:space="0" w:color="auto"/>
                        <w:bottom w:val="none" w:sz="0" w:space="0" w:color="auto"/>
                        <w:right w:val="none" w:sz="0" w:space="0" w:color="auto"/>
                      </w:divBdr>
                    </w:div>
                  </w:divsChild>
                </w:div>
                <w:div w:id="1948539335">
                  <w:marLeft w:val="0"/>
                  <w:marRight w:val="0"/>
                  <w:marTop w:val="0"/>
                  <w:marBottom w:val="0"/>
                  <w:divBdr>
                    <w:top w:val="none" w:sz="0" w:space="0" w:color="auto"/>
                    <w:left w:val="none" w:sz="0" w:space="0" w:color="auto"/>
                    <w:bottom w:val="none" w:sz="0" w:space="0" w:color="auto"/>
                    <w:right w:val="none" w:sz="0" w:space="0" w:color="auto"/>
                  </w:divBdr>
                  <w:divsChild>
                    <w:div w:id="1832594942">
                      <w:marLeft w:val="0"/>
                      <w:marRight w:val="0"/>
                      <w:marTop w:val="0"/>
                      <w:marBottom w:val="0"/>
                      <w:divBdr>
                        <w:top w:val="none" w:sz="0" w:space="0" w:color="auto"/>
                        <w:left w:val="none" w:sz="0" w:space="0" w:color="auto"/>
                        <w:bottom w:val="none" w:sz="0" w:space="0" w:color="auto"/>
                        <w:right w:val="none" w:sz="0" w:space="0" w:color="auto"/>
                      </w:divBdr>
                    </w:div>
                  </w:divsChild>
                </w:div>
                <w:div w:id="2011447624">
                  <w:marLeft w:val="0"/>
                  <w:marRight w:val="0"/>
                  <w:marTop w:val="0"/>
                  <w:marBottom w:val="0"/>
                  <w:divBdr>
                    <w:top w:val="none" w:sz="0" w:space="0" w:color="auto"/>
                    <w:left w:val="none" w:sz="0" w:space="0" w:color="auto"/>
                    <w:bottom w:val="none" w:sz="0" w:space="0" w:color="auto"/>
                    <w:right w:val="none" w:sz="0" w:space="0" w:color="auto"/>
                  </w:divBdr>
                  <w:divsChild>
                    <w:div w:id="819805325">
                      <w:marLeft w:val="0"/>
                      <w:marRight w:val="0"/>
                      <w:marTop w:val="0"/>
                      <w:marBottom w:val="0"/>
                      <w:divBdr>
                        <w:top w:val="none" w:sz="0" w:space="0" w:color="auto"/>
                        <w:left w:val="none" w:sz="0" w:space="0" w:color="auto"/>
                        <w:bottom w:val="none" w:sz="0" w:space="0" w:color="auto"/>
                        <w:right w:val="none" w:sz="0" w:space="0" w:color="auto"/>
                      </w:divBdr>
                    </w:div>
                    <w:div w:id="176537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41817">
      <w:bodyDiv w:val="1"/>
      <w:marLeft w:val="0"/>
      <w:marRight w:val="0"/>
      <w:marTop w:val="0"/>
      <w:marBottom w:val="0"/>
      <w:divBdr>
        <w:top w:val="none" w:sz="0" w:space="0" w:color="auto"/>
        <w:left w:val="none" w:sz="0" w:space="0" w:color="auto"/>
        <w:bottom w:val="none" w:sz="0" w:space="0" w:color="auto"/>
        <w:right w:val="none" w:sz="0" w:space="0" w:color="auto"/>
      </w:divBdr>
    </w:div>
    <w:div w:id="1315766810">
      <w:bodyDiv w:val="1"/>
      <w:marLeft w:val="0"/>
      <w:marRight w:val="0"/>
      <w:marTop w:val="0"/>
      <w:marBottom w:val="0"/>
      <w:divBdr>
        <w:top w:val="none" w:sz="0" w:space="0" w:color="auto"/>
        <w:left w:val="none" w:sz="0" w:space="0" w:color="auto"/>
        <w:bottom w:val="none" w:sz="0" w:space="0" w:color="auto"/>
        <w:right w:val="none" w:sz="0" w:space="0" w:color="auto"/>
      </w:divBdr>
    </w:div>
    <w:div w:id="1329748243">
      <w:bodyDiv w:val="1"/>
      <w:marLeft w:val="0"/>
      <w:marRight w:val="0"/>
      <w:marTop w:val="0"/>
      <w:marBottom w:val="0"/>
      <w:divBdr>
        <w:top w:val="none" w:sz="0" w:space="0" w:color="auto"/>
        <w:left w:val="none" w:sz="0" w:space="0" w:color="auto"/>
        <w:bottom w:val="none" w:sz="0" w:space="0" w:color="auto"/>
        <w:right w:val="none" w:sz="0" w:space="0" w:color="auto"/>
      </w:divBdr>
    </w:div>
    <w:div w:id="1340811074">
      <w:bodyDiv w:val="1"/>
      <w:marLeft w:val="0"/>
      <w:marRight w:val="0"/>
      <w:marTop w:val="0"/>
      <w:marBottom w:val="0"/>
      <w:divBdr>
        <w:top w:val="none" w:sz="0" w:space="0" w:color="auto"/>
        <w:left w:val="none" w:sz="0" w:space="0" w:color="auto"/>
        <w:bottom w:val="none" w:sz="0" w:space="0" w:color="auto"/>
        <w:right w:val="none" w:sz="0" w:space="0" w:color="auto"/>
      </w:divBdr>
    </w:div>
    <w:div w:id="1372993017">
      <w:bodyDiv w:val="1"/>
      <w:marLeft w:val="0"/>
      <w:marRight w:val="0"/>
      <w:marTop w:val="0"/>
      <w:marBottom w:val="0"/>
      <w:divBdr>
        <w:top w:val="none" w:sz="0" w:space="0" w:color="auto"/>
        <w:left w:val="none" w:sz="0" w:space="0" w:color="auto"/>
        <w:bottom w:val="none" w:sz="0" w:space="0" w:color="auto"/>
        <w:right w:val="none" w:sz="0" w:space="0" w:color="auto"/>
      </w:divBdr>
    </w:div>
    <w:div w:id="1471245158">
      <w:bodyDiv w:val="1"/>
      <w:marLeft w:val="0"/>
      <w:marRight w:val="0"/>
      <w:marTop w:val="0"/>
      <w:marBottom w:val="0"/>
      <w:divBdr>
        <w:top w:val="none" w:sz="0" w:space="0" w:color="auto"/>
        <w:left w:val="none" w:sz="0" w:space="0" w:color="auto"/>
        <w:bottom w:val="none" w:sz="0" w:space="0" w:color="auto"/>
        <w:right w:val="none" w:sz="0" w:space="0" w:color="auto"/>
      </w:divBdr>
    </w:div>
    <w:div w:id="1512521921">
      <w:bodyDiv w:val="1"/>
      <w:marLeft w:val="0"/>
      <w:marRight w:val="0"/>
      <w:marTop w:val="0"/>
      <w:marBottom w:val="0"/>
      <w:divBdr>
        <w:top w:val="none" w:sz="0" w:space="0" w:color="auto"/>
        <w:left w:val="none" w:sz="0" w:space="0" w:color="auto"/>
        <w:bottom w:val="none" w:sz="0" w:space="0" w:color="auto"/>
        <w:right w:val="none" w:sz="0" w:space="0" w:color="auto"/>
      </w:divBdr>
    </w:div>
    <w:div w:id="1521553900">
      <w:bodyDiv w:val="1"/>
      <w:marLeft w:val="0"/>
      <w:marRight w:val="0"/>
      <w:marTop w:val="0"/>
      <w:marBottom w:val="0"/>
      <w:divBdr>
        <w:top w:val="none" w:sz="0" w:space="0" w:color="auto"/>
        <w:left w:val="none" w:sz="0" w:space="0" w:color="auto"/>
        <w:bottom w:val="none" w:sz="0" w:space="0" w:color="auto"/>
        <w:right w:val="none" w:sz="0" w:space="0" w:color="auto"/>
      </w:divBdr>
    </w:div>
    <w:div w:id="1653874226">
      <w:bodyDiv w:val="1"/>
      <w:marLeft w:val="0"/>
      <w:marRight w:val="0"/>
      <w:marTop w:val="0"/>
      <w:marBottom w:val="0"/>
      <w:divBdr>
        <w:top w:val="none" w:sz="0" w:space="0" w:color="auto"/>
        <w:left w:val="none" w:sz="0" w:space="0" w:color="auto"/>
        <w:bottom w:val="none" w:sz="0" w:space="0" w:color="auto"/>
        <w:right w:val="none" w:sz="0" w:space="0" w:color="auto"/>
      </w:divBdr>
      <w:divsChild>
        <w:div w:id="34550056">
          <w:marLeft w:val="0"/>
          <w:marRight w:val="0"/>
          <w:marTop w:val="0"/>
          <w:marBottom w:val="0"/>
          <w:divBdr>
            <w:top w:val="none" w:sz="0" w:space="0" w:color="auto"/>
            <w:left w:val="none" w:sz="0" w:space="0" w:color="auto"/>
            <w:bottom w:val="none" w:sz="0" w:space="0" w:color="auto"/>
            <w:right w:val="none" w:sz="0" w:space="0" w:color="auto"/>
          </w:divBdr>
          <w:divsChild>
            <w:div w:id="644629442">
              <w:marLeft w:val="0"/>
              <w:marRight w:val="0"/>
              <w:marTop w:val="0"/>
              <w:marBottom w:val="0"/>
              <w:divBdr>
                <w:top w:val="none" w:sz="0" w:space="0" w:color="auto"/>
                <w:left w:val="none" w:sz="0" w:space="0" w:color="auto"/>
                <w:bottom w:val="none" w:sz="0" w:space="0" w:color="auto"/>
                <w:right w:val="none" w:sz="0" w:space="0" w:color="auto"/>
              </w:divBdr>
            </w:div>
            <w:div w:id="861747710">
              <w:marLeft w:val="0"/>
              <w:marRight w:val="0"/>
              <w:marTop w:val="0"/>
              <w:marBottom w:val="0"/>
              <w:divBdr>
                <w:top w:val="none" w:sz="0" w:space="0" w:color="auto"/>
                <w:left w:val="none" w:sz="0" w:space="0" w:color="auto"/>
                <w:bottom w:val="none" w:sz="0" w:space="0" w:color="auto"/>
                <w:right w:val="none" w:sz="0" w:space="0" w:color="auto"/>
              </w:divBdr>
            </w:div>
            <w:div w:id="1834174345">
              <w:marLeft w:val="0"/>
              <w:marRight w:val="0"/>
              <w:marTop w:val="0"/>
              <w:marBottom w:val="0"/>
              <w:divBdr>
                <w:top w:val="none" w:sz="0" w:space="0" w:color="auto"/>
                <w:left w:val="none" w:sz="0" w:space="0" w:color="auto"/>
                <w:bottom w:val="none" w:sz="0" w:space="0" w:color="auto"/>
                <w:right w:val="none" w:sz="0" w:space="0" w:color="auto"/>
              </w:divBdr>
            </w:div>
          </w:divsChild>
        </w:div>
        <w:div w:id="183062404">
          <w:marLeft w:val="0"/>
          <w:marRight w:val="0"/>
          <w:marTop w:val="0"/>
          <w:marBottom w:val="0"/>
          <w:divBdr>
            <w:top w:val="none" w:sz="0" w:space="0" w:color="auto"/>
            <w:left w:val="none" w:sz="0" w:space="0" w:color="auto"/>
            <w:bottom w:val="none" w:sz="0" w:space="0" w:color="auto"/>
            <w:right w:val="none" w:sz="0" w:space="0" w:color="auto"/>
          </w:divBdr>
          <w:divsChild>
            <w:div w:id="1468207429">
              <w:marLeft w:val="0"/>
              <w:marRight w:val="0"/>
              <w:marTop w:val="0"/>
              <w:marBottom w:val="0"/>
              <w:divBdr>
                <w:top w:val="none" w:sz="0" w:space="0" w:color="auto"/>
                <w:left w:val="none" w:sz="0" w:space="0" w:color="auto"/>
                <w:bottom w:val="none" w:sz="0" w:space="0" w:color="auto"/>
                <w:right w:val="none" w:sz="0" w:space="0" w:color="auto"/>
              </w:divBdr>
            </w:div>
          </w:divsChild>
        </w:div>
        <w:div w:id="430783392">
          <w:marLeft w:val="0"/>
          <w:marRight w:val="0"/>
          <w:marTop w:val="0"/>
          <w:marBottom w:val="0"/>
          <w:divBdr>
            <w:top w:val="none" w:sz="0" w:space="0" w:color="auto"/>
            <w:left w:val="none" w:sz="0" w:space="0" w:color="auto"/>
            <w:bottom w:val="none" w:sz="0" w:space="0" w:color="auto"/>
            <w:right w:val="none" w:sz="0" w:space="0" w:color="auto"/>
          </w:divBdr>
          <w:divsChild>
            <w:div w:id="410470906">
              <w:marLeft w:val="0"/>
              <w:marRight w:val="0"/>
              <w:marTop w:val="0"/>
              <w:marBottom w:val="0"/>
              <w:divBdr>
                <w:top w:val="none" w:sz="0" w:space="0" w:color="auto"/>
                <w:left w:val="none" w:sz="0" w:space="0" w:color="auto"/>
                <w:bottom w:val="none" w:sz="0" w:space="0" w:color="auto"/>
                <w:right w:val="none" w:sz="0" w:space="0" w:color="auto"/>
              </w:divBdr>
            </w:div>
          </w:divsChild>
        </w:div>
        <w:div w:id="919018774">
          <w:marLeft w:val="0"/>
          <w:marRight w:val="0"/>
          <w:marTop w:val="0"/>
          <w:marBottom w:val="0"/>
          <w:divBdr>
            <w:top w:val="none" w:sz="0" w:space="0" w:color="auto"/>
            <w:left w:val="none" w:sz="0" w:space="0" w:color="auto"/>
            <w:bottom w:val="none" w:sz="0" w:space="0" w:color="auto"/>
            <w:right w:val="none" w:sz="0" w:space="0" w:color="auto"/>
          </w:divBdr>
          <w:divsChild>
            <w:div w:id="110636336">
              <w:marLeft w:val="0"/>
              <w:marRight w:val="0"/>
              <w:marTop w:val="0"/>
              <w:marBottom w:val="0"/>
              <w:divBdr>
                <w:top w:val="none" w:sz="0" w:space="0" w:color="auto"/>
                <w:left w:val="none" w:sz="0" w:space="0" w:color="auto"/>
                <w:bottom w:val="none" w:sz="0" w:space="0" w:color="auto"/>
                <w:right w:val="none" w:sz="0" w:space="0" w:color="auto"/>
              </w:divBdr>
            </w:div>
            <w:div w:id="1102384190">
              <w:marLeft w:val="0"/>
              <w:marRight w:val="0"/>
              <w:marTop w:val="0"/>
              <w:marBottom w:val="0"/>
              <w:divBdr>
                <w:top w:val="none" w:sz="0" w:space="0" w:color="auto"/>
                <w:left w:val="none" w:sz="0" w:space="0" w:color="auto"/>
                <w:bottom w:val="none" w:sz="0" w:space="0" w:color="auto"/>
                <w:right w:val="none" w:sz="0" w:space="0" w:color="auto"/>
              </w:divBdr>
            </w:div>
          </w:divsChild>
        </w:div>
        <w:div w:id="968628613">
          <w:marLeft w:val="0"/>
          <w:marRight w:val="0"/>
          <w:marTop w:val="0"/>
          <w:marBottom w:val="0"/>
          <w:divBdr>
            <w:top w:val="none" w:sz="0" w:space="0" w:color="auto"/>
            <w:left w:val="none" w:sz="0" w:space="0" w:color="auto"/>
            <w:bottom w:val="none" w:sz="0" w:space="0" w:color="auto"/>
            <w:right w:val="none" w:sz="0" w:space="0" w:color="auto"/>
          </w:divBdr>
          <w:divsChild>
            <w:div w:id="726532538">
              <w:marLeft w:val="0"/>
              <w:marRight w:val="0"/>
              <w:marTop w:val="0"/>
              <w:marBottom w:val="0"/>
              <w:divBdr>
                <w:top w:val="none" w:sz="0" w:space="0" w:color="auto"/>
                <w:left w:val="none" w:sz="0" w:space="0" w:color="auto"/>
                <w:bottom w:val="none" w:sz="0" w:space="0" w:color="auto"/>
                <w:right w:val="none" w:sz="0" w:space="0" w:color="auto"/>
              </w:divBdr>
            </w:div>
          </w:divsChild>
        </w:div>
        <w:div w:id="1022635006">
          <w:marLeft w:val="0"/>
          <w:marRight w:val="0"/>
          <w:marTop w:val="0"/>
          <w:marBottom w:val="0"/>
          <w:divBdr>
            <w:top w:val="none" w:sz="0" w:space="0" w:color="auto"/>
            <w:left w:val="none" w:sz="0" w:space="0" w:color="auto"/>
            <w:bottom w:val="none" w:sz="0" w:space="0" w:color="auto"/>
            <w:right w:val="none" w:sz="0" w:space="0" w:color="auto"/>
          </w:divBdr>
          <w:divsChild>
            <w:div w:id="269512647">
              <w:marLeft w:val="0"/>
              <w:marRight w:val="0"/>
              <w:marTop w:val="0"/>
              <w:marBottom w:val="0"/>
              <w:divBdr>
                <w:top w:val="none" w:sz="0" w:space="0" w:color="auto"/>
                <w:left w:val="none" w:sz="0" w:space="0" w:color="auto"/>
                <w:bottom w:val="none" w:sz="0" w:space="0" w:color="auto"/>
                <w:right w:val="none" w:sz="0" w:space="0" w:color="auto"/>
              </w:divBdr>
            </w:div>
            <w:div w:id="1347246807">
              <w:marLeft w:val="0"/>
              <w:marRight w:val="0"/>
              <w:marTop w:val="0"/>
              <w:marBottom w:val="0"/>
              <w:divBdr>
                <w:top w:val="none" w:sz="0" w:space="0" w:color="auto"/>
                <w:left w:val="none" w:sz="0" w:space="0" w:color="auto"/>
                <w:bottom w:val="none" w:sz="0" w:space="0" w:color="auto"/>
                <w:right w:val="none" w:sz="0" w:space="0" w:color="auto"/>
              </w:divBdr>
            </w:div>
            <w:div w:id="1750957334">
              <w:marLeft w:val="0"/>
              <w:marRight w:val="0"/>
              <w:marTop w:val="0"/>
              <w:marBottom w:val="0"/>
              <w:divBdr>
                <w:top w:val="none" w:sz="0" w:space="0" w:color="auto"/>
                <w:left w:val="none" w:sz="0" w:space="0" w:color="auto"/>
                <w:bottom w:val="none" w:sz="0" w:space="0" w:color="auto"/>
                <w:right w:val="none" w:sz="0" w:space="0" w:color="auto"/>
              </w:divBdr>
            </w:div>
          </w:divsChild>
        </w:div>
        <w:div w:id="1040203068">
          <w:marLeft w:val="0"/>
          <w:marRight w:val="0"/>
          <w:marTop w:val="0"/>
          <w:marBottom w:val="0"/>
          <w:divBdr>
            <w:top w:val="none" w:sz="0" w:space="0" w:color="auto"/>
            <w:left w:val="none" w:sz="0" w:space="0" w:color="auto"/>
            <w:bottom w:val="none" w:sz="0" w:space="0" w:color="auto"/>
            <w:right w:val="none" w:sz="0" w:space="0" w:color="auto"/>
          </w:divBdr>
          <w:divsChild>
            <w:div w:id="1509364208">
              <w:marLeft w:val="0"/>
              <w:marRight w:val="0"/>
              <w:marTop w:val="0"/>
              <w:marBottom w:val="0"/>
              <w:divBdr>
                <w:top w:val="none" w:sz="0" w:space="0" w:color="auto"/>
                <w:left w:val="none" w:sz="0" w:space="0" w:color="auto"/>
                <w:bottom w:val="none" w:sz="0" w:space="0" w:color="auto"/>
                <w:right w:val="none" w:sz="0" w:space="0" w:color="auto"/>
              </w:divBdr>
            </w:div>
          </w:divsChild>
        </w:div>
        <w:div w:id="1191455177">
          <w:marLeft w:val="0"/>
          <w:marRight w:val="0"/>
          <w:marTop w:val="0"/>
          <w:marBottom w:val="0"/>
          <w:divBdr>
            <w:top w:val="none" w:sz="0" w:space="0" w:color="auto"/>
            <w:left w:val="none" w:sz="0" w:space="0" w:color="auto"/>
            <w:bottom w:val="none" w:sz="0" w:space="0" w:color="auto"/>
            <w:right w:val="none" w:sz="0" w:space="0" w:color="auto"/>
          </w:divBdr>
          <w:divsChild>
            <w:div w:id="140774156">
              <w:marLeft w:val="0"/>
              <w:marRight w:val="0"/>
              <w:marTop w:val="0"/>
              <w:marBottom w:val="0"/>
              <w:divBdr>
                <w:top w:val="none" w:sz="0" w:space="0" w:color="auto"/>
                <w:left w:val="none" w:sz="0" w:space="0" w:color="auto"/>
                <w:bottom w:val="none" w:sz="0" w:space="0" w:color="auto"/>
                <w:right w:val="none" w:sz="0" w:space="0" w:color="auto"/>
              </w:divBdr>
            </w:div>
          </w:divsChild>
        </w:div>
        <w:div w:id="1333678570">
          <w:marLeft w:val="0"/>
          <w:marRight w:val="0"/>
          <w:marTop w:val="0"/>
          <w:marBottom w:val="0"/>
          <w:divBdr>
            <w:top w:val="none" w:sz="0" w:space="0" w:color="auto"/>
            <w:left w:val="none" w:sz="0" w:space="0" w:color="auto"/>
            <w:bottom w:val="none" w:sz="0" w:space="0" w:color="auto"/>
            <w:right w:val="none" w:sz="0" w:space="0" w:color="auto"/>
          </w:divBdr>
          <w:divsChild>
            <w:div w:id="278150614">
              <w:marLeft w:val="0"/>
              <w:marRight w:val="0"/>
              <w:marTop w:val="0"/>
              <w:marBottom w:val="0"/>
              <w:divBdr>
                <w:top w:val="none" w:sz="0" w:space="0" w:color="auto"/>
                <w:left w:val="none" w:sz="0" w:space="0" w:color="auto"/>
                <w:bottom w:val="none" w:sz="0" w:space="0" w:color="auto"/>
                <w:right w:val="none" w:sz="0" w:space="0" w:color="auto"/>
              </w:divBdr>
            </w:div>
          </w:divsChild>
        </w:div>
        <w:div w:id="1454399600">
          <w:marLeft w:val="0"/>
          <w:marRight w:val="0"/>
          <w:marTop w:val="0"/>
          <w:marBottom w:val="0"/>
          <w:divBdr>
            <w:top w:val="none" w:sz="0" w:space="0" w:color="auto"/>
            <w:left w:val="none" w:sz="0" w:space="0" w:color="auto"/>
            <w:bottom w:val="none" w:sz="0" w:space="0" w:color="auto"/>
            <w:right w:val="none" w:sz="0" w:space="0" w:color="auto"/>
          </w:divBdr>
          <w:divsChild>
            <w:div w:id="289364320">
              <w:marLeft w:val="0"/>
              <w:marRight w:val="0"/>
              <w:marTop w:val="0"/>
              <w:marBottom w:val="0"/>
              <w:divBdr>
                <w:top w:val="none" w:sz="0" w:space="0" w:color="auto"/>
                <w:left w:val="none" w:sz="0" w:space="0" w:color="auto"/>
                <w:bottom w:val="none" w:sz="0" w:space="0" w:color="auto"/>
                <w:right w:val="none" w:sz="0" w:space="0" w:color="auto"/>
              </w:divBdr>
            </w:div>
          </w:divsChild>
        </w:div>
        <w:div w:id="1490444170">
          <w:marLeft w:val="0"/>
          <w:marRight w:val="0"/>
          <w:marTop w:val="0"/>
          <w:marBottom w:val="0"/>
          <w:divBdr>
            <w:top w:val="none" w:sz="0" w:space="0" w:color="auto"/>
            <w:left w:val="none" w:sz="0" w:space="0" w:color="auto"/>
            <w:bottom w:val="none" w:sz="0" w:space="0" w:color="auto"/>
            <w:right w:val="none" w:sz="0" w:space="0" w:color="auto"/>
          </w:divBdr>
          <w:divsChild>
            <w:div w:id="1014846525">
              <w:marLeft w:val="0"/>
              <w:marRight w:val="0"/>
              <w:marTop w:val="0"/>
              <w:marBottom w:val="0"/>
              <w:divBdr>
                <w:top w:val="none" w:sz="0" w:space="0" w:color="auto"/>
                <w:left w:val="none" w:sz="0" w:space="0" w:color="auto"/>
                <w:bottom w:val="none" w:sz="0" w:space="0" w:color="auto"/>
                <w:right w:val="none" w:sz="0" w:space="0" w:color="auto"/>
              </w:divBdr>
            </w:div>
          </w:divsChild>
        </w:div>
        <w:div w:id="1722094827">
          <w:marLeft w:val="0"/>
          <w:marRight w:val="0"/>
          <w:marTop w:val="0"/>
          <w:marBottom w:val="0"/>
          <w:divBdr>
            <w:top w:val="none" w:sz="0" w:space="0" w:color="auto"/>
            <w:left w:val="none" w:sz="0" w:space="0" w:color="auto"/>
            <w:bottom w:val="none" w:sz="0" w:space="0" w:color="auto"/>
            <w:right w:val="none" w:sz="0" w:space="0" w:color="auto"/>
          </w:divBdr>
          <w:divsChild>
            <w:div w:id="1037193821">
              <w:marLeft w:val="0"/>
              <w:marRight w:val="0"/>
              <w:marTop w:val="0"/>
              <w:marBottom w:val="0"/>
              <w:divBdr>
                <w:top w:val="none" w:sz="0" w:space="0" w:color="auto"/>
                <w:left w:val="none" w:sz="0" w:space="0" w:color="auto"/>
                <w:bottom w:val="none" w:sz="0" w:space="0" w:color="auto"/>
                <w:right w:val="none" w:sz="0" w:space="0" w:color="auto"/>
              </w:divBdr>
            </w:div>
            <w:div w:id="1992707717">
              <w:marLeft w:val="0"/>
              <w:marRight w:val="0"/>
              <w:marTop w:val="0"/>
              <w:marBottom w:val="0"/>
              <w:divBdr>
                <w:top w:val="none" w:sz="0" w:space="0" w:color="auto"/>
                <w:left w:val="none" w:sz="0" w:space="0" w:color="auto"/>
                <w:bottom w:val="none" w:sz="0" w:space="0" w:color="auto"/>
                <w:right w:val="none" w:sz="0" w:space="0" w:color="auto"/>
              </w:divBdr>
            </w:div>
          </w:divsChild>
        </w:div>
        <w:div w:id="1728335148">
          <w:marLeft w:val="0"/>
          <w:marRight w:val="0"/>
          <w:marTop w:val="0"/>
          <w:marBottom w:val="0"/>
          <w:divBdr>
            <w:top w:val="none" w:sz="0" w:space="0" w:color="auto"/>
            <w:left w:val="none" w:sz="0" w:space="0" w:color="auto"/>
            <w:bottom w:val="none" w:sz="0" w:space="0" w:color="auto"/>
            <w:right w:val="none" w:sz="0" w:space="0" w:color="auto"/>
          </w:divBdr>
          <w:divsChild>
            <w:div w:id="1696734783">
              <w:marLeft w:val="0"/>
              <w:marRight w:val="0"/>
              <w:marTop w:val="0"/>
              <w:marBottom w:val="0"/>
              <w:divBdr>
                <w:top w:val="none" w:sz="0" w:space="0" w:color="auto"/>
                <w:left w:val="none" w:sz="0" w:space="0" w:color="auto"/>
                <w:bottom w:val="none" w:sz="0" w:space="0" w:color="auto"/>
                <w:right w:val="none" w:sz="0" w:space="0" w:color="auto"/>
              </w:divBdr>
            </w:div>
          </w:divsChild>
        </w:div>
        <w:div w:id="1792548871">
          <w:marLeft w:val="0"/>
          <w:marRight w:val="0"/>
          <w:marTop w:val="0"/>
          <w:marBottom w:val="0"/>
          <w:divBdr>
            <w:top w:val="none" w:sz="0" w:space="0" w:color="auto"/>
            <w:left w:val="none" w:sz="0" w:space="0" w:color="auto"/>
            <w:bottom w:val="none" w:sz="0" w:space="0" w:color="auto"/>
            <w:right w:val="none" w:sz="0" w:space="0" w:color="auto"/>
          </w:divBdr>
          <w:divsChild>
            <w:div w:id="70460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85607">
      <w:bodyDiv w:val="1"/>
      <w:marLeft w:val="0"/>
      <w:marRight w:val="0"/>
      <w:marTop w:val="0"/>
      <w:marBottom w:val="0"/>
      <w:divBdr>
        <w:top w:val="none" w:sz="0" w:space="0" w:color="auto"/>
        <w:left w:val="none" w:sz="0" w:space="0" w:color="auto"/>
        <w:bottom w:val="none" w:sz="0" w:space="0" w:color="auto"/>
        <w:right w:val="none" w:sz="0" w:space="0" w:color="auto"/>
      </w:divBdr>
      <w:divsChild>
        <w:div w:id="81343014">
          <w:marLeft w:val="0"/>
          <w:marRight w:val="0"/>
          <w:marTop w:val="0"/>
          <w:marBottom w:val="0"/>
          <w:divBdr>
            <w:top w:val="none" w:sz="0" w:space="0" w:color="auto"/>
            <w:left w:val="none" w:sz="0" w:space="0" w:color="auto"/>
            <w:bottom w:val="none" w:sz="0" w:space="0" w:color="auto"/>
            <w:right w:val="none" w:sz="0" w:space="0" w:color="auto"/>
          </w:divBdr>
          <w:divsChild>
            <w:div w:id="766343447">
              <w:marLeft w:val="0"/>
              <w:marRight w:val="0"/>
              <w:marTop w:val="0"/>
              <w:marBottom w:val="0"/>
              <w:divBdr>
                <w:top w:val="none" w:sz="0" w:space="0" w:color="auto"/>
                <w:left w:val="none" w:sz="0" w:space="0" w:color="auto"/>
                <w:bottom w:val="none" w:sz="0" w:space="0" w:color="auto"/>
                <w:right w:val="none" w:sz="0" w:space="0" w:color="auto"/>
              </w:divBdr>
            </w:div>
          </w:divsChild>
        </w:div>
        <w:div w:id="411320129">
          <w:marLeft w:val="0"/>
          <w:marRight w:val="0"/>
          <w:marTop w:val="0"/>
          <w:marBottom w:val="0"/>
          <w:divBdr>
            <w:top w:val="none" w:sz="0" w:space="0" w:color="auto"/>
            <w:left w:val="none" w:sz="0" w:space="0" w:color="auto"/>
            <w:bottom w:val="none" w:sz="0" w:space="0" w:color="auto"/>
            <w:right w:val="none" w:sz="0" w:space="0" w:color="auto"/>
          </w:divBdr>
          <w:divsChild>
            <w:div w:id="1702052395">
              <w:marLeft w:val="0"/>
              <w:marRight w:val="0"/>
              <w:marTop w:val="0"/>
              <w:marBottom w:val="0"/>
              <w:divBdr>
                <w:top w:val="none" w:sz="0" w:space="0" w:color="auto"/>
                <w:left w:val="none" w:sz="0" w:space="0" w:color="auto"/>
                <w:bottom w:val="none" w:sz="0" w:space="0" w:color="auto"/>
                <w:right w:val="none" w:sz="0" w:space="0" w:color="auto"/>
              </w:divBdr>
            </w:div>
          </w:divsChild>
        </w:div>
        <w:div w:id="437528729">
          <w:marLeft w:val="0"/>
          <w:marRight w:val="0"/>
          <w:marTop w:val="0"/>
          <w:marBottom w:val="0"/>
          <w:divBdr>
            <w:top w:val="none" w:sz="0" w:space="0" w:color="auto"/>
            <w:left w:val="none" w:sz="0" w:space="0" w:color="auto"/>
            <w:bottom w:val="none" w:sz="0" w:space="0" w:color="auto"/>
            <w:right w:val="none" w:sz="0" w:space="0" w:color="auto"/>
          </w:divBdr>
          <w:divsChild>
            <w:div w:id="85884338">
              <w:marLeft w:val="0"/>
              <w:marRight w:val="0"/>
              <w:marTop w:val="0"/>
              <w:marBottom w:val="0"/>
              <w:divBdr>
                <w:top w:val="none" w:sz="0" w:space="0" w:color="auto"/>
                <w:left w:val="none" w:sz="0" w:space="0" w:color="auto"/>
                <w:bottom w:val="none" w:sz="0" w:space="0" w:color="auto"/>
                <w:right w:val="none" w:sz="0" w:space="0" w:color="auto"/>
              </w:divBdr>
            </w:div>
            <w:div w:id="944119636">
              <w:marLeft w:val="0"/>
              <w:marRight w:val="0"/>
              <w:marTop w:val="0"/>
              <w:marBottom w:val="0"/>
              <w:divBdr>
                <w:top w:val="none" w:sz="0" w:space="0" w:color="auto"/>
                <w:left w:val="none" w:sz="0" w:space="0" w:color="auto"/>
                <w:bottom w:val="none" w:sz="0" w:space="0" w:color="auto"/>
                <w:right w:val="none" w:sz="0" w:space="0" w:color="auto"/>
              </w:divBdr>
            </w:div>
            <w:div w:id="1524323484">
              <w:marLeft w:val="0"/>
              <w:marRight w:val="0"/>
              <w:marTop w:val="0"/>
              <w:marBottom w:val="0"/>
              <w:divBdr>
                <w:top w:val="none" w:sz="0" w:space="0" w:color="auto"/>
                <w:left w:val="none" w:sz="0" w:space="0" w:color="auto"/>
                <w:bottom w:val="none" w:sz="0" w:space="0" w:color="auto"/>
                <w:right w:val="none" w:sz="0" w:space="0" w:color="auto"/>
              </w:divBdr>
            </w:div>
            <w:div w:id="1788546300">
              <w:marLeft w:val="0"/>
              <w:marRight w:val="0"/>
              <w:marTop w:val="0"/>
              <w:marBottom w:val="0"/>
              <w:divBdr>
                <w:top w:val="none" w:sz="0" w:space="0" w:color="auto"/>
                <w:left w:val="none" w:sz="0" w:space="0" w:color="auto"/>
                <w:bottom w:val="none" w:sz="0" w:space="0" w:color="auto"/>
                <w:right w:val="none" w:sz="0" w:space="0" w:color="auto"/>
              </w:divBdr>
            </w:div>
            <w:div w:id="2020228393">
              <w:marLeft w:val="0"/>
              <w:marRight w:val="0"/>
              <w:marTop w:val="0"/>
              <w:marBottom w:val="0"/>
              <w:divBdr>
                <w:top w:val="none" w:sz="0" w:space="0" w:color="auto"/>
                <w:left w:val="none" w:sz="0" w:space="0" w:color="auto"/>
                <w:bottom w:val="none" w:sz="0" w:space="0" w:color="auto"/>
                <w:right w:val="none" w:sz="0" w:space="0" w:color="auto"/>
              </w:divBdr>
            </w:div>
            <w:div w:id="2095544238">
              <w:marLeft w:val="0"/>
              <w:marRight w:val="0"/>
              <w:marTop w:val="0"/>
              <w:marBottom w:val="0"/>
              <w:divBdr>
                <w:top w:val="none" w:sz="0" w:space="0" w:color="auto"/>
                <w:left w:val="none" w:sz="0" w:space="0" w:color="auto"/>
                <w:bottom w:val="none" w:sz="0" w:space="0" w:color="auto"/>
                <w:right w:val="none" w:sz="0" w:space="0" w:color="auto"/>
              </w:divBdr>
            </w:div>
          </w:divsChild>
        </w:div>
        <w:div w:id="580650132">
          <w:marLeft w:val="0"/>
          <w:marRight w:val="0"/>
          <w:marTop w:val="0"/>
          <w:marBottom w:val="0"/>
          <w:divBdr>
            <w:top w:val="none" w:sz="0" w:space="0" w:color="auto"/>
            <w:left w:val="none" w:sz="0" w:space="0" w:color="auto"/>
            <w:bottom w:val="none" w:sz="0" w:space="0" w:color="auto"/>
            <w:right w:val="none" w:sz="0" w:space="0" w:color="auto"/>
          </w:divBdr>
          <w:divsChild>
            <w:div w:id="637762039">
              <w:marLeft w:val="0"/>
              <w:marRight w:val="0"/>
              <w:marTop w:val="0"/>
              <w:marBottom w:val="0"/>
              <w:divBdr>
                <w:top w:val="none" w:sz="0" w:space="0" w:color="auto"/>
                <w:left w:val="none" w:sz="0" w:space="0" w:color="auto"/>
                <w:bottom w:val="none" w:sz="0" w:space="0" w:color="auto"/>
                <w:right w:val="none" w:sz="0" w:space="0" w:color="auto"/>
              </w:divBdr>
            </w:div>
          </w:divsChild>
        </w:div>
        <w:div w:id="612710258">
          <w:marLeft w:val="0"/>
          <w:marRight w:val="0"/>
          <w:marTop w:val="0"/>
          <w:marBottom w:val="0"/>
          <w:divBdr>
            <w:top w:val="none" w:sz="0" w:space="0" w:color="auto"/>
            <w:left w:val="none" w:sz="0" w:space="0" w:color="auto"/>
            <w:bottom w:val="none" w:sz="0" w:space="0" w:color="auto"/>
            <w:right w:val="none" w:sz="0" w:space="0" w:color="auto"/>
          </w:divBdr>
          <w:divsChild>
            <w:div w:id="553467259">
              <w:marLeft w:val="0"/>
              <w:marRight w:val="0"/>
              <w:marTop w:val="0"/>
              <w:marBottom w:val="0"/>
              <w:divBdr>
                <w:top w:val="none" w:sz="0" w:space="0" w:color="auto"/>
                <w:left w:val="none" w:sz="0" w:space="0" w:color="auto"/>
                <w:bottom w:val="none" w:sz="0" w:space="0" w:color="auto"/>
                <w:right w:val="none" w:sz="0" w:space="0" w:color="auto"/>
              </w:divBdr>
            </w:div>
          </w:divsChild>
        </w:div>
        <w:div w:id="662926227">
          <w:marLeft w:val="0"/>
          <w:marRight w:val="0"/>
          <w:marTop w:val="0"/>
          <w:marBottom w:val="0"/>
          <w:divBdr>
            <w:top w:val="none" w:sz="0" w:space="0" w:color="auto"/>
            <w:left w:val="none" w:sz="0" w:space="0" w:color="auto"/>
            <w:bottom w:val="none" w:sz="0" w:space="0" w:color="auto"/>
            <w:right w:val="none" w:sz="0" w:space="0" w:color="auto"/>
          </w:divBdr>
          <w:divsChild>
            <w:div w:id="247885246">
              <w:marLeft w:val="0"/>
              <w:marRight w:val="0"/>
              <w:marTop w:val="0"/>
              <w:marBottom w:val="0"/>
              <w:divBdr>
                <w:top w:val="none" w:sz="0" w:space="0" w:color="auto"/>
                <w:left w:val="none" w:sz="0" w:space="0" w:color="auto"/>
                <w:bottom w:val="none" w:sz="0" w:space="0" w:color="auto"/>
                <w:right w:val="none" w:sz="0" w:space="0" w:color="auto"/>
              </w:divBdr>
            </w:div>
            <w:div w:id="646518599">
              <w:marLeft w:val="0"/>
              <w:marRight w:val="0"/>
              <w:marTop w:val="0"/>
              <w:marBottom w:val="0"/>
              <w:divBdr>
                <w:top w:val="none" w:sz="0" w:space="0" w:color="auto"/>
                <w:left w:val="none" w:sz="0" w:space="0" w:color="auto"/>
                <w:bottom w:val="none" w:sz="0" w:space="0" w:color="auto"/>
                <w:right w:val="none" w:sz="0" w:space="0" w:color="auto"/>
              </w:divBdr>
            </w:div>
            <w:div w:id="1199052946">
              <w:marLeft w:val="0"/>
              <w:marRight w:val="0"/>
              <w:marTop w:val="0"/>
              <w:marBottom w:val="0"/>
              <w:divBdr>
                <w:top w:val="none" w:sz="0" w:space="0" w:color="auto"/>
                <w:left w:val="none" w:sz="0" w:space="0" w:color="auto"/>
                <w:bottom w:val="none" w:sz="0" w:space="0" w:color="auto"/>
                <w:right w:val="none" w:sz="0" w:space="0" w:color="auto"/>
              </w:divBdr>
            </w:div>
            <w:div w:id="1209562304">
              <w:marLeft w:val="0"/>
              <w:marRight w:val="0"/>
              <w:marTop w:val="0"/>
              <w:marBottom w:val="0"/>
              <w:divBdr>
                <w:top w:val="none" w:sz="0" w:space="0" w:color="auto"/>
                <w:left w:val="none" w:sz="0" w:space="0" w:color="auto"/>
                <w:bottom w:val="none" w:sz="0" w:space="0" w:color="auto"/>
                <w:right w:val="none" w:sz="0" w:space="0" w:color="auto"/>
              </w:divBdr>
            </w:div>
            <w:div w:id="1389958258">
              <w:marLeft w:val="0"/>
              <w:marRight w:val="0"/>
              <w:marTop w:val="0"/>
              <w:marBottom w:val="0"/>
              <w:divBdr>
                <w:top w:val="none" w:sz="0" w:space="0" w:color="auto"/>
                <w:left w:val="none" w:sz="0" w:space="0" w:color="auto"/>
                <w:bottom w:val="none" w:sz="0" w:space="0" w:color="auto"/>
                <w:right w:val="none" w:sz="0" w:space="0" w:color="auto"/>
              </w:divBdr>
            </w:div>
            <w:div w:id="1768768081">
              <w:marLeft w:val="0"/>
              <w:marRight w:val="0"/>
              <w:marTop w:val="0"/>
              <w:marBottom w:val="0"/>
              <w:divBdr>
                <w:top w:val="none" w:sz="0" w:space="0" w:color="auto"/>
                <w:left w:val="none" w:sz="0" w:space="0" w:color="auto"/>
                <w:bottom w:val="none" w:sz="0" w:space="0" w:color="auto"/>
                <w:right w:val="none" w:sz="0" w:space="0" w:color="auto"/>
              </w:divBdr>
            </w:div>
            <w:div w:id="2056420933">
              <w:marLeft w:val="0"/>
              <w:marRight w:val="0"/>
              <w:marTop w:val="0"/>
              <w:marBottom w:val="0"/>
              <w:divBdr>
                <w:top w:val="none" w:sz="0" w:space="0" w:color="auto"/>
                <w:left w:val="none" w:sz="0" w:space="0" w:color="auto"/>
                <w:bottom w:val="none" w:sz="0" w:space="0" w:color="auto"/>
                <w:right w:val="none" w:sz="0" w:space="0" w:color="auto"/>
              </w:divBdr>
            </w:div>
            <w:div w:id="2135757782">
              <w:marLeft w:val="0"/>
              <w:marRight w:val="0"/>
              <w:marTop w:val="0"/>
              <w:marBottom w:val="0"/>
              <w:divBdr>
                <w:top w:val="none" w:sz="0" w:space="0" w:color="auto"/>
                <w:left w:val="none" w:sz="0" w:space="0" w:color="auto"/>
                <w:bottom w:val="none" w:sz="0" w:space="0" w:color="auto"/>
                <w:right w:val="none" w:sz="0" w:space="0" w:color="auto"/>
              </w:divBdr>
            </w:div>
          </w:divsChild>
        </w:div>
        <w:div w:id="1105341189">
          <w:marLeft w:val="0"/>
          <w:marRight w:val="0"/>
          <w:marTop w:val="0"/>
          <w:marBottom w:val="0"/>
          <w:divBdr>
            <w:top w:val="none" w:sz="0" w:space="0" w:color="auto"/>
            <w:left w:val="none" w:sz="0" w:space="0" w:color="auto"/>
            <w:bottom w:val="none" w:sz="0" w:space="0" w:color="auto"/>
            <w:right w:val="none" w:sz="0" w:space="0" w:color="auto"/>
          </w:divBdr>
          <w:divsChild>
            <w:div w:id="1996837632">
              <w:marLeft w:val="0"/>
              <w:marRight w:val="0"/>
              <w:marTop w:val="0"/>
              <w:marBottom w:val="0"/>
              <w:divBdr>
                <w:top w:val="none" w:sz="0" w:space="0" w:color="auto"/>
                <w:left w:val="none" w:sz="0" w:space="0" w:color="auto"/>
                <w:bottom w:val="none" w:sz="0" w:space="0" w:color="auto"/>
                <w:right w:val="none" w:sz="0" w:space="0" w:color="auto"/>
              </w:divBdr>
            </w:div>
          </w:divsChild>
        </w:div>
        <w:div w:id="1283850272">
          <w:marLeft w:val="0"/>
          <w:marRight w:val="0"/>
          <w:marTop w:val="0"/>
          <w:marBottom w:val="0"/>
          <w:divBdr>
            <w:top w:val="none" w:sz="0" w:space="0" w:color="auto"/>
            <w:left w:val="none" w:sz="0" w:space="0" w:color="auto"/>
            <w:bottom w:val="none" w:sz="0" w:space="0" w:color="auto"/>
            <w:right w:val="none" w:sz="0" w:space="0" w:color="auto"/>
          </w:divBdr>
          <w:divsChild>
            <w:div w:id="280957515">
              <w:marLeft w:val="0"/>
              <w:marRight w:val="0"/>
              <w:marTop w:val="0"/>
              <w:marBottom w:val="0"/>
              <w:divBdr>
                <w:top w:val="none" w:sz="0" w:space="0" w:color="auto"/>
                <w:left w:val="none" w:sz="0" w:space="0" w:color="auto"/>
                <w:bottom w:val="none" w:sz="0" w:space="0" w:color="auto"/>
                <w:right w:val="none" w:sz="0" w:space="0" w:color="auto"/>
              </w:divBdr>
            </w:div>
            <w:div w:id="674654843">
              <w:marLeft w:val="0"/>
              <w:marRight w:val="0"/>
              <w:marTop w:val="0"/>
              <w:marBottom w:val="0"/>
              <w:divBdr>
                <w:top w:val="none" w:sz="0" w:space="0" w:color="auto"/>
                <w:left w:val="none" w:sz="0" w:space="0" w:color="auto"/>
                <w:bottom w:val="none" w:sz="0" w:space="0" w:color="auto"/>
                <w:right w:val="none" w:sz="0" w:space="0" w:color="auto"/>
              </w:divBdr>
            </w:div>
          </w:divsChild>
        </w:div>
        <w:div w:id="1714844778">
          <w:marLeft w:val="0"/>
          <w:marRight w:val="0"/>
          <w:marTop w:val="0"/>
          <w:marBottom w:val="0"/>
          <w:divBdr>
            <w:top w:val="none" w:sz="0" w:space="0" w:color="auto"/>
            <w:left w:val="none" w:sz="0" w:space="0" w:color="auto"/>
            <w:bottom w:val="none" w:sz="0" w:space="0" w:color="auto"/>
            <w:right w:val="none" w:sz="0" w:space="0" w:color="auto"/>
          </w:divBdr>
          <w:divsChild>
            <w:div w:id="1766876917">
              <w:marLeft w:val="0"/>
              <w:marRight w:val="0"/>
              <w:marTop w:val="0"/>
              <w:marBottom w:val="0"/>
              <w:divBdr>
                <w:top w:val="none" w:sz="0" w:space="0" w:color="auto"/>
                <w:left w:val="none" w:sz="0" w:space="0" w:color="auto"/>
                <w:bottom w:val="none" w:sz="0" w:space="0" w:color="auto"/>
                <w:right w:val="none" w:sz="0" w:space="0" w:color="auto"/>
              </w:divBdr>
            </w:div>
          </w:divsChild>
        </w:div>
        <w:div w:id="2000620577">
          <w:marLeft w:val="0"/>
          <w:marRight w:val="0"/>
          <w:marTop w:val="0"/>
          <w:marBottom w:val="0"/>
          <w:divBdr>
            <w:top w:val="none" w:sz="0" w:space="0" w:color="auto"/>
            <w:left w:val="none" w:sz="0" w:space="0" w:color="auto"/>
            <w:bottom w:val="none" w:sz="0" w:space="0" w:color="auto"/>
            <w:right w:val="none" w:sz="0" w:space="0" w:color="auto"/>
          </w:divBdr>
          <w:divsChild>
            <w:div w:id="1290404217">
              <w:marLeft w:val="0"/>
              <w:marRight w:val="0"/>
              <w:marTop w:val="0"/>
              <w:marBottom w:val="0"/>
              <w:divBdr>
                <w:top w:val="none" w:sz="0" w:space="0" w:color="auto"/>
                <w:left w:val="none" w:sz="0" w:space="0" w:color="auto"/>
                <w:bottom w:val="none" w:sz="0" w:space="0" w:color="auto"/>
                <w:right w:val="none" w:sz="0" w:space="0" w:color="auto"/>
              </w:divBdr>
            </w:div>
          </w:divsChild>
        </w:div>
        <w:div w:id="2055500969">
          <w:marLeft w:val="0"/>
          <w:marRight w:val="0"/>
          <w:marTop w:val="0"/>
          <w:marBottom w:val="0"/>
          <w:divBdr>
            <w:top w:val="none" w:sz="0" w:space="0" w:color="auto"/>
            <w:left w:val="none" w:sz="0" w:space="0" w:color="auto"/>
            <w:bottom w:val="none" w:sz="0" w:space="0" w:color="auto"/>
            <w:right w:val="none" w:sz="0" w:space="0" w:color="auto"/>
          </w:divBdr>
          <w:divsChild>
            <w:div w:id="699554095">
              <w:marLeft w:val="0"/>
              <w:marRight w:val="0"/>
              <w:marTop w:val="0"/>
              <w:marBottom w:val="0"/>
              <w:divBdr>
                <w:top w:val="none" w:sz="0" w:space="0" w:color="auto"/>
                <w:left w:val="none" w:sz="0" w:space="0" w:color="auto"/>
                <w:bottom w:val="none" w:sz="0" w:space="0" w:color="auto"/>
                <w:right w:val="none" w:sz="0" w:space="0" w:color="auto"/>
              </w:divBdr>
            </w:div>
          </w:divsChild>
        </w:div>
        <w:div w:id="2066369951">
          <w:marLeft w:val="0"/>
          <w:marRight w:val="0"/>
          <w:marTop w:val="0"/>
          <w:marBottom w:val="0"/>
          <w:divBdr>
            <w:top w:val="none" w:sz="0" w:space="0" w:color="auto"/>
            <w:left w:val="none" w:sz="0" w:space="0" w:color="auto"/>
            <w:bottom w:val="none" w:sz="0" w:space="0" w:color="auto"/>
            <w:right w:val="none" w:sz="0" w:space="0" w:color="auto"/>
          </w:divBdr>
          <w:divsChild>
            <w:div w:id="3826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58010">
      <w:bodyDiv w:val="1"/>
      <w:marLeft w:val="0"/>
      <w:marRight w:val="0"/>
      <w:marTop w:val="0"/>
      <w:marBottom w:val="0"/>
      <w:divBdr>
        <w:top w:val="none" w:sz="0" w:space="0" w:color="auto"/>
        <w:left w:val="none" w:sz="0" w:space="0" w:color="auto"/>
        <w:bottom w:val="none" w:sz="0" w:space="0" w:color="auto"/>
        <w:right w:val="none" w:sz="0" w:space="0" w:color="auto"/>
      </w:divBdr>
    </w:div>
    <w:div w:id="1848903226">
      <w:bodyDiv w:val="1"/>
      <w:marLeft w:val="0"/>
      <w:marRight w:val="0"/>
      <w:marTop w:val="0"/>
      <w:marBottom w:val="0"/>
      <w:divBdr>
        <w:top w:val="none" w:sz="0" w:space="0" w:color="auto"/>
        <w:left w:val="none" w:sz="0" w:space="0" w:color="auto"/>
        <w:bottom w:val="none" w:sz="0" w:space="0" w:color="auto"/>
        <w:right w:val="none" w:sz="0" w:space="0" w:color="auto"/>
      </w:divBdr>
    </w:div>
    <w:div w:id="1880773238">
      <w:bodyDiv w:val="1"/>
      <w:marLeft w:val="0"/>
      <w:marRight w:val="0"/>
      <w:marTop w:val="0"/>
      <w:marBottom w:val="0"/>
      <w:divBdr>
        <w:top w:val="none" w:sz="0" w:space="0" w:color="auto"/>
        <w:left w:val="none" w:sz="0" w:space="0" w:color="auto"/>
        <w:bottom w:val="none" w:sz="0" w:space="0" w:color="auto"/>
        <w:right w:val="none" w:sz="0" w:space="0" w:color="auto"/>
      </w:divBdr>
    </w:div>
    <w:div w:id="1952544057">
      <w:bodyDiv w:val="1"/>
      <w:marLeft w:val="0"/>
      <w:marRight w:val="0"/>
      <w:marTop w:val="0"/>
      <w:marBottom w:val="0"/>
      <w:divBdr>
        <w:top w:val="none" w:sz="0" w:space="0" w:color="auto"/>
        <w:left w:val="none" w:sz="0" w:space="0" w:color="auto"/>
        <w:bottom w:val="none" w:sz="0" w:space="0" w:color="auto"/>
        <w:right w:val="none" w:sz="0" w:space="0" w:color="auto"/>
      </w:divBdr>
      <w:divsChild>
        <w:div w:id="10575257">
          <w:marLeft w:val="0"/>
          <w:marRight w:val="0"/>
          <w:marTop w:val="0"/>
          <w:marBottom w:val="0"/>
          <w:divBdr>
            <w:top w:val="none" w:sz="0" w:space="0" w:color="auto"/>
            <w:left w:val="none" w:sz="0" w:space="0" w:color="auto"/>
            <w:bottom w:val="none" w:sz="0" w:space="0" w:color="auto"/>
            <w:right w:val="none" w:sz="0" w:space="0" w:color="auto"/>
          </w:divBdr>
          <w:divsChild>
            <w:div w:id="605308659">
              <w:marLeft w:val="0"/>
              <w:marRight w:val="0"/>
              <w:marTop w:val="0"/>
              <w:marBottom w:val="0"/>
              <w:divBdr>
                <w:top w:val="none" w:sz="0" w:space="0" w:color="auto"/>
                <w:left w:val="none" w:sz="0" w:space="0" w:color="auto"/>
                <w:bottom w:val="none" w:sz="0" w:space="0" w:color="auto"/>
                <w:right w:val="none" w:sz="0" w:space="0" w:color="auto"/>
              </w:divBdr>
            </w:div>
          </w:divsChild>
        </w:div>
        <w:div w:id="11809500">
          <w:marLeft w:val="0"/>
          <w:marRight w:val="0"/>
          <w:marTop w:val="0"/>
          <w:marBottom w:val="0"/>
          <w:divBdr>
            <w:top w:val="none" w:sz="0" w:space="0" w:color="auto"/>
            <w:left w:val="none" w:sz="0" w:space="0" w:color="auto"/>
            <w:bottom w:val="none" w:sz="0" w:space="0" w:color="auto"/>
            <w:right w:val="none" w:sz="0" w:space="0" w:color="auto"/>
          </w:divBdr>
          <w:divsChild>
            <w:div w:id="13042525">
              <w:marLeft w:val="0"/>
              <w:marRight w:val="0"/>
              <w:marTop w:val="0"/>
              <w:marBottom w:val="0"/>
              <w:divBdr>
                <w:top w:val="none" w:sz="0" w:space="0" w:color="auto"/>
                <w:left w:val="none" w:sz="0" w:space="0" w:color="auto"/>
                <w:bottom w:val="none" w:sz="0" w:space="0" w:color="auto"/>
                <w:right w:val="none" w:sz="0" w:space="0" w:color="auto"/>
              </w:divBdr>
            </w:div>
          </w:divsChild>
        </w:div>
        <w:div w:id="39668406">
          <w:marLeft w:val="0"/>
          <w:marRight w:val="0"/>
          <w:marTop w:val="0"/>
          <w:marBottom w:val="0"/>
          <w:divBdr>
            <w:top w:val="none" w:sz="0" w:space="0" w:color="auto"/>
            <w:left w:val="none" w:sz="0" w:space="0" w:color="auto"/>
            <w:bottom w:val="none" w:sz="0" w:space="0" w:color="auto"/>
            <w:right w:val="none" w:sz="0" w:space="0" w:color="auto"/>
          </w:divBdr>
          <w:divsChild>
            <w:div w:id="1574461173">
              <w:marLeft w:val="0"/>
              <w:marRight w:val="0"/>
              <w:marTop w:val="0"/>
              <w:marBottom w:val="0"/>
              <w:divBdr>
                <w:top w:val="none" w:sz="0" w:space="0" w:color="auto"/>
                <w:left w:val="none" w:sz="0" w:space="0" w:color="auto"/>
                <w:bottom w:val="none" w:sz="0" w:space="0" w:color="auto"/>
                <w:right w:val="none" w:sz="0" w:space="0" w:color="auto"/>
              </w:divBdr>
            </w:div>
          </w:divsChild>
        </w:div>
        <w:div w:id="87772191">
          <w:marLeft w:val="0"/>
          <w:marRight w:val="0"/>
          <w:marTop w:val="0"/>
          <w:marBottom w:val="0"/>
          <w:divBdr>
            <w:top w:val="none" w:sz="0" w:space="0" w:color="auto"/>
            <w:left w:val="none" w:sz="0" w:space="0" w:color="auto"/>
            <w:bottom w:val="none" w:sz="0" w:space="0" w:color="auto"/>
            <w:right w:val="none" w:sz="0" w:space="0" w:color="auto"/>
          </w:divBdr>
          <w:divsChild>
            <w:div w:id="1169252002">
              <w:marLeft w:val="0"/>
              <w:marRight w:val="0"/>
              <w:marTop w:val="0"/>
              <w:marBottom w:val="0"/>
              <w:divBdr>
                <w:top w:val="none" w:sz="0" w:space="0" w:color="auto"/>
                <w:left w:val="none" w:sz="0" w:space="0" w:color="auto"/>
                <w:bottom w:val="none" w:sz="0" w:space="0" w:color="auto"/>
                <w:right w:val="none" w:sz="0" w:space="0" w:color="auto"/>
              </w:divBdr>
            </w:div>
          </w:divsChild>
        </w:div>
        <w:div w:id="119227090">
          <w:marLeft w:val="0"/>
          <w:marRight w:val="0"/>
          <w:marTop w:val="0"/>
          <w:marBottom w:val="0"/>
          <w:divBdr>
            <w:top w:val="none" w:sz="0" w:space="0" w:color="auto"/>
            <w:left w:val="none" w:sz="0" w:space="0" w:color="auto"/>
            <w:bottom w:val="none" w:sz="0" w:space="0" w:color="auto"/>
            <w:right w:val="none" w:sz="0" w:space="0" w:color="auto"/>
          </w:divBdr>
          <w:divsChild>
            <w:div w:id="2019889026">
              <w:marLeft w:val="0"/>
              <w:marRight w:val="0"/>
              <w:marTop w:val="0"/>
              <w:marBottom w:val="0"/>
              <w:divBdr>
                <w:top w:val="none" w:sz="0" w:space="0" w:color="auto"/>
                <w:left w:val="none" w:sz="0" w:space="0" w:color="auto"/>
                <w:bottom w:val="none" w:sz="0" w:space="0" w:color="auto"/>
                <w:right w:val="none" w:sz="0" w:space="0" w:color="auto"/>
              </w:divBdr>
            </w:div>
          </w:divsChild>
        </w:div>
        <w:div w:id="178810819">
          <w:marLeft w:val="0"/>
          <w:marRight w:val="0"/>
          <w:marTop w:val="0"/>
          <w:marBottom w:val="0"/>
          <w:divBdr>
            <w:top w:val="none" w:sz="0" w:space="0" w:color="auto"/>
            <w:left w:val="none" w:sz="0" w:space="0" w:color="auto"/>
            <w:bottom w:val="none" w:sz="0" w:space="0" w:color="auto"/>
            <w:right w:val="none" w:sz="0" w:space="0" w:color="auto"/>
          </w:divBdr>
          <w:divsChild>
            <w:div w:id="1745059295">
              <w:marLeft w:val="0"/>
              <w:marRight w:val="0"/>
              <w:marTop w:val="0"/>
              <w:marBottom w:val="0"/>
              <w:divBdr>
                <w:top w:val="none" w:sz="0" w:space="0" w:color="auto"/>
                <w:left w:val="none" w:sz="0" w:space="0" w:color="auto"/>
                <w:bottom w:val="none" w:sz="0" w:space="0" w:color="auto"/>
                <w:right w:val="none" w:sz="0" w:space="0" w:color="auto"/>
              </w:divBdr>
            </w:div>
          </w:divsChild>
        </w:div>
        <w:div w:id="183131326">
          <w:marLeft w:val="0"/>
          <w:marRight w:val="0"/>
          <w:marTop w:val="0"/>
          <w:marBottom w:val="0"/>
          <w:divBdr>
            <w:top w:val="none" w:sz="0" w:space="0" w:color="auto"/>
            <w:left w:val="none" w:sz="0" w:space="0" w:color="auto"/>
            <w:bottom w:val="none" w:sz="0" w:space="0" w:color="auto"/>
            <w:right w:val="none" w:sz="0" w:space="0" w:color="auto"/>
          </w:divBdr>
          <w:divsChild>
            <w:div w:id="947005196">
              <w:marLeft w:val="0"/>
              <w:marRight w:val="0"/>
              <w:marTop w:val="0"/>
              <w:marBottom w:val="0"/>
              <w:divBdr>
                <w:top w:val="none" w:sz="0" w:space="0" w:color="auto"/>
                <w:left w:val="none" w:sz="0" w:space="0" w:color="auto"/>
                <w:bottom w:val="none" w:sz="0" w:space="0" w:color="auto"/>
                <w:right w:val="none" w:sz="0" w:space="0" w:color="auto"/>
              </w:divBdr>
            </w:div>
          </w:divsChild>
        </w:div>
        <w:div w:id="204678127">
          <w:marLeft w:val="0"/>
          <w:marRight w:val="0"/>
          <w:marTop w:val="0"/>
          <w:marBottom w:val="0"/>
          <w:divBdr>
            <w:top w:val="none" w:sz="0" w:space="0" w:color="auto"/>
            <w:left w:val="none" w:sz="0" w:space="0" w:color="auto"/>
            <w:bottom w:val="none" w:sz="0" w:space="0" w:color="auto"/>
            <w:right w:val="none" w:sz="0" w:space="0" w:color="auto"/>
          </w:divBdr>
          <w:divsChild>
            <w:div w:id="1574193417">
              <w:marLeft w:val="0"/>
              <w:marRight w:val="0"/>
              <w:marTop w:val="0"/>
              <w:marBottom w:val="0"/>
              <w:divBdr>
                <w:top w:val="none" w:sz="0" w:space="0" w:color="auto"/>
                <w:left w:val="none" w:sz="0" w:space="0" w:color="auto"/>
                <w:bottom w:val="none" w:sz="0" w:space="0" w:color="auto"/>
                <w:right w:val="none" w:sz="0" w:space="0" w:color="auto"/>
              </w:divBdr>
            </w:div>
          </w:divsChild>
        </w:div>
        <w:div w:id="333529451">
          <w:marLeft w:val="0"/>
          <w:marRight w:val="0"/>
          <w:marTop w:val="0"/>
          <w:marBottom w:val="0"/>
          <w:divBdr>
            <w:top w:val="none" w:sz="0" w:space="0" w:color="auto"/>
            <w:left w:val="none" w:sz="0" w:space="0" w:color="auto"/>
            <w:bottom w:val="none" w:sz="0" w:space="0" w:color="auto"/>
            <w:right w:val="none" w:sz="0" w:space="0" w:color="auto"/>
          </w:divBdr>
          <w:divsChild>
            <w:div w:id="1702826179">
              <w:marLeft w:val="0"/>
              <w:marRight w:val="0"/>
              <w:marTop w:val="0"/>
              <w:marBottom w:val="0"/>
              <w:divBdr>
                <w:top w:val="none" w:sz="0" w:space="0" w:color="auto"/>
                <w:left w:val="none" w:sz="0" w:space="0" w:color="auto"/>
                <w:bottom w:val="none" w:sz="0" w:space="0" w:color="auto"/>
                <w:right w:val="none" w:sz="0" w:space="0" w:color="auto"/>
              </w:divBdr>
            </w:div>
          </w:divsChild>
        </w:div>
        <w:div w:id="350376649">
          <w:marLeft w:val="0"/>
          <w:marRight w:val="0"/>
          <w:marTop w:val="0"/>
          <w:marBottom w:val="0"/>
          <w:divBdr>
            <w:top w:val="none" w:sz="0" w:space="0" w:color="auto"/>
            <w:left w:val="none" w:sz="0" w:space="0" w:color="auto"/>
            <w:bottom w:val="none" w:sz="0" w:space="0" w:color="auto"/>
            <w:right w:val="none" w:sz="0" w:space="0" w:color="auto"/>
          </w:divBdr>
          <w:divsChild>
            <w:div w:id="64959922">
              <w:marLeft w:val="0"/>
              <w:marRight w:val="0"/>
              <w:marTop w:val="0"/>
              <w:marBottom w:val="0"/>
              <w:divBdr>
                <w:top w:val="none" w:sz="0" w:space="0" w:color="auto"/>
                <w:left w:val="none" w:sz="0" w:space="0" w:color="auto"/>
                <w:bottom w:val="none" w:sz="0" w:space="0" w:color="auto"/>
                <w:right w:val="none" w:sz="0" w:space="0" w:color="auto"/>
              </w:divBdr>
            </w:div>
          </w:divsChild>
        </w:div>
        <w:div w:id="507712987">
          <w:marLeft w:val="0"/>
          <w:marRight w:val="0"/>
          <w:marTop w:val="0"/>
          <w:marBottom w:val="0"/>
          <w:divBdr>
            <w:top w:val="none" w:sz="0" w:space="0" w:color="auto"/>
            <w:left w:val="none" w:sz="0" w:space="0" w:color="auto"/>
            <w:bottom w:val="none" w:sz="0" w:space="0" w:color="auto"/>
            <w:right w:val="none" w:sz="0" w:space="0" w:color="auto"/>
          </w:divBdr>
          <w:divsChild>
            <w:div w:id="9110943">
              <w:marLeft w:val="0"/>
              <w:marRight w:val="0"/>
              <w:marTop w:val="0"/>
              <w:marBottom w:val="0"/>
              <w:divBdr>
                <w:top w:val="none" w:sz="0" w:space="0" w:color="auto"/>
                <w:left w:val="none" w:sz="0" w:space="0" w:color="auto"/>
                <w:bottom w:val="none" w:sz="0" w:space="0" w:color="auto"/>
                <w:right w:val="none" w:sz="0" w:space="0" w:color="auto"/>
              </w:divBdr>
            </w:div>
          </w:divsChild>
        </w:div>
        <w:div w:id="1195079032">
          <w:marLeft w:val="0"/>
          <w:marRight w:val="0"/>
          <w:marTop w:val="0"/>
          <w:marBottom w:val="0"/>
          <w:divBdr>
            <w:top w:val="none" w:sz="0" w:space="0" w:color="auto"/>
            <w:left w:val="none" w:sz="0" w:space="0" w:color="auto"/>
            <w:bottom w:val="none" w:sz="0" w:space="0" w:color="auto"/>
            <w:right w:val="none" w:sz="0" w:space="0" w:color="auto"/>
          </w:divBdr>
          <w:divsChild>
            <w:div w:id="657080900">
              <w:marLeft w:val="0"/>
              <w:marRight w:val="0"/>
              <w:marTop w:val="0"/>
              <w:marBottom w:val="0"/>
              <w:divBdr>
                <w:top w:val="none" w:sz="0" w:space="0" w:color="auto"/>
                <w:left w:val="none" w:sz="0" w:space="0" w:color="auto"/>
                <w:bottom w:val="none" w:sz="0" w:space="0" w:color="auto"/>
                <w:right w:val="none" w:sz="0" w:space="0" w:color="auto"/>
              </w:divBdr>
            </w:div>
          </w:divsChild>
        </w:div>
        <w:div w:id="1206987130">
          <w:marLeft w:val="0"/>
          <w:marRight w:val="0"/>
          <w:marTop w:val="0"/>
          <w:marBottom w:val="0"/>
          <w:divBdr>
            <w:top w:val="none" w:sz="0" w:space="0" w:color="auto"/>
            <w:left w:val="none" w:sz="0" w:space="0" w:color="auto"/>
            <w:bottom w:val="none" w:sz="0" w:space="0" w:color="auto"/>
            <w:right w:val="none" w:sz="0" w:space="0" w:color="auto"/>
          </w:divBdr>
          <w:divsChild>
            <w:div w:id="1814519266">
              <w:marLeft w:val="0"/>
              <w:marRight w:val="0"/>
              <w:marTop w:val="0"/>
              <w:marBottom w:val="0"/>
              <w:divBdr>
                <w:top w:val="none" w:sz="0" w:space="0" w:color="auto"/>
                <w:left w:val="none" w:sz="0" w:space="0" w:color="auto"/>
                <w:bottom w:val="none" w:sz="0" w:space="0" w:color="auto"/>
                <w:right w:val="none" w:sz="0" w:space="0" w:color="auto"/>
              </w:divBdr>
            </w:div>
          </w:divsChild>
        </w:div>
        <w:div w:id="1283000420">
          <w:marLeft w:val="0"/>
          <w:marRight w:val="0"/>
          <w:marTop w:val="0"/>
          <w:marBottom w:val="0"/>
          <w:divBdr>
            <w:top w:val="none" w:sz="0" w:space="0" w:color="auto"/>
            <w:left w:val="none" w:sz="0" w:space="0" w:color="auto"/>
            <w:bottom w:val="none" w:sz="0" w:space="0" w:color="auto"/>
            <w:right w:val="none" w:sz="0" w:space="0" w:color="auto"/>
          </w:divBdr>
          <w:divsChild>
            <w:div w:id="1333992488">
              <w:marLeft w:val="0"/>
              <w:marRight w:val="0"/>
              <w:marTop w:val="0"/>
              <w:marBottom w:val="0"/>
              <w:divBdr>
                <w:top w:val="none" w:sz="0" w:space="0" w:color="auto"/>
                <w:left w:val="none" w:sz="0" w:space="0" w:color="auto"/>
                <w:bottom w:val="none" w:sz="0" w:space="0" w:color="auto"/>
                <w:right w:val="none" w:sz="0" w:space="0" w:color="auto"/>
              </w:divBdr>
            </w:div>
          </w:divsChild>
        </w:div>
        <w:div w:id="1461072113">
          <w:marLeft w:val="0"/>
          <w:marRight w:val="0"/>
          <w:marTop w:val="0"/>
          <w:marBottom w:val="0"/>
          <w:divBdr>
            <w:top w:val="none" w:sz="0" w:space="0" w:color="auto"/>
            <w:left w:val="none" w:sz="0" w:space="0" w:color="auto"/>
            <w:bottom w:val="none" w:sz="0" w:space="0" w:color="auto"/>
            <w:right w:val="none" w:sz="0" w:space="0" w:color="auto"/>
          </w:divBdr>
          <w:divsChild>
            <w:div w:id="315652520">
              <w:marLeft w:val="0"/>
              <w:marRight w:val="0"/>
              <w:marTop w:val="0"/>
              <w:marBottom w:val="0"/>
              <w:divBdr>
                <w:top w:val="none" w:sz="0" w:space="0" w:color="auto"/>
                <w:left w:val="none" w:sz="0" w:space="0" w:color="auto"/>
                <w:bottom w:val="none" w:sz="0" w:space="0" w:color="auto"/>
                <w:right w:val="none" w:sz="0" w:space="0" w:color="auto"/>
              </w:divBdr>
            </w:div>
          </w:divsChild>
        </w:div>
        <w:div w:id="1604150482">
          <w:marLeft w:val="0"/>
          <w:marRight w:val="0"/>
          <w:marTop w:val="0"/>
          <w:marBottom w:val="0"/>
          <w:divBdr>
            <w:top w:val="none" w:sz="0" w:space="0" w:color="auto"/>
            <w:left w:val="none" w:sz="0" w:space="0" w:color="auto"/>
            <w:bottom w:val="none" w:sz="0" w:space="0" w:color="auto"/>
            <w:right w:val="none" w:sz="0" w:space="0" w:color="auto"/>
          </w:divBdr>
          <w:divsChild>
            <w:div w:id="1113748177">
              <w:marLeft w:val="0"/>
              <w:marRight w:val="0"/>
              <w:marTop w:val="0"/>
              <w:marBottom w:val="0"/>
              <w:divBdr>
                <w:top w:val="none" w:sz="0" w:space="0" w:color="auto"/>
                <w:left w:val="none" w:sz="0" w:space="0" w:color="auto"/>
                <w:bottom w:val="none" w:sz="0" w:space="0" w:color="auto"/>
                <w:right w:val="none" w:sz="0" w:space="0" w:color="auto"/>
              </w:divBdr>
            </w:div>
          </w:divsChild>
        </w:div>
        <w:div w:id="1661424551">
          <w:marLeft w:val="0"/>
          <w:marRight w:val="0"/>
          <w:marTop w:val="0"/>
          <w:marBottom w:val="0"/>
          <w:divBdr>
            <w:top w:val="none" w:sz="0" w:space="0" w:color="auto"/>
            <w:left w:val="none" w:sz="0" w:space="0" w:color="auto"/>
            <w:bottom w:val="none" w:sz="0" w:space="0" w:color="auto"/>
            <w:right w:val="none" w:sz="0" w:space="0" w:color="auto"/>
          </w:divBdr>
          <w:divsChild>
            <w:div w:id="881946264">
              <w:marLeft w:val="0"/>
              <w:marRight w:val="0"/>
              <w:marTop w:val="0"/>
              <w:marBottom w:val="0"/>
              <w:divBdr>
                <w:top w:val="none" w:sz="0" w:space="0" w:color="auto"/>
                <w:left w:val="none" w:sz="0" w:space="0" w:color="auto"/>
                <w:bottom w:val="none" w:sz="0" w:space="0" w:color="auto"/>
                <w:right w:val="none" w:sz="0" w:space="0" w:color="auto"/>
              </w:divBdr>
            </w:div>
          </w:divsChild>
        </w:div>
        <w:div w:id="1937210065">
          <w:marLeft w:val="0"/>
          <w:marRight w:val="0"/>
          <w:marTop w:val="0"/>
          <w:marBottom w:val="0"/>
          <w:divBdr>
            <w:top w:val="none" w:sz="0" w:space="0" w:color="auto"/>
            <w:left w:val="none" w:sz="0" w:space="0" w:color="auto"/>
            <w:bottom w:val="none" w:sz="0" w:space="0" w:color="auto"/>
            <w:right w:val="none" w:sz="0" w:space="0" w:color="auto"/>
          </w:divBdr>
          <w:divsChild>
            <w:div w:id="66652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97781">
      <w:bodyDiv w:val="1"/>
      <w:marLeft w:val="0"/>
      <w:marRight w:val="0"/>
      <w:marTop w:val="0"/>
      <w:marBottom w:val="0"/>
      <w:divBdr>
        <w:top w:val="none" w:sz="0" w:space="0" w:color="auto"/>
        <w:left w:val="none" w:sz="0" w:space="0" w:color="auto"/>
        <w:bottom w:val="none" w:sz="0" w:space="0" w:color="auto"/>
        <w:right w:val="none" w:sz="0" w:space="0" w:color="auto"/>
      </w:divBdr>
    </w:div>
    <w:div w:id="2100903575">
      <w:bodyDiv w:val="1"/>
      <w:marLeft w:val="0"/>
      <w:marRight w:val="0"/>
      <w:marTop w:val="0"/>
      <w:marBottom w:val="0"/>
      <w:divBdr>
        <w:top w:val="none" w:sz="0" w:space="0" w:color="auto"/>
        <w:left w:val="none" w:sz="0" w:space="0" w:color="auto"/>
        <w:bottom w:val="none" w:sz="0" w:space="0" w:color="auto"/>
        <w:right w:val="none" w:sz="0" w:space="0" w:color="auto"/>
      </w:divBdr>
      <w:divsChild>
        <w:div w:id="38364536">
          <w:marLeft w:val="0"/>
          <w:marRight w:val="0"/>
          <w:marTop w:val="0"/>
          <w:marBottom w:val="0"/>
          <w:divBdr>
            <w:top w:val="none" w:sz="0" w:space="0" w:color="auto"/>
            <w:left w:val="none" w:sz="0" w:space="0" w:color="auto"/>
            <w:bottom w:val="none" w:sz="0" w:space="0" w:color="auto"/>
            <w:right w:val="none" w:sz="0" w:space="0" w:color="auto"/>
          </w:divBdr>
          <w:divsChild>
            <w:div w:id="1457673442">
              <w:marLeft w:val="0"/>
              <w:marRight w:val="0"/>
              <w:marTop w:val="0"/>
              <w:marBottom w:val="0"/>
              <w:divBdr>
                <w:top w:val="none" w:sz="0" w:space="0" w:color="auto"/>
                <w:left w:val="none" w:sz="0" w:space="0" w:color="auto"/>
                <w:bottom w:val="none" w:sz="0" w:space="0" w:color="auto"/>
                <w:right w:val="none" w:sz="0" w:space="0" w:color="auto"/>
              </w:divBdr>
            </w:div>
          </w:divsChild>
        </w:div>
        <w:div w:id="95911674">
          <w:marLeft w:val="0"/>
          <w:marRight w:val="0"/>
          <w:marTop w:val="0"/>
          <w:marBottom w:val="0"/>
          <w:divBdr>
            <w:top w:val="none" w:sz="0" w:space="0" w:color="auto"/>
            <w:left w:val="none" w:sz="0" w:space="0" w:color="auto"/>
            <w:bottom w:val="none" w:sz="0" w:space="0" w:color="auto"/>
            <w:right w:val="none" w:sz="0" w:space="0" w:color="auto"/>
          </w:divBdr>
          <w:divsChild>
            <w:div w:id="263538486">
              <w:marLeft w:val="0"/>
              <w:marRight w:val="0"/>
              <w:marTop w:val="0"/>
              <w:marBottom w:val="0"/>
              <w:divBdr>
                <w:top w:val="none" w:sz="0" w:space="0" w:color="auto"/>
                <w:left w:val="none" w:sz="0" w:space="0" w:color="auto"/>
                <w:bottom w:val="none" w:sz="0" w:space="0" w:color="auto"/>
                <w:right w:val="none" w:sz="0" w:space="0" w:color="auto"/>
              </w:divBdr>
            </w:div>
            <w:div w:id="922177312">
              <w:marLeft w:val="0"/>
              <w:marRight w:val="0"/>
              <w:marTop w:val="0"/>
              <w:marBottom w:val="0"/>
              <w:divBdr>
                <w:top w:val="none" w:sz="0" w:space="0" w:color="auto"/>
                <w:left w:val="none" w:sz="0" w:space="0" w:color="auto"/>
                <w:bottom w:val="none" w:sz="0" w:space="0" w:color="auto"/>
                <w:right w:val="none" w:sz="0" w:space="0" w:color="auto"/>
              </w:divBdr>
            </w:div>
            <w:div w:id="1340232051">
              <w:marLeft w:val="0"/>
              <w:marRight w:val="0"/>
              <w:marTop w:val="0"/>
              <w:marBottom w:val="0"/>
              <w:divBdr>
                <w:top w:val="none" w:sz="0" w:space="0" w:color="auto"/>
                <w:left w:val="none" w:sz="0" w:space="0" w:color="auto"/>
                <w:bottom w:val="none" w:sz="0" w:space="0" w:color="auto"/>
                <w:right w:val="none" w:sz="0" w:space="0" w:color="auto"/>
              </w:divBdr>
            </w:div>
          </w:divsChild>
        </w:div>
        <w:div w:id="151913622">
          <w:marLeft w:val="0"/>
          <w:marRight w:val="0"/>
          <w:marTop w:val="0"/>
          <w:marBottom w:val="0"/>
          <w:divBdr>
            <w:top w:val="none" w:sz="0" w:space="0" w:color="auto"/>
            <w:left w:val="none" w:sz="0" w:space="0" w:color="auto"/>
            <w:bottom w:val="none" w:sz="0" w:space="0" w:color="auto"/>
            <w:right w:val="none" w:sz="0" w:space="0" w:color="auto"/>
          </w:divBdr>
          <w:divsChild>
            <w:div w:id="498930656">
              <w:marLeft w:val="0"/>
              <w:marRight w:val="0"/>
              <w:marTop w:val="0"/>
              <w:marBottom w:val="0"/>
              <w:divBdr>
                <w:top w:val="none" w:sz="0" w:space="0" w:color="auto"/>
                <w:left w:val="none" w:sz="0" w:space="0" w:color="auto"/>
                <w:bottom w:val="none" w:sz="0" w:space="0" w:color="auto"/>
                <w:right w:val="none" w:sz="0" w:space="0" w:color="auto"/>
              </w:divBdr>
            </w:div>
          </w:divsChild>
        </w:div>
        <w:div w:id="236212958">
          <w:marLeft w:val="0"/>
          <w:marRight w:val="0"/>
          <w:marTop w:val="0"/>
          <w:marBottom w:val="0"/>
          <w:divBdr>
            <w:top w:val="none" w:sz="0" w:space="0" w:color="auto"/>
            <w:left w:val="none" w:sz="0" w:space="0" w:color="auto"/>
            <w:bottom w:val="none" w:sz="0" w:space="0" w:color="auto"/>
            <w:right w:val="none" w:sz="0" w:space="0" w:color="auto"/>
          </w:divBdr>
          <w:divsChild>
            <w:div w:id="12656349">
              <w:marLeft w:val="0"/>
              <w:marRight w:val="0"/>
              <w:marTop w:val="0"/>
              <w:marBottom w:val="0"/>
              <w:divBdr>
                <w:top w:val="none" w:sz="0" w:space="0" w:color="auto"/>
                <w:left w:val="none" w:sz="0" w:space="0" w:color="auto"/>
                <w:bottom w:val="none" w:sz="0" w:space="0" w:color="auto"/>
                <w:right w:val="none" w:sz="0" w:space="0" w:color="auto"/>
              </w:divBdr>
            </w:div>
          </w:divsChild>
        </w:div>
        <w:div w:id="250748617">
          <w:marLeft w:val="0"/>
          <w:marRight w:val="0"/>
          <w:marTop w:val="0"/>
          <w:marBottom w:val="0"/>
          <w:divBdr>
            <w:top w:val="none" w:sz="0" w:space="0" w:color="auto"/>
            <w:left w:val="none" w:sz="0" w:space="0" w:color="auto"/>
            <w:bottom w:val="none" w:sz="0" w:space="0" w:color="auto"/>
            <w:right w:val="none" w:sz="0" w:space="0" w:color="auto"/>
          </w:divBdr>
          <w:divsChild>
            <w:div w:id="770322472">
              <w:marLeft w:val="0"/>
              <w:marRight w:val="0"/>
              <w:marTop w:val="0"/>
              <w:marBottom w:val="0"/>
              <w:divBdr>
                <w:top w:val="none" w:sz="0" w:space="0" w:color="auto"/>
                <w:left w:val="none" w:sz="0" w:space="0" w:color="auto"/>
                <w:bottom w:val="none" w:sz="0" w:space="0" w:color="auto"/>
                <w:right w:val="none" w:sz="0" w:space="0" w:color="auto"/>
              </w:divBdr>
            </w:div>
          </w:divsChild>
        </w:div>
        <w:div w:id="257493595">
          <w:marLeft w:val="0"/>
          <w:marRight w:val="0"/>
          <w:marTop w:val="0"/>
          <w:marBottom w:val="0"/>
          <w:divBdr>
            <w:top w:val="none" w:sz="0" w:space="0" w:color="auto"/>
            <w:left w:val="none" w:sz="0" w:space="0" w:color="auto"/>
            <w:bottom w:val="none" w:sz="0" w:space="0" w:color="auto"/>
            <w:right w:val="none" w:sz="0" w:space="0" w:color="auto"/>
          </w:divBdr>
          <w:divsChild>
            <w:div w:id="1740057553">
              <w:marLeft w:val="0"/>
              <w:marRight w:val="0"/>
              <w:marTop w:val="0"/>
              <w:marBottom w:val="0"/>
              <w:divBdr>
                <w:top w:val="none" w:sz="0" w:space="0" w:color="auto"/>
                <w:left w:val="none" w:sz="0" w:space="0" w:color="auto"/>
                <w:bottom w:val="none" w:sz="0" w:space="0" w:color="auto"/>
                <w:right w:val="none" w:sz="0" w:space="0" w:color="auto"/>
              </w:divBdr>
            </w:div>
          </w:divsChild>
        </w:div>
        <w:div w:id="261114337">
          <w:marLeft w:val="0"/>
          <w:marRight w:val="0"/>
          <w:marTop w:val="0"/>
          <w:marBottom w:val="0"/>
          <w:divBdr>
            <w:top w:val="none" w:sz="0" w:space="0" w:color="auto"/>
            <w:left w:val="none" w:sz="0" w:space="0" w:color="auto"/>
            <w:bottom w:val="none" w:sz="0" w:space="0" w:color="auto"/>
            <w:right w:val="none" w:sz="0" w:space="0" w:color="auto"/>
          </w:divBdr>
          <w:divsChild>
            <w:div w:id="111483102">
              <w:marLeft w:val="0"/>
              <w:marRight w:val="0"/>
              <w:marTop w:val="0"/>
              <w:marBottom w:val="0"/>
              <w:divBdr>
                <w:top w:val="none" w:sz="0" w:space="0" w:color="auto"/>
                <w:left w:val="none" w:sz="0" w:space="0" w:color="auto"/>
                <w:bottom w:val="none" w:sz="0" w:space="0" w:color="auto"/>
                <w:right w:val="none" w:sz="0" w:space="0" w:color="auto"/>
              </w:divBdr>
            </w:div>
          </w:divsChild>
        </w:div>
        <w:div w:id="384379876">
          <w:marLeft w:val="0"/>
          <w:marRight w:val="0"/>
          <w:marTop w:val="0"/>
          <w:marBottom w:val="0"/>
          <w:divBdr>
            <w:top w:val="none" w:sz="0" w:space="0" w:color="auto"/>
            <w:left w:val="none" w:sz="0" w:space="0" w:color="auto"/>
            <w:bottom w:val="none" w:sz="0" w:space="0" w:color="auto"/>
            <w:right w:val="none" w:sz="0" w:space="0" w:color="auto"/>
          </w:divBdr>
          <w:divsChild>
            <w:div w:id="54620952">
              <w:marLeft w:val="0"/>
              <w:marRight w:val="0"/>
              <w:marTop w:val="0"/>
              <w:marBottom w:val="0"/>
              <w:divBdr>
                <w:top w:val="none" w:sz="0" w:space="0" w:color="auto"/>
                <w:left w:val="none" w:sz="0" w:space="0" w:color="auto"/>
                <w:bottom w:val="none" w:sz="0" w:space="0" w:color="auto"/>
                <w:right w:val="none" w:sz="0" w:space="0" w:color="auto"/>
              </w:divBdr>
            </w:div>
          </w:divsChild>
        </w:div>
        <w:div w:id="498081633">
          <w:marLeft w:val="0"/>
          <w:marRight w:val="0"/>
          <w:marTop w:val="0"/>
          <w:marBottom w:val="0"/>
          <w:divBdr>
            <w:top w:val="none" w:sz="0" w:space="0" w:color="auto"/>
            <w:left w:val="none" w:sz="0" w:space="0" w:color="auto"/>
            <w:bottom w:val="none" w:sz="0" w:space="0" w:color="auto"/>
            <w:right w:val="none" w:sz="0" w:space="0" w:color="auto"/>
          </w:divBdr>
          <w:divsChild>
            <w:div w:id="1790783348">
              <w:marLeft w:val="0"/>
              <w:marRight w:val="0"/>
              <w:marTop w:val="0"/>
              <w:marBottom w:val="0"/>
              <w:divBdr>
                <w:top w:val="none" w:sz="0" w:space="0" w:color="auto"/>
                <w:left w:val="none" w:sz="0" w:space="0" w:color="auto"/>
                <w:bottom w:val="none" w:sz="0" w:space="0" w:color="auto"/>
                <w:right w:val="none" w:sz="0" w:space="0" w:color="auto"/>
              </w:divBdr>
            </w:div>
          </w:divsChild>
        </w:div>
        <w:div w:id="548146920">
          <w:marLeft w:val="0"/>
          <w:marRight w:val="0"/>
          <w:marTop w:val="0"/>
          <w:marBottom w:val="0"/>
          <w:divBdr>
            <w:top w:val="none" w:sz="0" w:space="0" w:color="auto"/>
            <w:left w:val="none" w:sz="0" w:space="0" w:color="auto"/>
            <w:bottom w:val="none" w:sz="0" w:space="0" w:color="auto"/>
            <w:right w:val="none" w:sz="0" w:space="0" w:color="auto"/>
          </w:divBdr>
          <w:divsChild>
            <w:div w:id="525296080">
              <w:marLeft w:val="0"/>
              <w:marRight w:val="0"/>
              <w:marTop w:val="0"/>
              <w:marBottom w:val="0"/>
              <w:divBdr>
                <w:top w:val="none" w:sz="0" w:space="0" w:color="auto"/>
                <w:left w:val="none" w:sz="0" w:space="0" w:color="auto"/>
                <w:bottom w:val="none" w:sz="0" w:space="0" w:color="auto"/>
                <w:right w:val="none" w:sz="0" w:space="0" w:color="auto"/>
              </w:divBdr>
            </w:div>
          </w:divsChild>
        </w:div>
        <w:div w:id="575751016">
          <w:marLeft w:val="0"/>
          <w:marRight w:val="0"/>
          <w:marTop w:val="0"/>
          <w:marBottom w:val="0"/>
          <w:divBdr>
            <w:top w:val="none" w:sz="0" w:space="0" w:color="auto"/>
            <w:left w:val="none" w:sz="0" w:space="0" w:color="auto"/>
            <w:bottom w:val="none" w:sz="0" w:space="0" w:color="auto"/>
            <w:right w:val="none" w:sz="0" w:space="0" w:color="auto"/>
          </w:divBdr>
          <w:divsChild>
            <w:div w:id="1176265879">
              <w:marLeft w:val="0"/>
              <w:marRight w:val="0"/>
              <w:marTop w:val="0"/>
              <w:marBottom w:val="0"/>
              <w:divBdr>
                <w:top w:val="none" w:sz="0" w:space="0" w:color="auto"/>
                <w:left w:val="none" w:sz="0" w:space="0" w:color="auto"/>
                <w:bottom w:val="none" w:sz="0" w:space="0" w:color="auto"/>
                <w:right w:val="none" w:sz="0" w:space="0" w:color="auto"/>
              </w:divBdr>
            </w:div>
          </w:divsChild>
        </w:div>
        <w:div w:id="685181553">
          <w:marLeft w:val="0"/>
          <w:marRight w:val="0"/>
          <w:marTop w:val="0"/>
          <w:marBottom w:val="0"/>
          <w:divBdr>
            <w:top w:val="none" w:sz="0" w:space="0" w:color="auto"/>
            <w:left w:val="none" w:sz="0" w:space="0" w:color="auto"/>
            <w:bottom w:val="none" w:sz="0" w:space="0" w:color="auto"/>
            <w:right w:val="none" w:sz="0" w:space="0" w:color="auto"/>
          </w:divBdr>
          <w:divsChild>
            <w:div w:id="106004096">
              <w:marLeft w:val="0"/>
              <w:marRight w:val="0"/>
              <w:marTop w:val="0"/>
              <w:marBottom w:val="0"/>
              <w:divBdr>
                <w:top w:val="none" w:sz="0" w:space="0" w:color="auto"/>
                <w:left w:val="none" w:sz="0" w:space="0" w:color="auto"/>
                <w:bottom w:val="none" w:sz="0" w:space="0" w:color="auto"/>
                <w:right w:val="none" w:sz="0" w:space="0" w:color="auto"/>
              </w:divBdr>
            </w:div>
          </w:divsChild>
        </w:div>
        <w:div w:id="741802304">
          <w:marLeft w:val="0"/>
          <w:marRight w:val="0"/>
          <w:marTop w:val="0"/>
          <w:marBottom w:val="0"/>
          <w:divBdr>
            <w:top w:val="none" w:sz="0" w:space="0" w:color="auto"/>
            <w:left w:val="none" w:sz="0" w:space="0" w:color="auto"/>
            <w:bottom w:val="none" w:sz="0" w:space="0" w:color="auto"/>
            <w:right w:val="none" w:sz="0" w:space="0" w:color="auto"/>
          </w:divBdr>
          <w:divsChild>
            <w:div w:id="500000843">
              <w:marLeft w:val="0"/>
              <w:marRight w:val="0"/>
              <w:marTop w:val="0"/>
              <w:marBottom w:val="0"/>
              <w:divBdr>
                <w:top w:val="none" w:sz="0" w:space="0" w:color="auto"/>
                <w:left w:val="none" w:sz="0" w:space="0" w:color="auto"/>
                <w:bottom w:val="none" w:sz="0" w:space="0" w:color="auto"/>
                <w:right w:val="none" w:sz="0" w:space="0" w:color="auto"/>
              </w:divBdr>
            </w:div>
          </w:divsChild>
        </w:div>
        <w:div w:id="763380484">
          <w:marLeft w:val="0"/>
          <w:marRight w:val="0"/>
          <w:marTop w:val="0"/>
          <w:marBottom w:val="0"/>
          <w:divBdr>
            <w:top w:val="none" w:sz="0" w:space="0" w:color="auto"/>
            <w:left w:val="none" w:sz="0" w:space="0" w:color="auto"/>
            <w:bottom w:val="none" w:sz="0" w:space="0" w:color="auto"/>
            <w:right w:val="none" w:sz="0" w:space="0" w:color="auto"/>
          </w:divBdr>
          <w:divsChild>
            <w:div w:id="571278140">
              <w:marLeft w:val="0"/>
              <w:marRight w:val="0"/>
              <w:marTop w:val="0"/>
              <w:marBottom w:val="0"/>
              <w:divBdr>
                <w:top w:val="none" w:sz="0" w:space="0" w:color="auto"/>
                <w:left w:val="none" w:sz="0" w:space="0" w:color="auto"/>
                <w:bottom w:val="none" w:sz="0" w:space="0" w:color="auto"/>
                <w:right w:val="none" w:sz="0" w:space="0" w:color="auto"/>
              </w:divBdr>
            </w:div>
          </w:divsChild>
        </w:div>
        <w:div w:id="798501335">
          <w:marLeft w:val="0"/>
          <w:marRight w:val="0"/>
          <w:marTop w:val="0"/>
          <w:marBottom w:val="0"/>
          <w:divBdr>
            <w:top w:val="none" w:sz="0" w:space="0" w:color="auto"/>
            <w:left w:val="none" w:sz="0" w:space="0" w:color="auto"/>
            <w:bottom w:val="none" w:sz="0" w:space="0" w:color="auto"/>
            <w:right w:val="none" w:sz="0" w:space="0" w:color="auto"/>
          </w:divBdr>
          <w:divsChild>
            <w:div w:id="2033991072">
              <w:marLeft w:val="0"/>
              <w:marRight w:val="0"/>
              <w:marTop w:val="0"/>
              <w:marBottom w:val="0"/>
              <w:divBdr>
                <w:top w:val="none" w:sz="0" w:space="0" w:color="auto"/>
                <w:left w:val="none" w:sz="0" w:space="0" w:color="auto"/>
                <w:bottom w:val="none" w:sz="0" w:space="0" w:color="auto"/>
                <w:right w:val="none" w:sz="0" w:space="0" w:color="auto"/>
              </w:divBdr>
            </w:div>
          </w:divsChild>
        </w:div>
        <w:div w:id="936521689">
          <w:marLeft w:val="0"/>
          <w:marRight w:val="0"/>
          <w:marTop w:val="0"/>
          <w:marBottom w:val="0"/>
          <w:divBdr>
            <w:top w:val="none" w:sz="0" w:space="0" w:color="auto"/>
            <w:left w:val="none" w:sz="0" w:space="0" w:color="auto"/>
            <w:bottom w:val="none" w:sz="0" w:space="0" w:color="auto"/>
            <w:right w:val="none" w:sz="0" w:space="0" w:color="auto"/>
          </w:divBdr>
          <w:divsChild>
            <w:div w:id="1102146195">
              <w:marLeft w:val="0"/>
              <w:marRight w:val="0"/>
              <w:marTop w:val="0"/>
              <w:marBottom w:val="0"/>
              <w:divBdr>
                <w:top w:val="none" w:sz="0" w:space="0" w:color="auto"/>
                <w:left w:val="none" w:sz="0" w:space="0" w:color="auto"/>
                <w:bottom w:val="none" w:sz="0" w:space="0" w:color="auto"/>
                <w:right w:val="none" w:sz="0" w:space="0" w:color="auto"/>
              </w:divBdr>
            </w:div>
          </w:divsChild>
        </w:div>
        <w:div w:id="972515178">
          <w:marLeft w:val="0"/>
          <w:marRight w:val="0"/>
          <w:marTop w:val="0"/>
          <w:marBottom w:val="0"/>
          <w:divBdr>
            <w:top w:val="none" w:sz="0" w:space="0" w:color="auto"/>
            <w:left w:val="none" w:sz="0" w:space="0" w:color="auto"/>
            <w:bottom w:val="none" w:sz="0" w:space="0" w:color="auto"/>
            <w:right w:val="none" w:sz="0" w:space="0" w:color="auto"/>
          </w:divBdr>
          <w:divsChild>
            <w:div w:id="1543709827">
              <w:marLeft w:val="0"/>
              <w:marRight w:val="0"/>
              <w:marTop w:val="0"/>
              <w:marBottom w:val="0"/>
              <w:divBdr>
                <w:top w:val="none" w:sz="0" w:space="0" w:color="auto"/>
                <w:left w:val="none" w:sz="0" w:space="0" w:color="auto"/>
                <w:bottom w:val="none" w:sz="0" w:space="0" w:color="auto"/>
                <w:right w:val="none" w:sz="0" w:space="0" w:color="auto"/>
              </w:divBdr>
            </w:div>
          </w:divsChild>
        </w:div>
        <w:div w:id="988241610">
          <w:marLeft w:val="0"/>
          <w:marRight w:val="0"/>
          <w:marTop w:val="0"/>
          <w:marBottom w:val="0"/>
          <w:divBdr>
            <w:top w:val="none" w:sz="0" w:space="0" w:color="auto"/>
            <w:left w:val="none" w:sz="0" w:space="0" w:color="auto"/>
            <w:bottom w:val="none" w:sz="0" w:space="0" w:color="auto"/>
            <w:right w:val="none" w:sz="0" w:space="0" w:color="auto"/>
          </w:divBdr>
          <w:divsChild>
            <w:div w:id="338393011">
              <w:marLeft w:val="0"/>
              <w:marRight w:val="0"/>
              <w:marTop w:val="0"/>
              <w:marBottom w:val="0"/>
              <w:divBdr>
                <w:top w:val="none" w:sz="0" w:space="0" w:color="auto"/>
                <w:left w:val="none" w:sz="0" w:space="0" w:color="auto"/>
                <w:bottom w:val="none" w:sz="0" w:space="0" w:color="auto"/>
                <w:right w:val="none" w:sz="0" w:space="0" w:color="auto"/>
              </w:divBdr>
            </w:div>
          </w:divsChild>
        </w:div>
        <w:div w:id="998264437">
          <w:marLeft w:val="0"/>
          <w:marRight w:val="0"/>
          <w:marTop w:val="0"/>
          <w:marBottom w:val="0"/>
          <w:divBdr>
            <w:top w:val="none" w:sz="0" w:space="0" w:color="auto"/>
            <w:left w:val="none" w:sz="0" w:space="0" w:color="auto"/>
            <w:bottom w:val="none" w:sz="0" w:space="0" w:color="auto"/>
            <w:right w:val="none" w:sz="0" w:space="0" w:color="auto"/>
          </w:divBdr>
          <w:divsChild>
            <w:div w:id="87308510">
              <w:marLeft w:val="0"/>
              <w:marRight w:val="0"/>
              <w:marTop w:val="0"/>
              <w:marBottom w:val="0"/>
              <w:divBdr>
                <w:top w:val="none" w:sz="0" w:space="0" w:color="auto"/>
                <w:left w:val="none" w:sz="0" w:space="0" w:color="auto"/>
                <w:bottom w:val="none" w:sz="0" w:space="0" w:color="auto"/>
                <w:right w:val="none" w:sz="0" w:space="0" w:color="auto"/>
              </w:divBdr>
            </w:div>
          </w:divsChild>
        </w:div>
        <w:div w:id="1019506222">
          <w:marLeft w:val="0"/>
          <w:marRight w:val="0"/>
          <w:marTop w:val="0"/>
          <w:marBottom w:val="0"/>
          <w:divBdr>
            <w:top w:val="none" w:sz="0" w:space="0" w:color="auto"/>
            <w:left w:val="none" w:sz="0" w:space="0" w:color="auto"/>
            <w:bottom w:val="none" w:sz="0" w:space="0" w:color="auto"/>
            <w:right w:val="none" w:sz="0" w:space="0" w:color="auto"/>
          </w:divBdr>
          <w:divsChild>
            <w:div w:id="706182478">
              <w:marLeft w:val="0"/>
              <w:marRight w:val="0"/>
              <w:marTop w:val="0"/>
              <w:marBottom w:val="0"/>
              <w:divBdr>
                <w:top w:val="none" w:sz="0" w:space="0" w:color="auto"/>
                <w:left w:val="none" w:sz="0" w:space="0" w:color="auto"/>
                <w:bottom w:val="none" w:sz="0" w:space="0" w:color="auto"/>
                <w:right w:val="none" w:sz="0" w:space="0" w:color="auto"/>
              </w:divBdr>
            </w:div>
          </w:divsChild>
        </w:div>
        <w:div w:id="1043479867">
          <w:marLeft w:val="0"/>
          <w:marRight w:val="0"/>
          <w:marTop w:val="0"/>
          <w:marBottom w:val="0"/>
          <w:divBdr>
            <w:top w:val="none" w:sz="0" w:space="0" w:color="auto"/>
            <w:left w:val="none" w:sz="0" w:space="0" w:color="auto"/>
            <w:bottom w:val="none" w:sz="0" w:space="0" w:color="auto"/>
            <w:right w:val="none" w:sz="0" w:space="0" w:color="auto"/>
          </w:divBdr>
          <w:divsChild>
            <w:div w:id="1365520089">
              <w:marLeft w:val="0"/>
              <w:marRight w:val="0"/>
              <w:marTop w:val="0"/>
              <w:marBottom w:val="0"/>
              <w:divBdr>
                <w:top w:val="none" w:sz="0" w:space="0" w:color="auto"/>
                <w:left w:val="none" w:sz="0" w:space="0" w:color="auto"/>
                <w:bottom w:val="none" w:sz="0" w:space="0" w:color="auto"/>
                <w:right w:val="none" w:sz="0" w:space="0" w:color="auto"/>
              </w:divBdr>
            </w:div>
          </w:divsChild>
        </w:div>
        <w:div w:id="1100836407">
          <w:marLeft w:val="0"/>
          <w:marRight w:val="0"/>
          <w:marTop w:val="0"/>
          <w:marBottom w:val="0"/>
          <w:divBdr>
            <w:top w:val="none" w:sz="0" w:space="0" w:color="auto"/>
            <w:left w:val="none" w:sz="0" w:space="0" w:color="auto"/>
            <w:bottom w:val="none" w:sz="0" w:space="0" w:color="auto"/>
            <w:right w:val="none" w:sz="0" w:space="0" w:color="auto"/>
          </w:divBdr>
          <w:divsChild>
            <w:div w:id="2140414526">
              <w:marLeft w:val="0"/>
              <w:marRight w:val="0"/>
              <w:marTop w:val="0"/>
              <w:marBottom w:val="0"/>
              <w:divBdr>
                <w:top w:val="none" w:sz="0" w:space="0" w:color="auto"/>
                <w:left w:val="none" w:sz="0" w:space="0" w:color="auto"/>
                <w:bottom w:val="none" w:sz="0" w:space="0" w:color="auto"/>
                <w:right w:val="none" w:sz="0" w:space="0" w:color="auto"/>
              </w:divBdr>
            </w:div>
          </w:divsChild>
        </w:div>
        <w:div w:id="1103917905">
          <w:marLeft w:val="0"/>
          <w:marRight w:val="0"/>
          <w:marTop w:val="0"/>
          <w:marBottom w:val="0"/>
          <w:divBdr>
            <w:top w:val="none" w:sz="0" w:space="0" w:color="auto"/>
            <w:left w:val="none" w:sz="0" w:space="0" w:color="auto"/>
            <w:bottom w:val="none" w:sz="0" w:space="0" w:color="auto"/>
            <w:right w:val="none" w:sz="0" w:space="0" w:color="auto"/>
          </w:divBdr>
          <w:divsChild>
            <w:div w:id="1233662908">
              <w:marLeft w:val="0"/>
              <w:marRight w:val="0"/>
              <w:marTop w:val="0"/>
              <w:marBottom w:val="0"/>
              <w:divBdr>
                <w:top w:val="none" w:sz="0" w:space="0" w:color="auto"/>
                <w:left w:val="none" w:sz="0" w:space="0" w:color="auto"/>
                <w:bottom w:val="none" w:sz="0" w:space="0" w:color="auto"/>
                <w:right w:val="none" w:sz="0" w:space="0" w:color="auto"/>
              </w:divBdr>
            </w:div>
          </w:divsChild>
        </w:div>
        <w:div w:id="1121845677">
          <w:marLeft w:val="0"/>
          <w:marRight w:val="0"/>
          <w:marTop w:val="0"/>
          <w:marBottom w:val="0"/>
          <w:divBdr>
            <w:top w:val="none" w:sz="0" w:space="0" w:color="auto"/>
            <w:left w:val="none" w:sz="0" w:space="0" w:color="auto"/>
            <w:bottom w:val="none" w:sz="0" w:space="0" w:color="auto"/>
            <w:right w:val="none" w:sz="0" w:space="0" w:color="auto"/>
          </w:divBdr>
          <w:divsChild>
            <w:div w:id="2080667041">
              <w:marLeft w:val="0"/>
              <w:marRight w:val="0"/>
              <w:marTop w:val="0"/>
              <w:marBottom w:val="0"/>
              <w:divBdr>
                <w:top w:val="none" w:sz="0" w:space="0" w:color="auto"/>
                <w:left w:val="none" w:sz="0" w:space="0" w:color="auto"/>
                <w:bottom w:val="none" w:sz="0" w:space="0" w:color="auto"/>
                <w:right w:val="none" w:sz="0" w:space="0" w:color="auto"/>
              </w:divBdr>
            </w:div>
          </w:divsChild>
        </w:div>
        <w:div w:id="1188786867">
          <w:marLeft w:val="0"/>
          <w:marRight w:val="0"/>
          <w:marTop w:val="0"/>
          <w:marBottom w:val="0"/>
          <w:divBdr>
            <w:top w:val="none" w:sz="0" w:space="0" w:color="auto"/>
            <w:left w:val="none" w:sz="0" w:space="0" w:color="auto"/>
            <w:bottom w:val="none" w:sz="0" w:space="0" w:color="auto"/>
            <w:right w:val="none" w:sz="0" w:space="0" w:color="auto"/>
          </w:divBdr>
          <w:divsChild>
            <w:div w:id="271934683">
              <w:marLeft w:val="0"/>
              <w:marRight w:val="0"/>
              <w:marTop w:val="0"/>
              <w:marBottom w:val="0"/>
              <w:divBdr>
                <w:top w:val="none" w:sz="0" w:space="0" w:color="auto"/>
                <w:left w:val="none" w:sz="0" w:space="0" w:color="auto"/>
                <w:bottom w:val="none" w:sz="0" w:space="0" w:color="auto"/>
                <w:right w:val="none" w:sz="0" w:space="0" w:color="auto"/>
              </w:divBdr>
            </w:div>
          </w:divsChild>
        </w:div>
        <w:div w:id="1248804858">
          <w:marLeft w:val="0"/>
          <w:marRight w:val="0"/>
          <w:marTop w:val="0"/>
          <w:marBottom w:val="0"/>
          <w:divBdr>
            <w:top w:val="none" w:sz="0" w:space="0" w:color="auto"/>
            <w:left w:val="none" w:sz="0" w:space="0" w:color="auto"/>
            <w:bottom w:val="none" w:sz="0" w:space="0" w:color="auto"/>
            <w:right w:val="none" w:sz="0" w:space="0" w:color="auto"/>
          </w:divBdr>
          <w:divsChild>
            <w:div w:id="1527450980">
              <w:marLeft w:val="0"/>
              <w:marRight w:val="0"/>
              <w:marTop w:val="0"/>
              <w:marBottom w:val="0"/>
              <w:divBdr>
                <w:top w:val="none" w:sz="0" w:space="0" w:color="auto"/>
                <w:left w:val="none" w:sz="0" w:space="0" w:color="auto"/>
                <w:bottom w:val="none" w:sz="0" w:space="0" w:color="auto"/>
                <w:right w:val="none" w:sz="0" w:space="0" w:color="auto"/>
              </w:divBdr>
            </w:div>
          </w:divsChild>
        </w:div>
        <w:div w:id="1328169483">
          <w:marLeft w:val="0"/>
          <w:marRight w:val="0"/>
          <w:marTop w:val="0"/>
          <w:marBottom w:val="0"/>
          <w:divBdr>
            <w:top w:val="none" w:sz="0" w:space="0" w:color="auto"/>
            <w:left w:val="none" w:sz="0" w:space="0" w:color="auto"/>
            <w:bottom w:val="none" w:sz="0" w:space="0" w:color="auto"/>
            <w:right w:val="none" w:sz="0" w:space="0" w:color="auto"/>
          </w:divBdr>
          <w:divsChild>
            <w:div w:id="1340624476">
              <w:marLeft w:val="0"/>
              <w:marRight w:val="0"/>
              <w:marTop w:val="0"/>
              <w:marBottom w:val="0"/>
              <w:divBdr>
                <w:top w:val="none" w:sz="0" w:space="0" w:color="auto"/>
                <w:left w:val="none" w:sz="0" w:space="0" w:color="auto"/>
                <w:bottom w:val="none" w:sz="0" w:space="0" w:color="auto"/>
                <w:right w:val="none" w:sz="0" w:space="0" w:color="auto"/>
              </w:divBdr>
            </w:div>
          </w:divsChild>
        </w:div>
        <w:div w:id="1405293832">
          <w:marLeft w:val="0"/>
          <w:marRight w:val="0"/>
          <w:marTop w:val="0"/>
          <w:marBottom w:val="0"/>
          <w:divBdr>
            <w:top w:val="none" w:sz="0" w:space="0" w:color="auto"/>
            <w:left w:val="none" w:sz="0" w:space="0" w:color="auto"/>
            <w:bottom w:val="none" w:sz="0" w:space="0" w:color="auto"/>
            <w:right w:val="none" w:sz="0" w:space="0" w:color="auto"/>
          </w:divBdr>
          <w:divsChild>
            <w:div w:id="1643998838">
              <w:marLeft w:val="0"/>
              <w:marRight w:val="0"/>
              <w:marTop w:val="0"/>
              <w:marBottom w:val="0"/>
              <w:divBdr>
                <w:top w:val="none" w:sz="0" w:space="0" w:color="auto"/>
                <w:left w:val="none" w:sz="0" w:space="0" w:color="auto"/>
                <w:bottom w:val="none" w:sz="0" w:space="0" w:color="auto"/>
                <w:right w:val="none" w:sz="0" w:space="0" w:color="auto"/>
              </w:divBdr>
            </w:div>
          </w:divsChild>
        </w:div>
        <w:div w:id="1428231376">
          <w:marLeft w:val="0"/>
          <w:marRight w:val="0"/>
          <w:marTop w:val="0"/>
          <w:marBottom w:val="0"/>
          <w:divBdr>
            <w:top w:val="none" w:sz="0" w:space="0" w:color="auto"/>
            <w:left w:val="none" w:sz="0" w:space="0" w:color="auto"/>
            <w:bottom w:val="none" w:sz="0" w:space="0" w:color="auto"/>
            <w:right w:val="none" w:sz="0" w:space="0" w:color="auto"/>
          </w:divBdr>
          <w:divsChild>
            <w:div w:id="427627253">
              <w:marLeft w:val="0"/>
              <w:marRight w:val="0"/>
              <w:marTop w:val="0"/>
              <w:marBottom w:val="0"/>
              <w:divBdr>
                <w:top w:val="none" w:sz="0" w:space="0" w:color="auto"/>
                <w:left w:val="none" w:sz="0" w:space="0" w:color="auto"/>
                <w:bottom w:val="none" w:sz="0" w:space="0" w:color="auto"/>
                <w:right w:val="none" w:sz="0" w:space="0" w:color="auto"/>
              </w:divBdr>
            </w:div>
          </w:divsChild>
        </w:div>
        <w:div w:id="1460682119">
          <w:marLeft w:val="0"/>
          <w:marRight w:val="0"/>
          <w:marTop w:val="0"/>
          <w:marBottom w:val="0"/>
          <w:divBdr>
            <w:top w:val="none" w:sz="0" w:space="0" w:color="auto"/>
            <w:left w:val="none" w:sz="0" w:space="0" w:color="auto"/>
            <w:bottom w:val="none" w:sz="0" w:space="0" w:color="auto"/>
            <w:right w:val="none" w:sz="0" w:space="0" w:color="auto"/>
          </w:divBdr>
          <w:divsChild>
            <w:div w:id="429349723">
              <w:marLeft w:val="0"/>
              <w:marRight w:val="0"/>
              <w:marTop w:val="0"/>
              <w:marBottom w:val="0"/>
              <w:divBdr>
                <w:top w:val="none" w:sz="0" w:space="0" w:color="auto"/>
                <w:left w:val="none" w:sz="0" w:space="0" w:color="auto"/>
                <w:bottom w:val="none" w:sz="0" w:space="0" w:color="auto"/>
                <w:right w:val="none" w:sz="0" w:space="0" w:color="auto"/>
              </w:divBdr>
            </w:div>
          </w:divsChild>
        </w:div>
        <w:div w:id="1533227451">
          <w:marLeft w:val="0"/>
          <w:marRight w:val="0"/>
          <w:marTop w:val="0"/>
          <w:marBottom w:val="0"/>
          <w:divBdr>
            <w:top w:val="none" w:sz="0" w:space="0" w:color="auto"/>
            <w:left w:val="none" w:sz="0" w:space="0" w:color="auto"/>
            <w:bottom w:val="none" w:sz="0" w:space="0" w:color="auto"/>
            <w:right w:val="none" w:sz="0" w:space="0" w:color="auto"/>
          </w:divBdr>
          <w:divsChild>
            <w:div w:id="705446595">
              <w:marLeft w:val="0"/>
              <w:marRight w:val="0"/>
              <w:marTop w:val="0"/>
              <w:marBottom w:val="0"/>
              <w:divBdr>
                <w:top w:val="none" w:sz="0" w:space="0" w:color="auto"/>
                <w:left w:val="none" w:sz="0" w:space="0" w:color="auto"/>
                <w:bottom w:val="none" w:sz="0" w:space="0" w:color="auto"/>
                <w:right w:val="none" w:sz="0" w:space="0" w:color="auto"/>
              </w:divBdr>
            </w:div>
          </w:divsChild>
        </w:div>
        <w:div w:id="1642005169">
          <w:marLeft w:val="0"/>
          <w:marRight w:val="0"/>
          <w:marTop w:val="0"/>
          <w:marBottom w:val="0"/>
          <w:divBdr>
            <w:top w:val="none" w:sz="0" w:space="0" w:color="auto"/>
            <w:left w:val="none" w:sz="0" w:space="0" w:color="auto"/>
            <w:bottom w:val="none" w:sz="0" w:space="0" w:color="auto"/>
            <w:right w:val="none" w:sz="0" w:space="0" w:color="auto"/>
          </w:divBdr>
          <w:divsChild>
            <w:div w:id="1699545411">
              <w:marLeft w:val="0"/>
              <w:marRight w:val="0"/>
              <w:marTop w:val="0"/>
              <w:marBottom w:val="0"/>
              <w:divBdr>
                <w:top w:val="none" w:sz="0" w:space="0" w:color="auto"/>
                <w:left w:val="none" w:sz="0" w:space="0" w:color="auto"/>
                <w:bottom w:val="none" w:sz="0" w:space="0" w:color="auto"/>
                <w:right w:val="none" w:sz="0" w:space="0" w:color="auto"/>
              </w:divBdr>
            </w:div>
          </w:divsChild>
        </w:div>
        <w:div w:id="1685547861">
          <w:marLeft w:val="0"/>
          <w:marRight w:val="0"/>
          <w:marTop w:val="0"/>
          <w:marBottom w:val="0"/>
          <w:divBdr>
            <w:top w:val="none" w:sz="0" w:space="0" w:color="auto"/>
            <w:left w:val="none" w:sz="0" w:space="0" w:color="auto"/>
            <w:bottom w:val="none" w:sz="0" w:space="0" w:color="auto"/>
            <w:right w:val="none" w:sz="0" w:space="0" w:color="auto"/>
          </w:divBdr>
          <w:divsChild>
            <w:div w:id="1153645104">
              <w:marLeft w:val="0"/>
              <w:marRight w:val="0"/>
              <w:marTop w:val="0"/>
              <w:marBottom w:val="0"/>
              <w:divBdr>
                <w:top w:val="none" w:sz="0" w:space="0" w:color="auto"/>
                <w:left w:val="none" w:sz="0" w:space="0" w:color="auto"/>
                <w:bottom w:val="none" w:sz="0" w:space="0" w:color="auto"/>
                <w:right w:val="none" w:sz="0" w:space="0" w:color="auto"/>
              </w:divBdr>
            </w:div>
          </w:divsChild>
        </w:div>
        <w:div w:id="1767532688">
          <w:marLeft w:val="0"/>
          <w:marRight w:val="0"/>
          <w:marTop w:val="0"/>
          <w:marBottom w:val="0"/>
          <w:divBdr>
            <w:top w:val="none" w:sz="0" w:space="0" w:color="auto"/>
            <w:left w:val="none" w:sz="0" w:space="0" w:color="auto"/>
            <w:bottom w:val="none" w:sz="0" w:space="0" w:color="auto"/>
            <w:right w:val="none" w:sz="0" w:space="0" w:color="auto"/>
          </w:divBdr>
          <w:divsChild>
            <w:div w:id="1898778888">
              <w:marLeft w:val="0"/>
              <w:marRight w:val="0"/>
              <w:marTop w:val="0"/>
              <w:marBottom w:val="0"/>
              <w:divBdr>
                <w:top w:val="none" w:sz="0" w:space="0" w:color="auto"/>
                <w:left w:val="none" w:sz="0" w:space="0" w:color="auto"/>
                <w:bottom w:val="none" w:sz="0" w:space="0" w:color="auto"/>
                <w:right w:val="none" w:sz="0" w:space="0" w:color="auto"/>
              </w:divBdr>
            </w:div>
          </w:divsChild>
        </w:div>
        <w:div w:id="1862012599">
          <w:marLeft w:val="0"/>
          <w:marRight w:val="0"/>
          <w:marTop w:val="0"/>
          <w:marBottom w:val="0"/>
          <w:divBdr>
            <w:top w:val="none" w:sz="0" w:space="0" w:color="auto"/>
            <w:left w:val="none" w:sz="0" w:space="0" w:color="auto"/>
            <w:bottom w:val="none" w:sz="0" w:space="0" w:color="auto"/>
            <w:right w:val="none" w:sz="0" w:space="0" w:color="auto"/>
          </w:divBdr>
          <w:divsChild>
            <w:div w:id="1956016225">
              <w:marLeft w:val="0"/>
              <w:marRight w:val="0"/>
              <w:marTop w:val="0"/>
              <w:marBottom w:val="0"/>
              <w:divBdr>
                <w:top w:val="none" w:sz="0" w:space="0" w:color="auto"/>
                <w:left w:val="none" w:sz="0" w:space="0" w:color="auto"/>
                <w:bottom w:val="none" w:sz="0" w:space="0" w:color="auto"/>
                <w:right w:val="none" w:sz="0" w:space="0" w:color="auto"/>
              </w:divBdr>
            </w:div>
          </w:divsChild>
        </w:div>
        <w:div w:id="1930231846">
          <w:marLeft w:val="0"/>
          <w:marRight w:val="0"/>
          <w:marTop w:val="0"/>
          <w:marBottom w:val="0"/>
          <w:divBdr>
            <w:top w:val="none" w:sz="0" w:space="0" w:color="auto"/>
            <w:left w:val="none" w:sz="0" w:space="0" w:color="auto"/>
            <w:bottom w:val="none" w:sz="0" w:space="0" w:color="auto"/>
            <w:right w:val="none" w:sz="0" w:space="0" w:color="auto"/>
          </w:divBdr>
          <w:divsChild>
            <w:div w:id="1984459960">
              <w:marLeft w:val="0"/>
              <w:marRight w:val="0"/>
              <w:marTop w:val="0"/>
              <w:marBottom w:val="0"/>
              <w:divBdr>
                <w:top w:val="none" w:sz="0" w:space="0" w:color="auto"/>
                <w:left w:val="none" w:sz="0" w:space="0" w:color="auto"/>
                <w:bottom w:val="none" w:sz="0" w:space="0" w:color="auto"/>
                <w:right w:val="none" w:sz="0" w:space="0" w:color="auto"/>
              </w:divBdr>
            </w:div>
          </w:divsChild>
        </w:div>
        <w:div w:id="1969505940">
          <w:marLeft w:val="0"/>
          <w:marRight w:val="0"/>
          <w:marTop w:val="0"/>
          <w:marBottom w:val="0"/>
          <w:divBdr>
            <w:top w:val="none" w:sz="0" w:space="0" w:color="auto"/>
            <w:left w:val="none" w:sz="0" w:space="0" w:color="auto"/>
            <w:bottom w:val="none" w:sz="0" w:space="0" w:color="auto"/>
            <w:right w:val="none" w:sz="0" w:space="0" w:color="auto"/>
          </w:divBdr>
          <w:divsChild>
            <w:div w:id="1126856552">
              <w:marLeft w:val="0"/>
              <w:marRight w:val="0"/>
              <w:marTop w:val="0"/>
              <w:marBottom w:val="0"/>
              <w:divBdr>
                <w:top w:val="none" w:sz="0" w:space="0" w:color="auto"/>
                <w:left w:val="none" w:sz="0" w:space="0" w:color="auto"/>
                <w:bottom w:val="none" w:sz="0" w:space="0" w:color="auto"/>
                <w:right w:val="none" w:sz="0" w:space="0" w:color="auto"/>
              </w:divBdr>
            </w:div>
          </w:divsChild>
        </w:div>
        <w:div w:id="1989625908">
          <w:marLeft w:val="0"/>
          <w:marRight w:val="0"/>
          <w:marTop w:val="0"/>
          <w:marBottom w:val="0"/>
          <w:divBdr>
            <w:top w:val="none" w:sz="0" w:space="0" w:color="auto"/>
            <w:left w:val="none" w:sz="0" w:space="0" w:color="auto"/>
            <w:bottom w:val="none" w:sz="0" w:space="0" w:color="auto"/>
            <w:right w:val="none" w:sz="0" w:space="0" w:color="auto"/>
          </w:divBdr>
          <w:divsChild>
            <w:div w:id="1856193881">
              <w:marLeft w:val="0"/>
              <w:marRight w:val="0"/>
              <w:marTop w:val="0"/>
              <w:marBottom w:val="0"/>
              <w:divBdr>
                <w:top w:val="none" w:sz="0" w:space="0" w:color="auto"/>
                <w:left w:val="none" w:sz="0" w:space="0" w:color="auto"/>
                <w:bottom w:val="none" w:sz="0" w:space="0" w:color="auto"/>
                <w:right w:val="none" w:sz="0" w:space="0" w:color="auto"/>
              </w:divBdr>
            </w:div>
          </w:divsChild>
        </w:div>
        <w:div w:id="2147047443">
          <w:marLeft w:val="0"/>
          <w:marRight w:val="0"/>
          <w:marTop w:val="0"/>
          <w:marBottom w:val="0"/>
          <w:divBdr>
            <w:top w:val="none" w:sz="0" w:space="0" w:color="auto"/>
            <w:left w:val="none" w:sz="0" w:space="0" w:color="auto"/>
            <w:bottom w:val="none" w:sz="0" w:space="0" w:color="auto"/>
            <w:right w:val="none" w:sz="0" w:space="0" w:color="auto"/>
          </w:divBdr>
          <w:divsChild>
            <w:div w:id="1462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Een nieuw document maken." ma:contentTypeScope="" ma:versionID="92f4370de232a3998ce232fb377f4614">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472609370956bdbad5c09fbd884da05d"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45323E-49BE-4732-A210-98AA87752A90}">
  <ds:schemaRefs>
    <ds:schemaRef ds:uri="http://schemas.openxmlformats.org/officeDocument/2006/bibliography"/>
  </ds:schemaRefs>
</ds:datastoreItem>
</file>

<file path=customXml/itemProps2.xml><?xml version="1.0" encoding="utf-8"?>
<ds:datastoreItem xmlns:ds="http://schemas.openxmlformats.org/officeDocument/2006/customXml" ds:itemID="{81E43ED9-BE94-44D2-9AAE-9B5CF9717296}">
  <ds:schemaRefs>
    <ds:schemaRef ds:uri="http://schemas.microsoft.com/sharepoint/v3/contenttype/forms"/>
  </ds:schemaRefs>
</ds:datastoreItem>
</file>

<file path=customXml/itemProps3.xml><?xml version="1.0" encoding="utf-8"?>
<ds:datastoreItem xmlns:ds="http://schemas.openxmlformats.org/officeDocument/2006/customXml" ds:itemID="{BBC97EBC-037B-4353-BB63-27BFD2D50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2f2-33ec-4f2a-9a18-73ba029f64c6"/>
    <ds:schemaRef ds:uri="38eca3f6-4529-4557-9fc4-c9d38bb07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81602-5E69-48F7-A5FF-CC5A4AD7C39B}">
  <ds:schemaRefs>
    <ds:schemaRef ds:uri="http://schemas.microsoft.com/office/2006/metadata/properties"/>
    <ds:schemaRef ds:uri="http://schemas.microsoft.com/office/infopath/2007/PartnerControls"/>
    <ds:schemaRef ds:uri="4fba7027-01d8-47ca-86f2-186767aa6f64"/>
    <ds:schemaRef ds:uri="be5f43ae-0de2-49ee-ba71-c74f3b18dcb8"/>
    <ds:schemaRef ds:uri="38eca3f6-4529-4557-9fc4-c9d38bb07110"/>
    <ds:schemaRef ds:uri="2d2e02f2-33ec-4f2a-9a18-73ba029f64c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1893</Words>
  <Characters>10417</Characters>
  <Application>Microsoft Office Word</Application>
  <DocSecurity>0</DocSecurity>
  <Lines>86</Lines>
  <Paragraphs>24</Paragraphs>
  <ScaleCrop>false</ScaleCrop>
  <Company>Hogeschool Rotterdam</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Eisma, T.U. (Tjarda)</dc:creator>
  <cp:keywords/>
  <dc:description/>
  <cp:lastModifiedBy>Koster, G. (Guido)</cp:lastModifiedBy>
  <cp:revision>4</cp:revision>
  <cp:lastPrinted>2025-06-26T06:25:00Z</cp:lastPrinted>
  <dcterms:created xsi:type="dcterms:W3CDTF">2025-11-10T14:18:00Z</dcterms:created>
  <dcterms:modified xsi:type="dcterms:W3CDTF">2026-07-02T09:52:00Z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y fmtid="{D5CDD505-2E9C-101B-9397-08002B2CF9AE}" pid="4" name="Order">
    <vt:r8>106500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