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DC80" w14:textId="78C474E7" w:rsidR="00773699" w:rsidRDefault="00773699" w:rsidP="00773699">
      <w:pPr>
        <w:pStyle w:val="x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</w:rPr>
      </w:pPr>
      <w:r>
        <w:rPr>
          <w:rStyle w:val="xnormaltextrun"/>
          <w:rFonts w:asciiTheme="minorHAnsi" w:eastAsiaTheme="majorEastAsia" w:hAnsiTheme="minorHAnsi" w:cstheme="minorBidi"/>
          <w:color w:val="242424"/>
        </w:rPr>
        <w:t>Aandachtspunten bij studenten Geschiedenis-Nederlands die deelnemen aan LERAFA01X Afstuderen Startbekwaam 202</w:t>
      </w:r>
      <w:r w:rsidR="00817CA3">
        <w:rPr>
          <w:rStyle w:val="xnormaltextrun"/>
          <w:rFonts w:asciiTheme="minorHAnsi" w:eastAsiaTheme="majorEastAsia" w:hAnsiTheme="minorHAnsi" w:cstheme="minorBidi"/>
          <w:color w:val="242424"/>
        </w:rPr>
        <w:t>6</w:t>
      </w:r>
      <w:r>
        <w:rPr>
          <w:rStyle w:val="xnormaltextrun"/>
          <w:rFonts w:asciiTheme="minorHAnsi" w:eastAsiaTheme="majorEastAsia" w:hAnsiTheme="minorHAnsi" w:cstheme="minorBidi"/>
          <w:color w:val="242424"/>
        </w:rPr>
        <w:t>-202</w:t>
      </w:r>
      <w:r w:rsidR="00817CA3">
        <w:rPr>
          <w:rStyle w:val="xnormaltextrun"/>
          <w:rFonts w:asciiTheme="minorHAnsi" w:eastAsiaTheme="majorEastAsia" w:hAnsiTheme="minorHAnsi" w:cstheme="minorBidi"/>
          <w:color w:val="242424"/>
        </w:rPr>
        <w:t>7</w:t>
      </w:r>
      <w:r>
        <w:rPr>
          <w:rStyle w:val="xnormaltextrun"/>
          <w:rFonts w:asciiTheme="minorHAnsi" w:eastAsiaTheme="majorEastAsia" w:hAnsiTheme="minorHAnsi" w:cstheme="minorBidi"/>
          <w:color w:val="242424"/>
        </w:rPr>
        <w:t>.</w:t>
      </w:r>
    </w:p>
    <w:p w14:paraId="3102E056" w14:textId="77777777" w:rsidR="00773699" w:rsidRDefault="00773699" w:rsidP="00773699">
      <w:pPr>
        <w:pStyle w:val="x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</w:rPr>
      </w:pPr>
    </w:p>
    <w:p w14:paraId="566501CE" w14:textId="17C540BB" w:rsidR="00773699" w:rsidRDefault="00773699" w:rsidP="00773699">
      <w:pPr>
        <w:pStyle w:val="x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r>
        <w:rPr>
          <w:rStyle w:val="xnormaltextrun"/>
          <w:rFonts w:asciiTheme="minorHAnsi" w:eastAsiaTheme="majorEastAsia" w:hAnsiTheme="minorHAnsi" w:cstheme="minorBidi"/>
          <w:color w:val="242424"/>
        </w:rPr>
        <w:t xml:space="preserve">Studenten Geschiedenis-Nederlands lopen in de meeste gevallen per leerjaar stage </w:t>
      </w:r>
      <w:r w:rsidR="00E321BC">
        <w:rPr>
          <w:rStyle w:val="xnormaltextrun"/>
          <w:rFonts w:asciiTheme="minorHAnsi" w:eastAsiaTheme="majorEastAsia" w:hAnsiTheme="minorHAnsi" w:cstheme="minorBidi"/>
          <w:color w:val="242424"/>
        </w:rPr>
        <w:t>bij</w:t>
      </w:r>
      <w:r>
        <w:rPr>
          <w:rStyle w:val="xnormaltextrun"/>
          <w:rFonts w:asciiTheme="minorHAnsi" w:eastAsiaTheme="majorEastAsia" w:hAnsiTheme="minorHAnsi" w:cstheme="minorBidi"/>
          <w:color w:val="242424"/>
        </w:rPr>
        <w:t xml:space="preserve"> één van de twee schoolvakken, </w:t>
      </w:r>
      <w:r w:rsidRPr="6EE8E888"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  <w:t xml:space="preserve">dus of </w:t>
      </w:r>
      <w:r w:rsidR="00010545"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  <w:t xml:space="preserve">bij </w:t>
      </w:r>
      <w:r w:rsidRPr="6EE8E888"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  <w:t xml:space="preserve">Nederlands, of </w:t>
      </w:r>
      <w:r w:rsidR="00010545"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  <w:t>bij</w:t>
      </w:r>
      <w:r w:rsidRPr="6EE8E888"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  <w:t xml:space="preserve"> Geschiedenis.</w:t>
      </w:r>
    </w:p>
    <w:p w14:paraId="7C032F5F" w14:textId="511096B4" w:rsidR="00773699" w:rsidRPr="00DA0277" w:rsidRDefault="00773699" w:rsidP="6CA5BC10">
      <w:pPr>
        <w:pStyle w:val="x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r w:rsidRPr="6CA5BC10"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  <w:t xml:space="preserve">Net als andere lero-studenten ronden zij </w:t>
      </w:r>
      <w:r w:rsidRPr="6CA5BC10">
        <w:rPr>
          <w:rStyle w:val="xnormaltextrun"/>
          <w:rFonts w:asciiTheme="minorHAnsi" w:eastAsiaTheme="majorEastAsia" w:hAnsiTheme="minorHAnsi" w:cstheme="minorBidi"/>
          <w:color w:val="242424"/>
        </w:rPr>
        <w:t xml:space="preserve">LERAFA01X Afstuderen Startbekwaam af met de drie onderdelen van de summatieve toetsing zoals die vermeld staan in paragraaf 3.3 van de </w:t>
      </w:r>
      <w:r w:rsidRPr="6CA5BC10">
        <w:rPr>
          <w:rStyle w:val="xnormaltextrun"/>
          <w:rFonts w:asciiTheme="minorHAnsi" w:eastAsiaTheme="majorEastAsia" w:hAnsiTheme="minorHAnsi" w:cstheme="minorBidi"/>
          <w:i/>
          <w:iCs/>
          <w:color w:val="242424"/>
        </w:rPr>
        <w:t xml:space="preserve">Cursushandleiding N4 Professioneel handelen en werkplekleren 2025-2026 </w:t>
      </w:r>
      <w:r w:rsidRPr="6CA5BC10">
        <w:rPr>
          <w:rStyle w:val="xnormaltextrun"/>
          <w:rFonts w:asciiTheme="minorHAnsi" w:eastAsiaTheme="majorEastAsia" w:hAnsiTheme="minorHAnsi" w:cstheme="minorBidi"/>
          <w:color w:val="242424"/>
        </w:rPr>
        <w:t>(vanaf p. 12). Wanneer studenten Geschiedenis-Nederlands de summatieve toetsing succesvol afronden zijn ze ‘</w:t>
      </w:r>
      <w:proofErr w:type="spellStart"/>
      <w:r w:rsidRPr="6CA5BC10">
        <w:rPr>
          <w:rStyle w:val="xnormaltextrun"/>
          <w:rFonts w:asciiTheme="minorHAnsi" w:eastAsiaTheme="majorEastAsia" w:hAnsiTheme="minorHAnsi" w:cstheme="minorBidi"/>
          <w:color w:val="242424"/>
        </w:rPr>
        <w:t>startbekwaam</w:t>
      </w:r>
      <w:proofErr w:type="spellEnd"/>
      <w:r w:rsidRPr="6CA5BC10">
        <w:rPr>
          <w:rStyle w:val="xnormaltextrun"/>
          <w:rFonts w:asciiTheme="minorHAnsi" w:eastAsiaTheme="majorEastAsia" w:hAnsiTheme="minorHAnsi" w:cstheme="minorBidi"/>
          <w:color w:val="242424"/>
        </w:rPr>
        <w:t>’ voor de schoolvakken Geschiedenis en Nederlands.</w:t>
      </w:r>
    </w:p>
    <w:p w14:paraId="213D532A" w14:textId="4CAA1C58" w:rsidR="00773699" w:rsidRPr="00151ECA" w:rsidRDefault="00773699" w:rsidP="709B9C09">
      <w:pPr>
        <w:pStyle w:val="x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r w:rsidRPr="709B9C09">
        <w:rPr>
          <w:rStyle w:val="xnormaltextrun"/>
          <w:rFonts w:asciiTheme="minorHAnsi" w:eastAsiaTheme="majorEastAsia" w:hAnsiTheme="minorHAnsi" w:cstheme="minorBidi"/>
          <w:color w:val="242424"/>
        </w:rPr>
        <w:t>Om recht te doen aan de status van ‘startbekwaam’ bij twee schoolvakken, zullen bij de summatieve toets een assessor van de lerarenopleiding Geschiedenis en</w:t>
      </w:r>
      <w:r w:rsidR="001B05ED" w:rsidRPr="709B9C09">
        <w:rPr>
          <w:rStyle w:val="xnormaltextrun"/>
          <w:rFonts w:asciiTheme="minorHAnsi" w:eastAsiaTheme="majorEastAsia" w:hAnsiTheme="minorHAnsi" w:cstheme="minorBidi"/>
          <w:color w:val="242424"/>
        </w:rPr>
        <w:t xml:space="preserve"> een</w:t>
      </w:r>
      <w:r w:rsidRPr="709B9C09">
        <w:rPr>
          <w:rStyle w:val="xnormaltextrun"/>
          <w:rFonts w:asciiTheme="minorHAnsi" w:eastAsiaTheme="majorEastAsia" w:hAnsiTheme="minorHAnsi" w:cstheme="minorBidi"/>
          <w:color w:val="242424"/>
        </w:rPr>
        <w:t xml:space="preserve"> assessor van de </w:t>
      </w:r>
      <w:r w:rsidR="001B05ED" w:rsidRPr="709B9C09">
        <w:rPr>
          <w:rStyle w:val="xnormaltextrun"/>
          <w:rFonts w:asciiTheme="minorHAnsi" w:eastAsiaTheme="majorEastAsia" w:hAnsiTheme="minorHAnsi" w:cstheme="minorBidi"/>
          <w:color w:val="242424"/>
        </w:rPr>
        <w:t>lerarenopleiding</w:t>
      </w:r>
      <w:r w:rsidRPr="709B9C09">
        <w:rPr>
          <w:rStyle w:val="xnormaltextrun"/>
          <w:rFonts w:asciiTheme="minorHAnsi" w:eastAsiaTheme="majorEastAsia" w:hAnsiTheme="minorHAnsi" w:cstheme="minorBidi"/>
          <w:color w:val="242424"/>
        </w:rPr>
        <w:t xml:space="preserve"> Nederlands deelnemen aan het eindgesprek. In het geval de instituutsopleider geen docent is van één van beide schoolvakken, zal hij ook </w:t>
      </w:r>
      <w:r w:rsidR="00AA12C9">
        <w:rPr>
          <w:rStyle w:val="xnormaltextrun"/>
          <w:rFonts w:asciiTheme="minorHAnsi" w:eastAsiaTheme="majorEastAsia" w:hAnsiTheme="minorHAnsi" w:cstheme="minorBidi"/>
          <w:color w:val="242424"/>
        </w:rPr>
        <w:t>(</w:t>
      </w:r>
      <w:r w:rsidRPr="709B9C09">
        <w:rPr>
          <w:rStyle w:val="xnormaltextrun"/>
          <w:rFonts w:asciiTheme="minorHAnsi" w:eastAsiaTheme="majorEastAsia" w:hAnsiTheme="minorHAnsi" w:cstheme="minorBidi"/>
          <w:color w:val="242424"/>
        </w:rPr>
        <w:t xml:space="preserve">als </w:t>
      </w:r>
      <w:r w:rsidR="00AA12C9">
        <w:rPr>
          <w:rStyle w:val="xnormaltextrun"/>
          <w:rFonts w:asciiTheme="minorHAnsi" w:eastAsiaTheme="majorEastAsia" w:hAnsiTheme="minorHAnsi" w:cstheme="minorBidi"/>
          <w:color w:val="242424"/>
        </w:rPr>
        <w:t xml:space="preserve">derde) </w:t>
      </w:r>
      <w:r w:rsidRPr="709B9C09">
        <w:rPr>
          <w:rStyle w:val="xnormaltextrun"/>
          <w:rFonts w:asciiTheme="minorHAnsi" w:eastAsiaTheme="majorEastAsia" w:hAnsiTheme="minorHAnsi" w:cstheme="minorBidi"/>
          <w:color w:val="242424"/>
        </w:rPr>
        <w:t>assessor deelnemen aan dit gesprek.</w:t>
      </w:r>
    </w:p>
    <w:p w14:paraId="48AC2B47" w14:textId="7BD24513" w:rsidR="00773699" w:rsidRPr="009B288F" w:rsidRDefault="00773699" w:rsidP="709B9C09">
      <w:pPr>
        <w:pStyle w:val="x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r w:rsidRPr="709B9C09">
        <w:rPr>
          <w:rStyle w:val="xnormaltextrun"/>
          <w:rFonts w:asciiTheme="minorHAnsi" w:eastAsiaTheme="majorEastAsia" w:hAnsiTheme="minorHAnsi" w:cstheme="minorBidi"/>
          <w:color w:val="242424"/>
        </w:rPr>
        <w:t>Studenten Geschiedenis-Nederlands worden</w:t>
      </w:r>
      <w:r w:rsidR="002476CF" w:rsidRPr="709B9C09">
        <w:rPr>
          <w:rStyle w:val="xnormaltextrun"/>
          <w:rFonts w:asciiTheme="minorHAnsi" w:eastAsiaTheme="majorEastAsia" w:hAnsiTheme="minorHAnsi" w:cstheme="minorBidi"/>
          <w:color w:val="242424"/>
        </w:rPr>
        <w:t xml:space="preserve"> door de assessoren van Geschiedenis en Nederlands</w:t>
      </w:r>
      <w:r w:rsidRPr="709B9C09">
        <w:rPr>
          <w:rStyle w:val="xnormaltextrun"/>
          <w:rFonts w:asciiTheme="minorHAnsi" w:eastAsiaTheme="majorEastAsia" w:hAnsiTheme="minorHAnsi" w:cstheme="minorBidi"/>
          <w:color w:val="242424"/>
        </w:rPr>
        <w:t xml:space="preserve"> tijdens het eindgesprek ook bevraagd over:</w:t>
      </w:r>
    </w:p>
    <w:p w14:paraId="10052567" w14:textId="77777777" w:rsidR="00773699" w:rsidRPr="009B288F" w:rsidRDefault="00773699" w:rsidP="00773699">
      <w:pPr>
        <w:pStyle w:val="xparagraph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proofErr w:type="gramStart"/>
      <w:r>
        <w:rPr>
          <w:rStyle w:val="xnormaltextrun"/>
          <w:rFonts w:asciiTheme="minorHAnsi" w:eastAsiaTheme="majorEastAsia" w:hAnsiTheme="minorHAnsi" w:cstheme="minorBidi"/>
          <w:color w:val="242424"/>
        </w:rPr>
        <w:t>hun</w:t>
      </w:r>
      <w:proofErr w:type="gramEnd"/>
      <w:r>
        <w:rPr>
          <w:rStyle w:val="xnormaltextrun"/>
          <w:rFonts w:asciiTheme="minorHAnsi" w:eastAsiaTheme="majorEastAsia" w:hAnsiTheme="minorHAnsi" w:cstheme="minorBidi"/>
          <w:color w:val="242424"/>
        </w:rPr>
        <w:t xml:space="preserve"> visie op beide schoolvakken;</w:t>
      </w:r>
    </w:p>
    <w:p w14:paraId="30789565" w14:textId="77777777" w:rsidR="00773699" w:rsidRPr="00684A66" w:rsidRDefault="00773699" w:rsidP="00773699">
      <w:pPr>
        <w:pStyle w:val="xparagraph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proofErr w:type="gramStart"/>
      <w:r>
        <w:rPr>
          <w:rStyle w:val="xnormaltextrun"/>
          <w:rFonts w:asciiTheme="minorHAnsi" w:eastAsiaTheme="majorEastAsia" w:hAnsiTheme="minorHAnsi" w:cstheme="minorBidi"/>
          <w:color w:val="242424"/>
        </w:rPr>
        <w:t>hoe</w:t>
      </w:r>
      <w:proofErr w:type="gramEnd"/>
      <w:r>
        <w:rPr>
          <w:rStyle w:val="xnormaltextrun"/>
          <w:rFonts w:asciiTheme="minorHAnsi" w:eastAsiaTheme="majorEastAsia" w:hAnsiTheme="minorHAnsi" w:cstheme="minorBidi"/>
          <w:color w:val="242424"/>
        </w:rPr>
        <w:t xml:space="preserve"> zij in hun onderwijs gebruik maken van hun vakinhoudelijke en vakdidactische kennis en vaardigheden van beide schoolvakken.</w:t>
      </w:r>
    </w:p>
    <w:p w14:paraId="6E86780A" w14:textId="77777777" w:rsidR="00684A66" w:rsidRPr="00593F96" w:rsidRDefault="00684A66" w:rsidP="00684A66">
      <w:pPr>
        <w:pStyle w:val="x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r w:rsidRPr="1F8CB7C0">
        <w:rPr>
          <w:rStyle w:val="xnormaltextrun"/>
          <w:rFonts w:asciiTheme="minorHAnsi" w:eastAsiaTheme="majorEastAsia" w:hAnsiTheme="minorHAnsi" w:cstheme="minorBidi"/>
          <w:color w:val="242424"/>
        </w:rPr>
        <w:t>Om de summatieve toetsing zo goed mogelijk voor te bereiden, is het voor studenten Geschiedenis-Nederlands sterk aan te bevelen om</w:t>
      </w:r>
      <w:r>
        <w:rPr>
          <w:rStyle w:val="xnormaltextrun"/>
          <w:rFonts w:asciiTheme="minorHAnsi" w:eastAsiaTheme="majorEastAsia" w:hAnsiTheme="minorHAnsi" w:cstheme="minorBidi"/>
          <w:color w:val="242424"/>
        </w:rPr>
        <w:t>:</w:t>
      </w:r>
    </w:p>
    <w:p w14:paraId="37B7F7D7" w14:textId="77777777" w:rsidR="00684A66" w:rsidRPr="00593F96" w:rsidRDefault="00684A66" w:rsidP="00684A66">
      <w:pPr>
        <w:pStyle w:val="xparagraph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  <w:proofErr w:type="gramStart"/>
      <w:r w:rsidRPr="1F8CB7C0">
        <w:rPr>
          <w:rStyle w:val="xnormaltextrun"/>
          <w:rFonts w:asciiTheme="minorHAnsi" w:eastAsiaTheme="majorEastAsia" w:hAnsiTheme="minorHAnsi" w:cstheme="minorBidi"/>
          <w:color w:val="242424"/>
        </w:rPr>
        <w:t>in</w:t>
      </w:r>
      <w:proofErr w:type="gramEnd"/>
      <w:r w:rsidRPr="1F8CB7C0">
        <w:rPr>
          <w:rStyle w:val="xnormaltextrun"/>
          <w:rFonts w:asciiTheme="minorHAnsi" w:eastAsiaTheme="majorEastAsia" w:hAnsiTheme="minorHAnsi" w:cstheme="minorBidi"/>
          <w:color w:val="242424"/>
        </w:rPr>
        <w:t xml:space="preserve"> de verschillende onderdelen van het Groeidossier aandacht te schenken aan zowel hun visie op, als de integratie van de schoolvakken Geschiedenis en Nederlands.</w:t>
      </w:r>
    </w:p>
    <w:p w14:paraId="27ABD5A3" w14:textId="77777777" w:rsidR="00684A66" w:rsidRDefault="00684A66" w:rsidP="00684A66">
      <w:pPr>
        <w:pStyle w:val="xparagraph"/>
        <w:numPr>
          <w:ilvl w:val="1"/>
          <w:numId w:val="1"/>
        </w:numPr>
        <w:shd w:val="clear" w:color="auto" w:fill="FFFFFF" w:themeFill="background1"/>
        <w:spacing w:after="0"/>
        <w:textAlignment w:val="baseline"/>
        <w:rPr>
          <w:rFonts w:asciiTheme="minorHAnsi" w:eastAsiaTheme="majorEastAsia" w:hAnsiTheme="minorHAnsi" w:cstheme="minorBidi"/>
          <w:color w:val="242424"/>
        </w:rPr>
      </w:pPr>
      <w:proofErr w:type="gramStart"/>
      <w:r>
        <w:rPr>
          <w:rStyle w:val="xnormaltextrun"/>
          <w:rFonts w:asciiTheme="minorHAnsi" w:eastAsiaTheme="majorEastAsia" w:hAnsiTheme="minorHAnsi" w:cstheme="minorBidi"/>
          <w:color w:val="242424"/>
        </w:rPr>
        <w:t>en</w:t>
      </w:r>
      <w:proofErr w:type="gramEnd"/>
      <w:r>
        <w:rPr>
          <w:rStyle w:val="xnormaltextrun"/>
          <w:rFonts w:asciiTheme="minorHAnsi" w:eastAsiaTheme="majorEastAsia" w:hAnsiTheme="minorHAnsi" w:cstheme="minorBidi"/>
          <w:color w:val="242424"/>
        </w:rPr>
        <w:t>/of ex</w:t>
      </w:r>
      <w:r w:rsidRPr="00593F96">
        <w:rPr>
          <w:rFonts w:asciiTheme="minorHAnsi" w:eastAsiaTheme="majorEastAsia" w:hAnsiTheme="minorHAnsi" w:cstheme="minorBidi"/>
          <w:color w:val="242424"/>
        </w:rPr>
        <w:t>tra onderdelen (</w:t>
      </w:r>
      <w:r>
        <w:rPr>
          <w:rFonts w:asciiTheme="minorHAnsi" w:eastAsiaTheme="majorEastAsia" w:hAnsiTheme="minorHAnsi" w:cstheme="minorBidi"/>
          <w:color w:val="242424"/>
        </w:rPr>
        <w:t>In Brightspace bij E</w:t>
      </w:r>
      <w:r w:rsidRPr="00593F96">
        <w:rPr>
          <w:rFonts w:asciiTheme="minorHAnsi" w:eastAsiaTheme="majorEastAsia" w:hAnsiTheme="minorHAnsi" w:cstheme="minorBidi"/>
          <w:color w:val="242424"/>
        </w:rPr>
        <w:t>xtra materiaal) toevoegen om met name ook het andere vak meer tot uiting te laten komen.</w:t>
      </w:r>
    </w:p>
    <w:p w14:paraId="7C3E6F7A" w14:textId="55A46F5A" w:rsidR="002C4F6F" w:rsidRPr="00593F96" w:rsidRDefault="002C4F6F" w:rsidP="002C4F6F">
      <w:pPr>
        <w:pStyle w:val="xparagraph"/>
        <w:shd w:val="clear" w:color="auto" w:fill="FFFFFF" w:themeFill="background1"/>
        <w:spacing w:after="0"/>
        <w:textAlignment w:val="baseline"/>
        <w:rPr>
          <w:rFonts w:asciiTheme="minorHAnsi" w:eastAsiaTheme="majorEastAsia" w:hAnsiTheme="minorHAnsi" w:cstheme="minorBidi"/>
          <w:color w:val="242424"/>
        </w:rPr>
      </w:pPr>
      <w:r>
        <w:rPr>
          <w:rFonts w:asciiTheme="minorHAnsi" w:eastAsiaTheme="majorEastAsia" w:hAnsiTheme="minorHAnsi" w:cstheme="minorBidi"/>
          <w:color w:val="242424"/>
        </w:rPr>
        <w:t>--------------------------------------------------------------------------------------------------------------------------</w:t>
      </w:r>
    </w:p>
    <w:p w14:paraId="34872976" w14:textId="77777777" w:rsidR="00684A66" w:rsidRPr="000C76B1" w:rsidRDefault="00684A66" w:rsidP="00684A66">
      <w:pPr>
        <w:pStyle w:val="x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xnormaltextrun"/>
          <w:rFonts w:asciiTheme="minorHAnsi" w:eastAsiaTheme="majorEastAsia" w:hAnsiTheme="minorHAnsi" w:cstheme="minorBidi"/>
          <w:color w:val="242424"/>
          <w:bdr w:val="none" w:sz="0" w:space="0" w:color="auto" w:frame="1"/>
        </w:rPr>
      </w:pPr>
    </w:p>
    <w:p w14:paraId="58E7880F" w14:textId="77777777" w:rsidR="00B81C53" w:rsidRDefault="00B81C53"/>
    <w:sectPr w:rsidR="00B81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6AE4"/>
    <w:multiLevelType w:val="hybridMultilevel"/>
    <w:tmpl w:val="2CF63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5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99"/>
    <w:rsid w:val="00001172"/>
    <w:rsid w:val="00010545"/>
    <w:rsid w:val="001B05ED"/>
    <w:rsid w:val="001D563C"/>
    <w:rsid w:val="002476CF"/>
    <w:rsid w:val="002516A9"/>
    <w:rsid w:val="00276835"/>
    <w:rsid w:val="002C4F6F"/>
    <w:rsid w:val="003C5CB3"/>
    <w:rsid w:val="004131D5"/>
    <w:rsid w:val="004872DC"/>
    <w:rsid w:val="004C374C"/>
    <w:rsid w:val="004F29C6"/>
    <w:rsid w:val="00560ED7"/>
    <w:rsid w:val="00576BA4"/>
    <w:rsid w:val="0060086F"/>
    <w:rsid w:val="00684A66"/>
    <w:rsid w:val="006B2C68"/>
    <w:rsid w:val="006F0EB1"/>
    <w:rsid w:val="00773699"/>
    <w:rsid w:val="007C576D"/>
    <w:rsid w:val="00817CA3"/>
    <w:rsid w:val="008D4470"/>
    <w:rsid w:val="00A35FDC"/>
    <w:rsid w:val="00A74061"/>
    <w:rsid w:val="00A771B9"/>
    <w:rsid w:val="00A82B58"/>
    <w:rsid w:val="00AA12C9"/>
    <w:rsid w:val="00AA1A58"/>
    <w:rsid w:val="00B81C53"/>
    <w:rsid w:val="00C443A9"/>
    <w:rsid w:val="00C736BD"/>
    <w:rsid w:val="00C76BA3"/>
    <w:rsid w:val="00D5665D"/>
    <w:rsid w:val="00D60E37"/>
    <w:rsid w:val="00DA60D8"/>
    <w:rsid w:val="00E125CE"/>
    <w:rsid w:val="00E25E44"/>
    <w:rsid w:val="00E321BC"/>
    <w:rsid w:val="00F40C56"/>
    <w:rsid w:val="00F44128"/>
    <w:rsid w:val="05B7F9E2"/>
    <w:rsid w:val="06DC31C8"/>
    <w:rsid w:val="0720C8CC"/>
    <w:rsid w:val="0BA9A510"/>
    <w:rsid w:val="1C4B0B16"/>
    <w:rsid w:val="1F8CB7C0"/>
    <w:rsid w:val="3352788B"/>
    <w:rsid w:val="45FECE3C"/>
    <w:rsid w:val="54A2660C"/>
    <w:rsid w:val="55066F02"/>
    <w:rsid w:val="5F51A9A5"/>
    <w:rsid w:val="6CA5BC10"/>
    <w:rsid w:val="709B9C09"/>
    <w:rsid w:val="7332EFF0"/>
    <w:rsid w:val="7403D742"/>
    <w:rsid w:val="7B2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0CC2"/>
  <w15:chartTrackingRefBased/>
  <w15:docId w15:val="{726DB71C-6807-4429-B0C4-0FC4CE83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36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36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36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36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36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36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36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36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36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36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36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36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36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36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36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36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36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36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36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36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3699"/>
    <w:rPr>
      <w:b/>
      <w:bCs/>
      <w:smallCaps/>
      <w:color w:val="2F5496" w:themeColor="accent1" w:themeShade="BF"/>
      <w:spacing w:val="5"/>
    </w:rPr>
  </w:style>
  <w:style w:type="paragraph" w:customStyle="1" w:styleId="xparagraph">
    <w:name w:val="x_paragraph"/>
    <w:basedOn w:val="Standaard"/>
    <w:rsid w:val="0077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character" w:customStyle="1" w:styleId="xnormaltextrun">
    <w:name w:val="x_normaltextrun"/>
    <w:basedOn w:val="Standaardalinea-lettertype"/>
    <w:rsid w:val="00773699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0E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0ED7"/>
    <w:rPr>
      <w:b/>
      <w:bCs/>
      <w:szCs w:val="20"/>
    </w:rPr>
  </w:style>
  <w:style w:type="character" w:styleId="Vermelding">
    <w:name w:val="Mention"/>
    <w:basedOn w:val="Standaardalinea-lettertype"/>
    <w:uiPriority w:val="99"/>
    <w:unhideWhenUsed/>
    <w:rsid w:val="00A35F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7fbe9ab85b087239e7c894d950817607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2bfe366966fa057e20af31ca86c481a9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e02f2-33ec-4f2a-9a18-73ba029f64c6">
      <Terms xmlns="http://schemas.microsoft.com/office/infopath/2007/PartnerControls"/>
    </lcf76f155ced4ddcb4097134ff3c332f>
    <TaxCatchAll xmlns="38eca3f6-4529-4557-9fc4-c9d38bb07110" xsi:nil="true"/>
  </documentManagement>
</p:properties>
</file>

<file path=customXml/itemProps1.xml><?xml version="1.0" encoding="utf-8"?>
<ds:datastoreItem xmlns:ds="http://schemas.openxmlformats.org/officeDocument/2006/customXml" ds:itemID="{6BDE25A0-DBEF-4888-BB1E-B26C62BE5CB5}"/>
</file>

<file path=customXml/itemProps2.xml><?xml version="1.0" encoding="utf-8"?>
<ds:datastoreItem xmlns:ds="http://schemas.openxmlformats.org/officeDocument/2006/customXml" ds:itemID="{CCE55B8A-BD70-4C8A-A237-69DD2D5DAD2A}"/>
</file>

<file path=customXml/itemProps3.xml><?xml version="1.0" encoding="utf-8"?>
<ds:datastoreItem xmlns:ds="http://schemas.openxmlformats.org/officeDocument/2006/customXml" ds:itemID="{75A90A5D-E7A4-4639-92DD-AFFFEE89C344}"/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1626</Characters>
  <Application>Microsoft Office Word</Application>
  <DocSecurity>0</DocSecurity>
  <Lines>13</Lines>
  <Paragraphs>3</Paragraphs>
  <ScaleCrop>false</ScaleCrop>
  <Company>Hogeschool Rotterdam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Vette, E. de (Edwin)</dc:creator>
  <cp:keywords/>
  <dc:description/>
  <cp:lastModifiedBy>Koster, G. (Guido)</cp:lastModifiedBy>
  <cp:revision>3</cp:revision>
  <dcterms:created xsi:type="dcterms:W3CDTF">2026-07-02T09:44:00Z</dcterms:created>
  <dcterms:modified xsi:type="dcterms:W3CDTF">2026-07-02T09:45:00Z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0x01010025AD1A9AC6855542B137CCE76AE0FFC5</vt:lpwstr>
  </property>
</Properties>
</file>