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7A6A" w14:textId="51E740A3" w:rsidR="008C07AC" w:rsidRPr="008F0D26" w:rsidRDefault="6A01F8AF" w:rsidP="35BD67B6">
      <w:pPr>
        <w:spacing w:before="240" w:after="240"/>
        <w:textAlignment w:val="baseline"/>
        <w:rPr>
          <w:rFonts w:ascii="Poppins" w:eastAsia="Poppins" w:hAnsi="Poppins" w:cs="Poppins"/>
          <w:color w:val="000000"/>
          <w:sz w:val="20"/>
          <w:szCs w:val="20"/>
        </w:rPr>
      </w:pPr>
      <w:r w:rsidRPr="49DEE147">
        <w:rPr>
          <w:rFonts w:ascii="Poppins" w:eastAsia="Poppins" w:hAnsi="Poppins" w:cs="Poppins"/>
          <w:b/>
          <w:bCs/>
          <w:color w:val="000000"/>
          <w:sz w:val="32"/>
          <w:szCs w:val="32"/>
        </w:rPr>
        <w:t>K</w:t>
      </w:r>
      <w:r w:rsidR="5FEC1224" w:rsidRPr="49DEE147">
        <w:rPr>
          <w:rFonts w:ascii="Poppins" w:eastAsia="Poppins" w:hAnsi="Poppins" w:cs="Poppins"/>
          <w:b/>
          <w:bCs/>
          <w:color w:val="000000"/>
          <w:sz w:val="32"/>
          <w:szCs w:val="32"/>
        </w:rPr>
        <w:t xml:space="preserve">ijkwijzer </w:t>
      </w:r>
      <w:r w:rsidR="00655141">
        <w:rPr>
          <w:rFonts w:ascii="Poppins" w:eastAsia="Poppins" w:hAnsi="Poppins" w:cs="Poppins"/>
          <w:b/>
          <w:bCs/>
          <w:color w:val="000000"/>
          <w:sz w:val="32"/>
          <w:szCs w:val="32"/>
        </w:rPr>
        <w:t>Vakdidactiek</w:t>
      </w:r>
      <w:r w:rsidR="006D0853">
        <w:rPr>
          <w:rFonts w:ascii="Poppins" w:eastAsia="Poppins" w:hAnsi="Poppins" w:cs="Poppins"/>
          <w:b/>
          <w:bCs/>
          <w:color w:val="000000"/>
          <w:sz w:val="32"/>
          <w:szCs w:val="32"/>
        </w:rPr>
        <w:t xml:space="preserve"> </w:t>
      </w:r>
      <w:r w:rsidR="00C573F3">
        <w:rPr>
          <w:rFonts w:ascii="Poppins" w:eastAsia="Poppins" w:hAnsi="Poppins" w:cs="Poppins"/>
          <w:b/>
          <w:bCs/>
          <w:color w:val="000000"/>
          <w:sz w:val="32"/>
          <w:szCs w:val="32"/>
        </w:rPr>
        <w:t>Geschiedenis</w:t>
      </w:r>
      <w:r w:rsidR="5FEC1224">
        <w:br/>
      </w:r>
      <w:r w:rsidR="5FEC1224" w:rsidRPr="49DEE147">
        <w:rPr>
          <w:rFonts w:ascii="Poppins" w:eastAsia="Poppins" w:hAnsi="Poppins" w:cs="Poppins"/>
          <w:color w:val="000000"/>
          <w:sz w:val="20"/>
          <w:szCs w:val="20"/>
        </w:rPr>
        <w:t xml:space="preserve">Voor de kijkwijzer is gekozen om met een single point rubric te werken. Het werken met een single point rubric leent zich goed voor formatieve evaluatie en helpt </w:t>
      </w:r>
      <w:r w:rsidR="005037DE">
        <w:rPr>
          <w:rFonts w:ascii="Poppins" w:eastAsia="Poppins" w:hAnsi="Poppins" w:cs="Poppins"/>
          <w:color w:val="000000"/>
          <w:sz w:val="20"/>
          <w:szCs w:val="20"/>
        </w:rPr>
        <w:t>student</w:t>
      </w:r>
      <w:r w:rsidR="5FEC1224" w:rsidRPr="49DEE147">
        <w:rPr>
          <w:rFonts w:ascii="Poppins" w:eastAsia="Poppins" w:hAnsi="Poppins" w:cs="Poppins"/>
          <w:color w:val="000000"/>
          <w:sz w:val="20"/>
          <w:szCs w:val="20"/>
        </w:rPr>
        <w:t xml:space="preserve">en begrijpen waar ze staan en hoe ze kunnen verbeteren. </w:t>
      </w:r>
    </w:p>
    <w:p w14:paraId="7E050F58" w14:textId="31629BA9" w:rsidR="008C07AC" w:rsidRPr="000B3094" w:rsidRDefault="5FEC1224" w:rsidP="35BD67B6">
      <w:pPr>
        <w:spacing w:before="240" w:after="240"/>
        <w:textAlignment w:val="baseline"/>
        <w:rPr>
          <w:rFonts w:ascii="Poppins" w:eastAsia="Poppins" w:hAnsi="Poppins" w:cs="Poppins"/>
          <w:color w:val="000000"/>
          <w:sz w:val="20"/>
          <w:szCs w:val="20"/>
          <w:lang w:val="en-US"/>
        </w:rPr>
      </w:pPr>
      <w:r w:rsidRPr="35BD67B6">
        <w:rPr>
          <w:rFonts w:ascii="Poppins" w:eastAsia="Poppins" w:hAnsi="Poppins" w:cs="Poppins"/>
          <w:b/>
          <w:bCs/>
          <w:color w:val="000000"/>
          <w:sz w:val="20"/>
          <w:szCs w:val="20"/>
        </w:rPr>
        <w:t>Hoe werkt het?</w:t>
      </w:r>
    </w:p>
    <w:p w14:paraId="2F557930" w14:textId="4898F9E5" w:rsidR="008C07AC" w:rsidRPr="000B3094" w:rsidRDefault="5FEC1224" w:rsidP="35BD67B6">
      <w:pPr>
        <w:pStyle w:val="Lijstalinea"/>
        <w:numPr>
          <w:ilvl w:val="0"/>
          <w:numId w:val="1"/>
        </w:numPr>
        <w:spacing w:after="0"/>
        <w:textAlignment w:val="baseline"/>
        <w:rPr>
          <w:rFonts w:ascii="Poppins" w:eastAsia="Poppins" w:hAnsi="Poppins" w:cs="Poppins"/>
          <w:sz w:val="20"/>
          <w:szCs w:val="20"/>
        </w:rPr>
      </w:pPr>
      <w:r w:rsidRPr="35BD67B6">
        <w:rPr>
          <w:rFonts w:ascii="Poppins" w:eastAsia="Poppins" w:hAnsi="Poppins" w:cs="Poppins"/>
          <w:color w:val="000000"/>
          <w:sz w:val="20"/>
          <w:szCs w:val="20"/>
        </w:rPr>
        <w:t xml:space="preserve">De middelste kolom van de single point rubric geeft aan er wordt verwacht van de </w:t>
      </w:r>
      <w:r w:rsidR="005037DE">
        <w:rPr>
          <w:rFonts w:ascii="Poppins" w:eastAsia="Poppins" w:hAnsi="Poppins" w:cs="Poppins"/>
          <w:color w:val="000000"/>
          <w:sz w:val="20"/>
          <w:szCs w:val="20"/>
        </w:rPr>
        <w:t>student</w:t>
      </w:r>
      <w:r w:rsidR="00F15502">
        <w:rPr>
          <w:rFonts w:ascii="Poppins" w:eastAsia="Poppins" w:hAnsi="Poppins" w:cs="Poppins"/>
          <w:color w:val="000000"/>
          <w:sz w:val="20"/>
          <w:szCs w:val="20"/>
        </w:rPr>
        <w:t>.</w:t>
      </w:r>
    </w:p>
    <w:p w14:paraId="06BF3538" w14:textId="34F5C863" w:rsidR="008C07AC" w:rsidRPr="000B3094" w:rsidRDefault="5FEC1224" w:rsidP="35BD67B6">
      <w:pPr>
        <w:pStyle w:val="Lijstalinea"/>
        <w:numPr>
          <w:ilvl w:val="0"/>
          <w:numId w:val="1"/>
        </w:numPr>
        <w:spacing w:after="0"/>
        <w:textAlignment w:val="baseline"/>
        <w:rPr>
          <w:rFonts w:ascii="Poppins" w:eastAsia="Poppins" w:hAnsi="Poppins" w:cs="Poppins"/>
          <w:sz w:val="20"/>
          <w:szCs w:val="20"/>
        </w:rPr>
      </w:pPr>
      <w:r w:rsidRPr="35BD67B6">
        <w:rPr>
          <w:rFonts w:ascii="Poppins" w:eastAsia="Poppins" w:hAnsi="Poppins" w:cs="Poppins"/>
          <w:color w:val="000000"/>
          <w:sz w:val="20"/>
          <w:szCs w:val="20"/>
        </w:rPr>
        <w:t xml:space="preserve">Bovenaan kun je noteren welke prestaties van de </w:t>
      </w:r>
      <w:r w:rsidR="005037DE">
        <w:rPr>
          <w:rFonts w:ascii="Poppins" w:eastAsia="Poppins" w:hAnsi="Poppins" w:cs="Poppins"/>
          <w:color w:val="000000"/>
          <w:sz w:val="20"/>
          <w:szCs w:val="20"/>
        </w:rPr>
        <w:t>student</w:t>
      </w:r>
      <w:r w:rsidRPr="35BD67B6">
        <w:rPr>
          <w:rFonts w:ascii="Poppins" w:eastAsia="Poppins" w:hAnsi="Poppins" w:cs="Poppins"/>
          <w:color w:val="000000"/>
          <w:sz w:val="20"/>
          <w:szCs w:val="20"/>
        </w:rPr>
        <w:t xml:space="preserve"> boven verwachting zijn.</w:t>
      </w:r>
    </w:p>
    <w:p w14:paraId="314F69E6" w14:textId="58664BD2" w:rsidR="008C07AC" w:rsidRPr="008F0D26" w:rsidRDefault="5FEC1224" w:rsidP="35BD67B6">
      <w:pPr>
        <w:pStyle w:val="Lijstalinea"/>
        <w:numPr>
          <w:ilvl w:val="0"/>
          <w:numId w:val="1"/>
        </w:numPr>
        <w:spacing w:after="0"/>
        <w:textAlignment w:val="baseline"/>
        <w:rPr>
          <w:rFonts w:ascii="Poppins" w:eastAsia="Poppins" w:hAnsi="Poppins" w:cs="Poppins"/>
          <w:sz w:val="20"/>
          <w:szCs w:val="20"/>
        </w:rPr>
      </w:pPr>
      <w:r w:rsidRPr="35BD67B6">
        <w:rPr>
          <w:rFonts w:ascii="Poppins" w:eastAsia="Poppins" w:hAnsi="Poppins" w:cs="Poppins"/>
          <w:color w:val="000000"/>
          <w:sz w:val="20"/>
          <w:szCs w:val="20"/>
        </w:rPr>
        <w:t>Links kun je noteren welke verbetering er nog nodig is.</w:t>
      </w:r>
    </w:p>
    <w:p w14:paraId="40903C56" w14:textId="63603357" w:rsidR="008C07AC" w:rsidRPr="000B3094" w:rsidRDefault="5FEC1224" w:rsidP="35BD67B6">
      <w:pPr>
        <w:pStyle w:val="Lijstalinea"/>
        <w:numPr>
          <w:ilvl w:val="0"/>
          <w:numId w:val="1"/>
        </w:numPr>
        <w:spacing w:after="0"/>
        <w:textAlignment w:val="baseline"/>
        <w:rPr>
          <w:rFonts w:ascii="Poppins" w:eastAsia="Poppins" w:hAnsi="Poppins" w:cs="Poppins"/>
          <w:sz w:val="20"/>
          <w:szCs w:val="20"/>
        </w:rPr>
      </w:pPr>
      <w:r w:rsidRPr="35BD67B6">
        <w:rPr>
          <w:rFonts w:ascii="Poppins" w:eastAsia="Poppins" w:hAnsi="Poppins" w:cs="Poppins"/>
          <w:color w:val="000000"/>
          <w:sz w:val="20"/>
          <w:szCs w:val="20"/>
        </w:rPr>
        <w:t>Rechts kun je noteren welk gedrag je hebt waargenomen.</w:t>
      </w:r>
    </w:p>
    <w:p w14:paraId="5D0D104D" w14:textId="5BBAFCDC" w:rsidR="008C07AC" w:rsidRPr="000B3094" w:rsidRDefault="008C07AC" w:rsidP="35BD67B6">
      <w:pPr>
        <w:spacing w:after="0"/>
        <w:textAlignment w:val="baseline"/>
        <w:rPr>
          <w:rFonts w:ascii="Poppins" w:eastAsia="Poppins" w:hAnsi="Poppins" w:cs="Poppins"/>
          <w:color w:val="000000"/>
          <w:sz w:val="20"/>
          <w:szCs w:val="20"/>
        </w:rPr>
      </w:pPr>
    </w:p>
    <w:p w14:paraId="5235F1CA" w14:textId="4F5DE7F5" w:rsidR="008C07AC" w:rsidRPr="008F0D26" w:rsidRDefault="5FEC1224" w:rsidP="66E06261">
      <w:pPr>
        <w:spacing w:after="0"/>
        <w:textAlignment w:val="baseline"/>
        <w:rPr>
          <w:rFonts w:ascii="Poppins" w:eastAsia="Poppins" w:hAnsi="Poppins" w:cs="Poppins"/>
          <w:color w:val="000000"/>
        </w:rPr>
      </w:pPr>
      <w:r w:rsidRPr="35BD67B6">
        <w:rPr>
          <w:rFonts w:ascii="Poppins" w:eastAsia="Poppins" w:hAnsi="Poppins" w:cs="Poppins"/>
          <w:color w:val="000000"/>
          <w:sz w:val="20"/>
          <w:szCs w:val="20"/>
        </w:rPr>
        <w:t xml:space="preserve">Het doel van de kijkwijzer is dat je samen met de </w:t>
      </w:r>
      <w:r w:rsidR="005037DE">
        <w:rPr>
          <w:rFonts w:ascii="Poppins" w:eastAsia="Poppins" w:hAnsi="Poppins" w:cs="Poppins"/>
          <w:color w:val="000000"/>
          <w:sz w:val="20"/>
          <w:szCs w:val="20"/>
        </w:rPr>
        <w:t>student</w:t>
      </w:r>
      <w:r w:rsidRPr="35BD67B6">
        <w:rPr>
          <w:rFonts w:ascii="Poppins" w:eastAsia="Poppins" w:hAnsi="Poppins" w:cs="Poppins"/>
          <w:color w:val="000000"/>
          <w:sz w:val="20"/>
          <w:szCs w:val="20"/>
        </w:rPr>
        <w:t xml:space="preserve"> in gesprek gaat over wat je hebt gezien in de les, je geeft kwalitatieve feedback en bevordert de groei en het reflectievermogen van de docent-in-opleiding.</w:t>
      </w:r>
      <w:r w:rsidRPr="35BD67B6">
        <w:rPr>
          <w:rFonts w:ascii="Poppins" w:eastAsia="Poppins" w:hAnsi="Poppins" w:cs="Poppins"/>
          <w:color w:val="000000"/>
        </w:rPr>
        <w:t xml:space="preserve"> </w:t>
      </w:r>
    </w:p>
    <w:p w14:paraId="74E89888" w14:textId="2DF1C08F" w:rsidR="008C07AC" w:rsidRPr="00655141" w:rsidRDefault="008C07AC" w:rsidP="66E06261">
      <w:pPr>
        <w:spacing w:after="0"/>
        <w:ind w:left="720"/>
        <w:textAlignment w:val="baseline"/>
        <w:rPr>
          <w:rFonts w:ascii="Poppins" w:eastAsia="Poppins" w:hAnsi="Poppins" w:cs="Poppins"/>
          <w:color w:val="000000"/>
        </w:rPr>
      </w:pPr>
    </w:p>
    <w:p w14:paraId="72471E96" w14:textId="07788DE5" w:rsidR="008C07AC" w:rsidRPr="00655141" w:rsidRDefault="008C07AC" w:rsidP="66E06261">
      <w:pPr>
        <w:spacing w:after="0"/>
        <w:textAlignment w:val="baseline"/>
        <w:rPr>
          <w:rFonts w:ascii="Poppins" w:eastAsia="Poppins" w:hAnsi="Poppins" w:cs="Poppins"/>
          <w:color w:val="000000"/>
        </w:rPr>
      </w:pPr>
    </w:p>
    <w:p w14:paraId="40FF7E15" w14:textId="0D496BFA" w:rsidR="008C07AC" w:rsidRPr="000B3094" w:rsidRDefault="5FEC1224" w:rsidP="004B420F">
      <w:pPr>
        <w:spacing w:after="0"/>
        <w:jc w:val="center"/>
        <w:textAlignment w:val="baseline"/>
        <w:rPr>
          <w:rFonts w:ascii="Poppins" w:eastAsia="Poppins" w:hAnsi="Poppins" w:cs="Poppins"/>
          <w:color w:val="000000"/>
          <w:lang w:val="en-US"/>
        </w:rPr>
      </w:pPr>
      <w:r>
        <w:rPr>
          <w:noProof/>
        </w:rPr>
        <w:drawing>
          <wp:inline distT="0" distB="0" distL="0" distR="0" wp14:anchorId="471B1FC0" wp14:editId="78DD51F3">
            <wp:extent cx="4857750" cy="2419350"/>
            <wp:effectExtent l="0" t="0" r="0" b="0"/>
            <wp:docPr id="1569062508" name="Picture 1569062508" descr="Afbeelding met cirkel&#10;&#10;Door AI gegenereerde inhoud is mogelijk onjuist.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328DC" w14:textId="7416837B" w:rsidR="008C07AC" w:rsidRPr="000B3094" w:rsidRDefault="008C07AC" w:rsidP="66E06261">
      <w:pPr>
        <w:spacing w:after="0"/>
        <w:textAlignment w:val="baseline"/>
        <w:rPr>
          <w:rFonts w:ascii="Poppins" w:eastAsia="Poppins" w:hAnsi="Poppins" w:cs="Poppins"/>
          <w:color w:val="000000"/>
          <w:lang w:val="en-US"/>
        </w:rPr>
      </w:pPr>
    </w:p>
    <w:p w14:paraId="4985A068" w14:textId="70B3D400" w:rsidR="008C07AC" w:rsidRDefault="008C07AC" w:rsidP="35BD67B6">
      <w:pPr>
        <w:spacing w:after="0"/>
        <w:rPr>
          <w:rFonts w:ascii="Poppins" w:eastAsia="Poppins" w:hAnsi="Poppins" w:cs="Poppins"/>
          <w:color w:val="000000"/>
          <w:sz w:val="20"/>
          <w:szCs w:val="20"/>
          <w:lang w:val="en-US"/>
        </w:rPr>
      </w:pPr>
    </w:p>
    <w:p w14:paraId="3A31C7C2" w14:textId="617A32AC" w:rsidR="35BD67B6" w:rsidRPr="00E158D7" w:rsidRDefault="35BD67B6" w:rsidP="35BD67B6">
      <w:pPr>
        <w:spacing w:after="0"/>
        <w:rPr>
          <w:rFonts w:ascii="Poppins" w:eastAsia="Poppins" w:hAnsi="Poppins" w:cs="Poppins"/>
          <w:color w:val="000000"/>
          <w:sz w:val="20"/>
          <w:szCs w:val="20"/>
        </w:rPr>
      </w:pPr>
    </w:p>
    <w:p w14:paraId="26012FBC" w14:textId="715950BB" w:rsidR="35BD67B6" w:rsidRPr="00E158D7" w:rsidRDefault="35BD67B6" w:rsidP="35BD67B6">
      <w:pPr>
        <w:spacing w:after="0"/>
        <w:rPr>
          <w:rFonts w:ascii="Poppins" w:eastAsia="Poppins" w:hAnsi="Poppins" w:cs="Poppins"/>
          <w:color w:val="000000"/>
          <w:sz w:val="20"/>
          <w:szCs w:val="20"/>
        </w:rPr>
      </w:pPr>
    </w:p>
    <w:p w14:paraId="69C2F35A" w14:textId="77777777" w:rsidR="00441A88" w:rsidRPr="00E158D7" w:rsidRDefault="00441A88" w:rsidP="35BD67B6">
      <w:pPr>
        <w:spacing w:after="0"/>
        <w:rPr>
          <w:rFonts w:ascii="Poppins" w:eastAsia="Poppins" w:hAnsi="Poppins" w:cs="Poppins"/>
          <w:color w:val="000000"/>
          <w:sz w:val="20"/>
          <w:szCs w:val="20"/>
        </w:rPr>
      </w:pPr>
    </w:p>
    <w:p w14:paraId="3908EF1F" w14:textId="77777777" w:rsidR="00C948A1" w:rsidRPr="00E158D7" w:rsidRDefault="00C948A1" w:rsidP="49DEE147">
      <w:pPr>
        <w:spacing w:after="0"/>
        <w:rPr>
          <w:rFonts w:ascii="Poppins" w:eastAsia="Poppins" w:hAnsi="Poppins" w:cs="Poppins"/>
          <w:color w:val="000000"/>
          <w:sz w:val="20"/>
          <w:szCs w:val="20"/>
        </w:rPr>
        <w:sectPr w:rsidR="00C948A1" w:rsidRPr="00E158D7" w:rsidSect="00F32A76">
          <w:headerReference w:type="default" r:id="rId12"/>
          <w:footerReference w:type="default" r:id="rId13"/>
          <w:footerReference w:type="first" r:id="rId14"/>
          <w:pgSz w:w="11906" w:h="16838" w:code="9"/>
          <w:pgMar w:top="1304" w:right="1134" w:bottom="1304" w:left="1701" w:header="340" w:footer="340" w:gutter="0"/>
          <w:pgNumType w:start="0"/>
          <w:cols w:space="708"/>
          <w:titlePg/>
          <w:docGrid w:linePitch="360"/>
        </w:sectPr>
      </w:pPr>
    </w:p>
    <w:tbl>
      <w:tblPr>
        <w:tblStyle w:val="Tabelraster"/>
        <w:tblW w:w="11341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844"/>
        <w:gridCol w:w="3826"/>
        <w:gridCol w:w="3545"/>
        <w:gridCol w:w="2126"/>
      </w:tblGrid>
      <w:tr w:rsidR="00684BD4" w14:paraId="64C79086" w14:textId="77777777" w:rsidTr="009D4B50">
        <w:tc>
          <w:tcPr>
            <w:tcW w:w="184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nil"/>
            </w:tcBorders>
            <w:shd w:val="clear" w:color="auto" w:fill="FFFFFF" w:themeFill="background1"/>
          </w:tcPr>
          <w:p w14:paraId="7B11266C" w14:textId="77777777" w:rsidR="00684BD4" w:rsidRPr="006B1319" w:rsidRDefault="00684BD4" w:rsidP="003333C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5C48BEA" wp14:editId="1F89822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-3175</wp:posOffset>
                  </wp:positionV>
                  <wp:extent cx="1394223" cy="475451"/>
                  <wp:effectExtent l="0" t="0" r="0" b="1270"/>
                  <wp:wrapNone/>
                  <wp:docPr id="721328387" name="Afbeelding 2" descr="Hogeschool Rot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geschool Rot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23" cy="475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gridSpan w:val="2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  <w:shd w:val="clear" w:color="auto" w:fill="FFFFFF" w:themeFill="background1"/>
          </w:tcPr>
          <w:p w14:paraId="6EDD107F" w14:textId="670E3D5E" w:rsidR="00684BD4" w:rsidRPr="00DF4112" w:rsidRDefault="00684BD4" w:rsidP="00DF4112">
            <w:pPr>
              <w:jc w:val="center"/>
              <w:rPr>
                <w:b/>
                <w:bCs/>
              </w:rPr>
            </w:pPr>
            <w:r w:rsidRPr="00A94F88">
              <w:rPr>
                <w:b/>
                <w:bCs/>
              </w:rPr>
              <w:t xml:space="preserve">Kijkwijzer Vakdidactiek </w:t>
            </w:r>
            <w:r w:rsidR="00AA2883" w:rsidRPr="00A94F88">
              <w:rPr>
                <w:b/>
                <w:bCs/>
              </w:rPr>
              <w:br/>
            </w:r>
            <w:r w:rsidRPr="00A94F88">
              <w:rPr>
                <w:b/>
                <w:bCs/>
              </w:rPr>
              <w:t>Geschiedenis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14:paraId="31CEC77B" w14:textId="77777777" w:rsidR="00684BD4" w:rsidRPr="006B1319" w:rsidRDefault="00684BD4" w:rsidP="003333C2">
            <w:pPr>
              <w:jc w:val="center"/>
              <w:rPr>
                <w:b/>
                <w:bCs/>
              </w:rPr>
            </w:pPr>
          </w:p>
        </w:tc>
      </w:tr>
      <w:tr w:rsidR="00E32443" w14:paraId="2F265FC3" w14:textId="77777777" w:rsidTr="00362929">
        <w:trPr>
          <w:trHeight w:val="886"/>
        </w:trPr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98287" w14:textId="5865F604" w:rsidR="00E158D7" w:rsidRPr="00E158D7" w:rsidRDefault="00E158D7" w:rsidP="00E158D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Naam </w:t>
            </w:r>
            <w:r w:rsidR="005037DE">
              <w:rPr>
                <w:rFonts w:cstheme="minorHAnsi"/>
                <w:sz w:val="18"/>
                <w:szCs w:val="18"/>
              </w:rPr>
              <w:t>student</w:t>
            </w:r>
            <w:r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br/>
              <w:t>Datum:</w:t>
            </w:r>
            <w:r>
              <w:rPr>
                <w:rFonts w:cstheme="minorHAnsi"/>
                <w:sz w:val="18"/>
                <w:szCs w:val="18"/>
              </w:rPr>
              <w:br/>
              <w:t>Klas: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FAD767" w14:textId="34C5FF1A" w:rsidR="00E158D7" w:rsidRPr="00E158D7" w:rsidRDefault="00E158D7" w:rsidP="00E158D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Naam observator:</w:t>
            </w:r>
            <w:r>
              <w:rPr>
                <w:rFonts w:cstheme="minorHAnsi"/>
                <w:sz w:val="18"/>
                <w:szCs w:val="18"/>
              </w:rPr>
              <w:br/>
              <w:t>Rol observator:</w:t>
            </w:r>
          </w:p>
        </w:tc>
      </w:tr>
      <w:tr w:rsidR="00684BD4" w14:paraId="5AF97BBE" w14:textId="77777777" w:rsidTr="009D4B50">
        <w:tc>
          <w:tcPr>
            <w:tcW w:w="18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685C37" w14:textId="2E5F3817" w:rsidR="00684BD4" w:rsidRPr="0075716A" w:rsidRDefault="00684BD4" w:rsidP="0075716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31A61">
              <w:rPr>
                <w:rFonts w:cstheme="minorHAnsi"/>
                <w:b/>
                <w:bCs/>
                <w:sz w:val="18"/>
                <w:szCs w:val="18"/>
              </w:rPr>
              <w:t>Ontwikkeling</w:t>
            </w:r>
            <w:r w:rsidR="0075716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81FD2">
              <w:rPr>
                <w:rFonts w:cstheme="minorHAnsi"/>
                <w:i/>
                <w:iCs/>
                <w:sz w:val="14"/>
                <w:szCs w:val="14"/>
              </w:rPr>
              <w:t>Wat moet er nog verbeterd worden?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AB9A7F" w14:textId="29F0C4D2" w:rsidR="00684BD4" w:rsidRPr="0075716A" w:rsidRDefault="00684BD4" w:rsidP="0075716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31A61">
              <w:rPr>
                <w:rFonts w:cstheme="minorHAnsi"/>
                <w:b/>
                <w:bCs/>
                <w:sz w:val="18"/>
                <w:szCs w:val="18"/>
              </w:rPr>
              <w:t>Criteria</w:t>
            </w:r>
            <w:r w:rsidR="0075716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81FD2">
              <w:rPr>
                <w:rFonts w:cstheme="minorHAnsi"/>
                <w:i/>
                <w:iCs/>
                <w:sz w:val="14"/>
                <w:szCs w:val="14"/>
              </w:rPr>
              <w:t>Wat is de eis?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6788D6" w14:textId="72A1D6E0" w:rsidR="00684BD4" w:rsidRPr="0075716A" w:rsidRDefault="00684BD4" w:rsidP="00757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61">
              <w:rPr>
                <w:rFonts w:cstheme="minorHAnsi"/>
                <w:b/>
                <w:bCs/>
                <w:sz w:val="18"/>
                <w:szCs w:val="18"/>
              </w:rPr>
              <w:t>Voldaan</w:t>
            </w:r>
            <w:r w:rsidR="0075716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81FD2">
              <w:rPr>
                <w:rFonts w:cstheme="minorHAnsi"/>
                <w:sz w:val="14"/>
                <w:szCs w:val="14"/>
              </w:rPr>
              <w:t>Welke docenthandelen is waargenomen?</w:t>
            </w:r>
          </w:p>
        </w:tc>
      </w:tr>
      <w:tr w:rsidR="00684BD4" w14:paraId="7EE7C320" w14:textId="77777777" w:rsidTr="009D4B50">
        <w:tc>
          <w:tcPr>
            <w:tcW w:w="11341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00D078F" w14:textId="77777777" w:rsidR="00684BD4" w:rsidRPr="00731A61" w:rsidRDefault="00684BD4" w:rsidP="003333C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A43DAD">
              <w:rPr>
                <w:rFonts w:ascii="Poppins" w:hAnsi="Poppins" w:cs="Poppins"/>
                <w:b/>
                <w:bCs/>
                <w:sz w:val="18"/>
                <w:szCs w:val="18"/>
              </w:rPr>
              <w:t>Niveau 1</w:t>
            </w:r>
          </w:p>
        </w:tc>
      </w:tr>
      <w:tr w:rsidR="0073149E" w14:paraId="73DD9B59" w14:textId="77777777" w:rsidTr="009D4B50">
        <w:tc>
          <w:tcPr>
            <w:tcW w:w="113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02FE2C" w14:textId="7ACFF3C9" w:rsidR="00AA2883" w:rsidRPr="00731A61" w:rsidRDefault="0073149E" w:rsidP="00753144">
            <w:pPr>
              <w:rPr>
                <w:rFonts w:cstheme="minorHAnsi"/>
                <w:sz w:val="18"/>
                <w:szCs w:val="18"/>
              </w:rPr>
            </w:pPr>
            <w:r w:rsidRPr="00731A61">
              <w:rPr>
                <w:rFonts w:cstheme="minorHAnsi"/>
                <w:sz w:val="18"/>
                <w:szCs w:val="18"/>
              </w:rPr>
              <w:t>Bijzonder waargenomen kwaliteit (de succescriteria overstijgend):</w:t>
            </w:r>
          </w:p>
        </w:tc>
      </w:tr>
      <w:tr w:rsidR="00CD6308" w14:paraId="17B45429" w14:textId="77777777" w:rsidTr="009D4B50">
        <w:tc>
          <w:tcPr>
            <w:tcW w:w="113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848378" w14:textId="25BC074D" w:rsidR="00CD6308" w:rsidRPr="00731A61" w:rsidRDefault="00362929" w:rsidP="00753144">
            <w:pPr>
              <w:rPr>
                <w:rFonts w:cstheme="minorHAnsi"/>
                <w:sz w:val="18"/>
                <w:szCs w:val="18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Kijkvraag </w:t>
            </w:r>
            <w:r w:rsidR="005037DE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684BD4" w:rsidRPr="005E3567" w14:paraId="349D4162" w14:textId="77777777" w:rsidTr="009D4B50">
        <w:trPr>
          <w:trHeight w:val="870"/>
        </w:trPr>
        <w:tc>
          <w:tcPr>
            <w:tcW w:w="1844" w:type="dxa"/>
            <w:tcBorders>
              <w:top w:val="single" w:sz="18" w:space="0" w:color="auto"/>
            </w:tcBorders>
          </w:tcPr>
          <w:p w14:paraId="1C359C16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</w:tcPr>
          <w:p w14:paraId="4FB1BC67" w14:textId="19AAC87D" w:rsidR="00684BD4" w:rsidRPr="00362929" w:rsidRDefault="00C91436" w:rsidP="001477B9">
            <w:pPr>
              <w:spacing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5037DE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ontwerpt bij een methodeparagraaf een les waarin de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belangrijkste kennisvormen</w:t>
            </w:r>
            <w:r w:rsidRPr="00362929">
              <w:rPr>
                <w:rFonts w:cstheme="minorHAnsi"/>
                <w:sz w:val="18"/>
                <w:szCs w:val="18"/>
              </w:rPr>
              <w:t xml:space="preserve"> gevat zijn in een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 xml:space="preserve">ordeningsschema </w:t>
            </w:r>
            <w:r w:rsidRPr="00362929">
              <w:rPr>
                <w:rFonts w:cstheme="minorHAnsi"/>
                <w:sz w:val="18"/>
                <w:szCs w:val="18"/>
              </w:rPr>
              <w:t xml:space="preserve">(docentgestuurd) en maakt hierbij gebruik van een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zelfstandige werkvorm</w:t>
            </w:r>
            <w:r w:rsidRPr="00362929">
              <w:rPr>
                <w:rFonts w:cstheme="minorHAnsi"/>
                <w:sz w:val="18"/>
                <w:szCs w:val="18"/>
              </w:rPr>
              <w:t xml:space="preserve"> om de lesdoelen te behalen.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0958F09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BD4" w:rsidRPr="005E3567" w14:paraId="30743A27" w14:textId="77777777" w:rsidTr="00E62CDB">
        <w:trPr>
          <w:trHeight w:val="187"/>
        </w:trPr>
        <w:tc>
          <w:tcPr>
            <w:tcW w:w="1844" w:type="dxa"/>
          </w:tcPr>
          <w:p w14:paraId="0FE222D9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715F94ED" w14:textId="6E5B6B72" w:rsidR="00684BD4" w:rsidRPr="00362929" w:rsidRDefault="00102EA7" w:rsidP="001477B9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929">
              <w:rPr>
                <w:rFonts w:cstheme="minorHAnsi"/>
                <w:b/>
                <w:bCs/>
                <w:sz w:val="18"/>
                <w:szCs w:val="18"/>
              </w:rPr>
              <w:t>Niveau 2</w:t>
            </w:r>
          </w:p>
        </w:tc>
        <w:tc>
          <w:tcPr>
            <w:tcW w:w="2126" w:type="dxa"/>
          </w:tcPr>
          <w:p w14:paraId="7AE14DD7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</w:tr>
      <w:tr w:rsidR="00102EA7" w:rsidRPr="005E3567" w14:paraId="10823253" w14:textId="77777777" w:rsidTr="009D4B50">
        <w:tc>
          <w:tcPr>
            <w:tcW w:w="1844" w:type="dxa"/>
          </w:tcPr>
          <w:p w14:paraId="2A823924" w14:textId="77777777" w:rsidR="00102EA7" w:rsidRPr="001477B9" w:rsidRDefault="00102EA7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60D6EC6C" w14:textId="6F419B16" w:rsidR="00102EA7" w:rsidRPr="00362929" w:rsidRDefault="00102EA7" w:rsidP="001477B9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5037DE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verzorgt een betekenisvolle les waarin de lesstof (historische kennis)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overzichtelijk gestructureerd</w:t>
            </w:r>
            <w:r w:rsidRPr="00362929">
              <w:rPr>
                <w:rFonts w:cstheme="minorHAnsi"/>
                <w:sz w:val="18"/>
                <w:szCs w:val="18"/>
              </w:rPr>
              <w:t xml:space="preserve"> kan worden waarbij rekening gehouden wordt met de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 xml:space="preserve">taligheid </w:t>
            </w:r>
            <w:r w:rsidRPr="00362929">
              <w:rPr>
                <w:rFonts w:cstheme="minorHAnsi"/>
                <w:sz w:val="18"/>
                <w:szCs w:val="18"/>
              </w:rPr>
              <w:t>van het schoolvak.</w:t>
            </w:r>
          </w:p>
        </w:tc>
        <w:tc>
          <w:tcPr>
            <w:tcW w:w="2126" w:type="dxa"/>
          </w:tcPr>
          <w:p w14:paraId="3038DCFA" w14:textId="77777777" w:rsidR="00102EA7" w:rsidRPr="001477B9" w:rsidRDefault="00102EA7" w:rsidP="001477B9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</w:tr>
      <w:tr w:rsidR="00684BD4" w:rsidRPr="005E3567" w14:paraId="39D6EEF0" w14:textId="77777777" w:rsidTr="009D4B50">
        <w:tc>
          <w:tcPr>
            <w:tcW w:w="1844" w:type="dxa"/>
          </w:tcPr>
          <w:p w14:paraId="75E7A62F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52DF45DF" w14:textId="7885B6E4" w:rsidR="00684BD4" w:rsidRPr="00362929" w:rsidRDefault="00B41C45" w:rsidP="001477B9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5037DE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verzorgt een les waarin historische kennis, waar van toepassing, verbonden wordt aan de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historische denkvaardigheden</w:t>
            </w:r>
            <w:r w:rsidRPr="00362929">
              <w:rPr>
                <w:rFonts w:cstheme="minorHAnsi"/>
                <w:sz w:val="18"/>
                <w:szCs w:val="18"/>
              </w:rPr>
              <w:t xml:space="preserve"> brongebruik (verzamelen), causaal redeneren (verklaren), continuïteit en verandering (ordenen) (zoals geformuleerd door Seixas &amp; Morton).</w:t>
            </w:r>
          </w:p>
        </w:tc>
        <w:tc>
          <w:tcPr>
            <w:tcW w:w="2126" w:type="dxa"/>
          </w:tcPr>
          <w:p w14:paraId="5A884BF5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BD4" w:rsidRPr="005E3567" w14:paraId="2C11082D" w14:textId="77777777" w:rsidTr="009D4B50">
        <w:tc>
          <w:tcPr>
            <w:tcW w:w="1844" w:type="dxa"/>
          </w:tcPr>
          <w:p w14:paraId="05994D79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653DDE17" w14:textId="1B65B9CE" w:rsidR="00684BD4" w:rsidRPr="00362929" w:rsidRDefault="00DA23BE" w:rsidP="001477B9">
            <w:pPr>
              <w:spacing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5037DE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zet activerende werkvormen in waarbij historische kennis en/of vaardigheden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toegepast</w:t>
            </w:r>
            <w:r w:rsidRPr="00362929">
              <w:rPr>
                <w:rFonts w:cstheme="minorHAnsi"/>
                <w:sz w:val="18"/>
                <w:szCs w:val="18"/>
              </w:rPr>
              <w:t xml:space="preserve"> worden op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bronnen</w:t>
            </w:r>
            <w:r w:rsidRPr="0036292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117E0EF8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02EA7" w:rsidRPr="005E3567" w14:paraId="689992FB" w14:textId="77777777" w:rsidTr="00F665E9">
        <w:trPr>
          <w:trHeight w:val="328"/>
        </w:trPr>
        <w:tc>
          <w:tcPr>
            <w:tcW w:w="1844" w:type="dxa"/>
          </w:tcPr>
          <w:p w14:paraId="232FA242" w14:textId="77777777" w:rsidR="00102EA7" w:rsidRPr="001477B9" w:rsidRDefault="00102EA7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75707439" w14:textId="20CC36BC" w:rsidR="00102EA7" w:rsidRPr="00362929" w:rsidRDefault="00102EA7" w:rsidP="001477B9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2929">
              <w:rPr>
                <w:rFonts w:cstheme="minorHAnsi"/>
                <w:b/>
                <w:bCs/>
                <w:sz w:val="18"/>
                <w:szCs w:val="18"/>
              </w:rPr>
              <w:t>Niveau 3</w:t>
            </w:r>
          </w:p>
        </w:tc>
        <w:tc>
          <w:tcPr>
            <w:tcW w:w="2126" w:type="dxa"/>
          </w:tcPr>
          <w:p w14:paraId="76279C06" w14:textId="77777777" w:rsidR="00102EA7" w:rsidRPr="001477B9" w:rsidRDefault="00102EA7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BD4" w:rsidRPr="005E3567" w14:paraId="76324170" w14:textId="77777777" w:rsidTr="009D4B50">
        <w:trPr>
          <w:trHeight w:val="300"/>
        </w:trPr>
        <w:tc>
          <w:tcPr>
            <w:tcW w:w="1844" w:type="dxa"/>
          </w:tcPr>
          <w:p w14:paraId="24737626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7C885470" w14:textId="16B7EC10" w:rsidR="00684BD4" w:rsidRPr="00362929" w:rsidRDefault="00D4275C" w:rsidP="001477B9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4546FF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kan complexere werkvormen inzetten waarbij de  denkvaardigheid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expliciet</w:t>
            </w:r>
            <w:r w:rsidRPr="00362929">
              <w:rPr>
                <w:rFonts w:cstheme="minorHAnsi"/>
                <w:sz w:val="18"/>
                <w:szCs w:val="18"/>
              </w:rPr>
              <w:t xml:space="preserve"> wordt aangeleerd.</w:t>
            </w:r>
            <w:r w:rsidR="008639F6" w:rsidRPr="00362929">
              <w:rPr>
                <w:rFonts w:cstheme="minorHAnsi"/>
                <w:sz w:val="18"/>
                <w:szCs w:val="18"/>
              </w:rPr>
              <w:t xml:space="preserve"> </w:t>
            </w: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5037DE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verzorgt een les waarin historische kennis, waar van toepassing, verbonden wordt aan de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historische denkvaardigheden</w:t>
            </w:r>
            <w:r w:rsidRPr="00362929">
              <w:rPr>
                <w:rFonts w:cstheme="minorHAnsi"/>
                <w:sz w:val="18"/>
                <w:szCs w:val="18"/>
              </w:rPr>
              <w:t xml:space="preserve"> historische significantie, historische perspectieven, ethisch redeneren (beeldvormen).</w:t>
            </w:r>
          </w:p>
        </w:tc>
        <w:tc>
          <w:tcPr>
            <w:tcW w:w="2126" w:type="dxa"/>
          </w:tcPr>
          <w:p w14:paraId="151C3537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BD4" w:rsidRPr="005E3567" w14:paraId="5CF1B443" w14:textId="77777777" w:rsidTr="009D4B50">
        <w:tc>
          <w:tcPr>
            <w:tcW w:w="1844" w:type="dxa"/>
          </w:tcPr>
          <w:p w14:paraId="01056A51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47CC4605" w14:textId="0C7D2ACF" w:rsidR="00684BD4" w:rsidRPr="00362929" w:rsidRDefault="00B05F83" w:rsidP="001477B9">
            <w:pPr>
              <w:spacing w:line="240" w:lineRule="auto"/>
              <w:rPr>
                <w:rFonts w:cstheme="minorHAnsi"/>
                <w:color w:val="FF0000"/>
                <w:sz w:val="18"/>
                <w:szCs w:val="18"/>
                <w:highlight w:val="yellow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4546FF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zet activerende werkvormen in waarbij historische kennis en/of vaardigheden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toegepast</w:t>
            </w:r>
            <w:r w:rsidRPr="00362929">
              <w:rPr>
                <w:rFonts w:cstheme="minorHAnsi"/>
                <w:sz w:val="18"/>
                <w:szCs w:val="18"/>
              </w:rPr>
              <w:t xml:space="preserve"> worden op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bronnen</w:t>
            </w:r>
            <w:r w:rsidRPr="0036292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02A7082F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BD4" w:rsidRPr="005E3567" w14:paraId="072AF3C6" w14:textId="77777777" w:rsidTr="009D4B50">
        <w:tc>
          <w:tcPr>
            <w:tcW w:w="1844" w:type="dxa"/>
          </w:tcPr>
          <w:p w14:paraId="3F9D493B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100F3394" w14:textId="66DCD746" w:rsidR="00684BD4" w:rsidRPr="00362929" w:rsidRDefault="004F31BE" w:rsidP="001477B9">
            <w:pPr>
              <w:spacing w:line="240" w:lineRule="auto"/>
              <w:rPr>
                <w:rFonts w:cstheme="minorHAnsi"/>
                <w:color w:val="FF0000"/>
                <w:sz w:val="18"/>
                <w:szCs w:val="18"/>
                <w:highlight w:val="yellow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4546FF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kan de meerwaarde van het schoolvak geschiedenis onderbouwen door het belang van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>historisch besef</w:t>
            </w:r>
            <w:r w:rsidRPr="00362929">
              <w:rPr>
                <w:rFonts w:cstheme="minorHAnsi"/>
                <w:sz w:val="18"/>
                <w:szCs w:val="18"/>
              </w:rPr>
              <w:t>* te benadrukken.</w:t>
            </w:r>
          </w:p>
        </w:tc>
        <w:tc>
          <w:tcPr>
            <w:tcW w:w="2126" w:type="dxa"/>
          </w:tcPr>
          <w:p w14:paraId="323A71C2" w14:textId="77777777" w:rsidR="00684BD4" w:rsidRPr="001477B9" w:rsidRDefault="00684BD4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2CDB" w:rsidRPr="005E3567" w14:paraId="065C83BB" w14:textId="77777777" w:rsidTr="00D07D4E">
        <w:trPr>
          <w:trHeight w:val="297"/>
        </w:trPr>
        <w:tc>
          <w:tcPr>
            <w:tcW w:w="1844" w:type="dxa"/>
          </w:tcPr>
          <w:p w14:paraId="0D8BC160" w14:textId="77777777" w:rsidR="00E62CDB" w:rsidRPr="001477B9" w:rsidRDefault="00E62CDB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458636A6" w14:textId="26365548" w:rsidR="00E62CDB" w:rsidRPr="00362929" w:rsidRDefault="00E62CDB" w:rsidP="001477B9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929">
              <w:rPr>
                <w:rFonts w:cstheme="minorHAnsi"/>
                <w:b/>
                <w:bCs/>
                <w:sz w:val="18"/>
                <w:szCs w:val="18"/>
              </w:rPr>
              <w:t>N4 Startbekwaam</w:t>
            </w:r>
          </w:p>
        </w:tc>
        <w:tc>
          <w:tcPr>
            <w:tcW w:w="2126" w:type="dxa"/>
          </w:tcPr>
          <w:p w14:paraId="48EB4FAD" w14:textId="77777777" w:rsidR="00E62CDB" w:rsidRPr="001477B9" w:rsidRDefault="00E62CDB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D09FA" w:rsidRPr="005E3567" w14:paraId="44DB2F85" w14:textId="77777777" w:rsidTr="009D4B50">
        <w:tc>
          <w:tcPr>
            <w:tcW w:w="1844" w:type="dxa"/>
          </w:tcPr>
          <w:p w14:paraId="15D6B3AC" w14:textId="77777777" w:rsidR="008D09FA" w:rsidRPr="001477B9" w:rsidRDefault="008D09FA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68B77E8F" w14:textId="5EE2B67C" w:rsidR="008D09FA" w:rsidRPr="00362929" w:rsidRDefault="008D09FA" w:rsidP="001477B9">
            <w:pPr>
              <w:spacing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4546FF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kan werkvormen inzetten waarbij gevoelige thema’s aan de hand van kenmerken van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 xml:space="preserve"> ethisch redeneren </w:t>
            </w:r>
            <w:r w:rsidRPr="00362929">
              <w:rPr>
                <w:rFonts w:cstheme="minorHAnsi"/>
                <w:sz w:val="18"/>
                <w:szCs w:val="18"/>
              </w:rPr>
              <w:t xml:space="preserve">behandeld worden.  </w:t>
            </w:r>
          </w:p>
        </w:tc>
        <w:tc>
          <w:tcPr>
            <w:tcW w:w="2126" w:type="dxa"/>
          </w:tcPr>
          <w:p w14:paraId="627F332D" w14:textId="77777777" w:rsidR="008D09FA" w:rsidRPr="001477B9" w:rsidRDefault="008D09FA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D09FA" w:rsidRPr="005E3567" w14:paraId="23BC7B54" w14:textId="77777777" w:rsidTr="009D4B50">
        <w:tc>
          <w:tcPr>
            <w:tcW w:w="1844" w:type="dxa"/>
          </w:tcPr>
          <w:p w14:paraId="27BAE9EB" w14:textId="77777777" w:rsidR="008D09FA" w:rsidRPr="001477B9" w:rsidRDefault="008D09FA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48ACA5BA" w14:textId="4AE63DFD" w:rsidR="00A43DAD" w:rsidRPr="00362929" w:rsidRDefault="008D09FA" w:rsidP="00A7499D">
            <w:pPr>
              <w:pStyle w:val="Voettekst"/>
              <w:spacing w:line="240" w:lineRule="auto"/>
              <w:jc w:val="left"/>
              <w:rPr>
                <w:i/>
                <w:iCs/>
                <w:color w:val="003340"/>
                <w:sz w:val="18"/>
                <w:szCs w:val="18"/>
              </w:rPr>
            </w:pPr>
            <w:r w:rsidRPr="00362929">
              <w:rPr>
                <w:rFonts w:cstheme="minorHAnsi"/>
                <w:sz w:val="18"/>
                <w:szCs w:val="18"/>
              </w:rPr>
              <w:t xml:space="preserve">De </w:t>
            </w:r>
            <w:r w:rsidR="004546FF">
              <w:rPr>
                <w:rFonts w:cstheme="minorHAnsi"/>
                <w:sz w:val="18"/>
                <w:szCs w:val="18"/>
              </w:rPr>
              <w:t>student</w:t>
            </w:r>
            <w:r w:rsidRPr="00362929">
              <w:rPr>
                <w:rFonts w:cstheme="minorHAnsi"/>
                <w:sz w:val="18"/>
                <w:szCs w:val="18"/>
              </w:rPr>
              <w:t xml:space="preserve"> stimuleert actief de ontwikkeling van </w:t>
            </w:r>
            <w:r w:rsidRPr="00362929">
              <w:rPr>
                <w:rFonts w:cstheme="minorHAnsi"/>
                <w:b/>
                <w:bCs/>
                <w:sz w:val="18"/>
                <w:szCs w:val="18"/>
              </w:rPr>
              <w:t xml:space="preserve">historisch besef* </w:t>
            </w:r>
            <w:r w:rsidR="00A7499D" w:rsidRPr="00362929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="00A43DAD" w:rsidRPr="00362929">
              <w:rPr>
                <w:i/>
                <w:iCs/>
                <w:color w:val="003340"/>
                <w:sz w:val="18"/>
                <w:szCs w:val="18"/>
              </w:rPr>
              <w:t xml:space="preserve">* </w:t>
            </w:r>
            <w:r w:rsidR="00A43DAD" w:rsidRPr="00362929">
              <w:rPr>
                <w:i/>
                <w:iCs/>
                <w:sz w:val="18"/>
                <w:szCs w:val="18"/>
              </w:rPr>
              <w:t>Historische besef (ook: bewustzijn): Mensen oriënteren zich middels historische narratieven op het verleden, heden en toekomst.</w:t>
            </w:r>
          </w:p>
        </w:tc>
        <w:tc>
          <w:tcPr>
            <w:tcW w:w="2126" w:type="dxa"/>
          </w:tcPr>
          <w:p w14:paraId="225EA3BE" w14:textId="77777777" w:rsidR="008D09FA" w:rsidRPr="001477B9" w:rsidRDefault="008D09FA" w:rsidP="001477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A0B6D62" w14:textId="51958FAC" w:rsidR="00722D23" w:rsidRPr="00A43DAD" w:rsidRDefault="00722D23" w:rsidP="00A43DAD">
      <w:pPr>
        <w:pStyle w:val="Voettekst"/>
        <w:jc w:val="left"/>
        <w:rPr>
          <w:i/>
          <w:iCs/>
          <w:color w:val="003340"/>
          <w:sz w:val="20"/>
          <w:szCs w:val="20"/>
        </w:rPr>
      </w:pPr>
    </w:p>
    <w:sectPr w:rsidR="00722D23" w:rsidRPr="00A43DAD" w:rsidSect="00362929">
      <w:pgSz w:w="11906" w:h="16838" w:code="9"/>
      <w:pgMar w:top="170" w:right="567" w:bottom="0" w:left="567" w:header="340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D506" w14:textId="77777777" w:rsidR="005E3805" w:rsidRDefault="005E3805" w:rsidP="001501F4">
      <w:r>
        <w:separator/>
      </w:r>
    </w:p>
  </w:endnote>
  <w:endnote w:type="continuationSeparator" w:id="0">
    <w:p w14:paraId="70A5F727" w14:textId="77777777" w:rsidR="005E3805" w:rsidRDefault="005E3805" w:rsidP="001501F4">
      <w:r>
        <w:continuationSeparator/>
      </w:r>
    </w:p>
  </w:endnote>
  <w:endnote w:type="continuationNotice" w:id="1">
    <w:p w14:paraId="7F922672" w14:textId="77777777" w:rsidR="005E3805" w:rsidRDefault="005E38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0220" w14:textId="77777777" w:rsidR="00026BD3" w:rsidRDefault="00920302">
    <w:pPr>
      <w:pStyle w:val="Voetteks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9A5737E" wp14:editId="7B4C61F1">
              <wp:simplePos x="111714" y="10401817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80000"/>
              <wp:effectExtent l="0" t="0" r="0" b="0"/>
              <wp:wrapNone/>
              <wp:docPr id="1861701036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80000"/>
                      </a:xfrm>
                      <a:prstGeom prst="rect">
                        <a:avLst/>
                      </a:prstGeom>
                      <a:solidFill>
                        <a:srgbClr val="D310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E86D48" id="Rechthoek 13" o:spid="_x0000_s1026" style="position:absolute;margin-left:0;margin-top:0;width:841.9pt;height:14.1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" fillcolor="#d3104c" stroked="f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27E3" w14:textId="77777777" w:rsidR="00D25B55" w:rsidRDefault="00D25B55">
    <w:pPr>
      <w:pStyle w:val="Voettekst"/>
    </w:pPr>
    <w:r>
      <w:rPr>
        <w:noProof/>
      </w:rPr>
      <w:drawing>
        <wp:anchor distT="0" distB="0" distL="114300" distR="114300" simplePos="0" relativeHeight="251658243" behindDoc="0" locked="1" layoutInCell="1" allowOverlap="1" wp14:anchorId="3C564B18" wp14:editId="558BAAF7">
          <wp:simplePos x="0" y="0"/>
          <wp:positionH relativeFrom="column">
            <wp:posOffset>3756660</wp:posOffset>
          </wp:positionH>
          <wp:positionV relativeFrom="paragraph">
            <wp:posOffset>-601980</wp:posOffset>
          </wp:positionV>
          <wp:extent cx="2098675" cy="535940"/>
          <wp:effectExtent l="0" t="0" r="0" b="0"/>
          <wp:wrapNone/>
          <wp:docPr id="9485579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002169" name="Picture 403002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1" layoutInCell="1" allowOverlap="1" wp14:anchorId="6A2A9800" wp14:editId="7F1622C5">
          <wp:simplePos x="0" y="0"/>
          <wp:positionH relativeFrom="page">
            <wp:posOffset>417830</wp:posOffset>
          </wp:positionH>
          <wp:positionV relativeFrom="page">
            <wp:posOffset>9580880</wp:posOffset>
          </wp:positionV>
          <wp:extent cx="2354400" cy="802800"/>
          <wp:effectExtent l="0" t="0" r="0" b="0"/>
          <wp:wrapNone/>
          <wp:docPr id="16348099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015975" name="Picture 6940159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58D2" w14:textId="77777777" w:rsidR="005E3805" w:rsidRDefault="005E3805" w:rsidP="001501F4">
      <w:r>
        <w:separator/>
      </w:r>
    </w:p>
  </w:footnote>
  <w:footnote w:type="continuationSeparator" w:id="0">
    <w:p w14:paraId="4BB9D972" w14:textId="77777777" w:rsidR="005E3805" w:rsidRDefault="005E3805" w:rsidP="001501F4">
      <w:r>
        <w:continuationSeparator/>
      </w:r>
    </w:p>
  </w:footnote>
  <w:footnote w:type="continuationNotice" w:id="1">
    <w:p w14:paraId="7A008738" w14:textId="77777777" w:rsidR="005E3805" w:rsidRDefault="005E38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8470" w14:textId="77777777" w:rsidR="00026BD3" w:rsidRDefault="00741F16">
    <w:pPr>
      <w:pStyle w:val="Koptekst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B1C61E6" wp14:editId="2AE47691">
          <wp:simplePos x="1079902" y="215153"/>
          <wp:positionH relativeFrom="page">
            <wp:align>right</wp:align>
          </wp:positionH>
          <wp:positionV relativeFrom="page">
            <wp:align>top</wp:align>
          </wp:positionV>
          <wp:extent cx="503555" cy="393065"/>
          <wp:effectExtent l="0" t="0" r="0" b="6985"/>
          <wp:wrapNone/>
          <wp:docPr id="2032552422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75234" name="Afbeelding 6585752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0204" r="38497" b="-2019"/>
                  <a:stretch/>
                </pic:blipFill>
                <pic:spPr bwMode="auto">
                  <a:xfrm>
                    <a:off x="0" y="0"/>
                    <a:ext cx="509252" cy="397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CD0"/>
    <w:multiLevelType w:val="multilevel"/>
    <w:tmpl w:val="47587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77B8D"/>
    <w:multiLevelType w:val="multilevel"/>
    <w:tmpl w:val="77B6E34C"/>
    <w:name w:val="HRNumBullets"/>
    <w:lvl w:ilvl="0">
      <w:start w:val="1"/>
      <w:numFmt w:val="decimal"/>
      <w:pStyle w:val="Kop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CC41B8"/>
    <w:multiLevelType w:val="hybridMultilevel"/>
    <w:tmpl w:val="CBA03398"/>
    <w:lvl w:ilvl="0" w:tplc="2D3A57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84017"/>
    <w:multiLevelType w:val="hybridMultilevel"/>
    <w:tmpl w:val="E0D875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D62E"/>
    <w:multiLevelType w:val="hybridMultilevel"/>
    <w:tmpl w:val="D370078E"/>
    <w:lvl w:ilvl="0" w:tplc="0F9EA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22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8C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1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26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C8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C2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82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01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D3B8C"/>
    <w:multiLevelType w:val="multilevel"/>
    <w:tmpl w:val="75D2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625A1"/>
    <w:multiLevelType w:val="hybridMultilevel"/>
    <w:tmpl w:val="7B249944"/>
    <w:lvl w:ilvl="0" w:tplc="2D3A57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592F"/>
    <w:multiLevelType w:val="hybridMultilevel"/>
    <w:tmpl w:val="63147C2A"/>
    <w:lvl w:ilvl="0" w:tplc="2D3A57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E4D1B"/>
    <w:multiLevelType w:val="multilevel"/>
    <w:tmpl w:val="7A1C0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36E792"/>
    <w:multiLevelType w:val="hybridMultilevel"/>
    <w:tmpl w:val="29E81E04"/>
    <w:lvl w:ilvl="0" w:tplc="D9CE5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A0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20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22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C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84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C9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C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973C6"/>
    <w:multiLevelType w:val="multilevel"/>
    <w:tmpl w:val="A65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A6F4AF2"/>
    <w:multiLevelType w:val="multilevel"/>
    <w:tmpl w:val="0D7A84C6"/>
    <w:name w:val="HRNumBullets"/>
    <w:lvl w:ilvl="0">
      <w:start w:val="1"/>
      <w:numFmt w:val="bullet"/>
      <w:pStyle w:val="HRBullets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num w:numId="1" w16cid:durableId="580799338">
    <w:abstractNumId w:val="4"/>
  </w:num>
  <w:num w:numId="2" w16cid:durableId="1396589568">
    <w:abstractNumId w:val="9"/>
  </w:num>
  <w:num w:numId="3" w16cid:durableId="1944728049">
    <w:abstractNumId w:val="10"/>
  </w:num>
  <w:num w:numId="4" w16cid:durableId="7868554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0525199">
    <w:abstractNumId w:val="1"/>
  </w:num>
  <w:num w:numId="6" w16cid:durableId="73674080">
    <w:abstractNumId w:val="11"/>
  </w:num>
  <w:num w:numId="7" w16cid:durableId="1647709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7461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2514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5971124">
    <w:abstractNumId w:val="5"/>
  </w:num>
  <w:num w:numId="11" w16cid:durableId="45419946">
    <w:abstractNumId w:val="0"/>
  </w:num>
  <w:num w:numId="12" w16cid:durableId="1174340661">
    <w:abstractNumId w:val="8"/>
  </w:num>
  <w:num w:numId="13" w16cid:durableId="737481618">
    <w:abstractNumId w:val="6"/>
  </w:num>
  <w:num w:numId="14" w16cid:durableId="1709797009">
    <w:abstractNumId w:val="2"/>
  </w:num>
  <w:num w:numId="15" w16cid:durableId="489030814">
    <w:abstractNumId w:val="7"/>
  </w:num>
  <w:num w:numId="16" w16cid:durableId="967122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82"/>
    <w:rsid w:val="00007720"/>
    <w:rsid w:val="00013EF2"/>
    <w:rsid w:val="00026BD3"/>
    <w:rsid w:val="0004536B"/>
    <w:rsid w:val="00064D0C"/>
    <w:rsid w:val="00065C83"/>
    <w:rsid w:val="00070BA0"/>
    <w:rsid w:val="00077910"/>
    <w:rsid w:val="00077E6B"/>
    <w:rsid w:val="0008239C"/>
    <w:rsid w:val="00095DD3"/>
    <w:rsid w:val="00097881"/>
    <w:rsid w:val="000B60B5"/>
    <w:rsid w:val="000C396E"/>
    <w:rsid w:val="000F0A4D"/>
    <w:rsid w:val="000F1340"/>
    <w:rsid w:val="00102EA7"/>
    <w:rsid w:val="00131B53"/>
    <w:rsid w:val="001477B9"/>
    <w:rsid w:val="001501F4"/>
    <w:rsid w:val="001561BD"/>
    <w:rsid w:val="00160F38"/>
    <w:rsid w:val="001675DF"/>
    <w:rsid w:val="001714D5"/>
    <w:rsid w:val="00181FCF"/>
    <w:rsid w:val="0018372C"/>
    <w:rsid w:val="001A42E3"/>
    <w:rsid w:val="001A751A"/>
    <w:rsid w:val="001B23A4"/>
    <w:rsid w:val="001C0B1E"/>
    <w:rsid w:val="001C4643"/>
    <w:rsid w:val="001C4C89"/>
    <w:rsid w:val="001D7B50"/>
    <w:rsid w:val="001F79B8"/>
    <w:rsid w:val="00200E68"/>
    <w:rsid w:val="00203DE4"/>
    <w:rsid w:val="002117B0"/>
    <w:rsid w:val="00212F08"/>
    <w:rsid w:val="00216616"/>
    <w:rsid w:val="00224A43"/>
    <w:rsid w:val="00226B47"/>
    <w:rsid w:val="00241536"/>
    <w:rsid w:val="00266302"/>
    <w:rsid w:val="00280380"/>
    <w:rsid w:val="002C41BA"/>
    <w:rsid w:val="002D1845"/>
    <w:rsid w:val="002D6743"/>
    <w:rsid w:val="002E0A5D"/>
    <w:rsid w:val="00300023"/>
    <w:rsid w:val="0030279C"/>
    <w:rsid w:val="00303501"/>
    <w:rsid w:val="003167EF"/>
    <w:rsid w:val="00323F6F"/>
    <w:rsid w:val="003309E6"/>
    <w:rsid w:val="00336487"/>
    <w:rsid w:val="0034023A"/>
    <w:rsid w:val="00360740"/>
    <w:rsid w:val="00362929"/>
    <w:rsid w:val="00364977"/>
    <w:rsid w:val="0037583C"/>
    <w:rsid w:val="0038018B"/>
    <w:rsid w:val="00385DB4"/>
    <w:rsid w:val="0039785F"/>
    <w:rsid w:val="003A1719"/>
    <w:rsid w:val="003B18DA"/>
    <w:rsid w:val="003D52CE"/>
    <w:rsid w:val="003F4035"/>
    <w:rsid w:val="003F6070"/>
    <w:rsid w:val="003F7857"/>
    <w:rsid w:val="00400BC2"/>
    <w:rsid w:val="0040372C"/>
    <w:rsid w:val="0040572B"/>
    <w:rsid w:val="004152AB"/>
    <w:rsid w:val="004239FA"/>
    <w:rsid w:val="00426D01"/>
    <w:rsid w:val="00441A88"/>
    <w:rsid w:val="00450A41"/>
    <w:rsid w:val="00451BEA"/>
    <w:rsid w:val="004546FF"/>
    <w:rsid w:val="00454E2A"/>
    <w:rsid w:val="0047040F"/>
    <w:rsid w:val="00475CDC"/>
    <w:rsid w:val="00477AEA"/>
    <w:rsid w:val="00492914"/>
    <w:rsid w:val="00494909"/>
    <w:rsid w:val="00495EBF"/>
    <w:rsid w:val="004A0395"/>
    <w:rsid w:val="004B420F"/>
    <w:rsid w:val="004D6761"/>
    <w:rsid w:val="004E1077"/>
    <w:rsid w:val="004F0064"/>
    <w:rsid w:val="004F1B73"/>
    <w:rsid w:val="004F31BE"/>
    <w:rsid w:val="005037DE"/>
    <w:rsid w:val="00505F82"/>
    <w:rsid w:val="00514D99"/>
    <w:rsid w:val="00515D69"/>
    <w:rsid w:val="0054017A"/>
    <w:rsid w:val="00540F2E"/>
    <w:rsid w:val="00541890"/>
    <w:rsid w:val="00547275"/>
    <w:rsid w:val="005759A2"/>
    <w:rsid w:val="00582260"/>
    <w:rsid w:val="00584935"/>
    <w:rsid w:val="00584D97"/>
    <w:rsid w:val="00595954"/>
    <w:rsid w:val="005A0088"/>
    <w:rsid w:val="005A21E6"/>
    <w:rsid w:val="005A3D6D"/>
    <w:rsid w:val="005C0620"/>
    <w:rsid w:val="005E3567"/>
    <w:rsid w:val="005E3805"/>
    <w:rsid w:val="005F29D6"/>
    <w:rsid w:val="005F36F1"/>
    <w:rsid w:val="0060654B"/>
    <w:rsid w:val="00621A30"/>
    <w:rsid w:val="006269D8"/>
    <w:rsid w:val="00637DF3"/>
    <w:rsid w:val="00655141"/>
    <w:rsid w:val="00667239"/>
    <w:rsid w:val="00683876"/>
    <w:rsid w:val="00684BD4"/>
    <w:rsid w:val="006A592D"/>
    <w:rsid w:val="006A73AA"/>
    <w:rsid w:val="006B17C1"/>
    <w:rsid w:val="006B5E8A"/>
    <w:rsid w:val="006D0853"/>
    <w:rsid w:val="006E559D"/>
    <w:rsid w:val="006F0B02"/>
    <w:rsid w:val="00716FB4"/>
    <w:rsid w:val="00722D23"/>
    <w:rsid w:val="007232C2"/>
    <w:rsid w:val="007252DB"/>
    <w:rsid w:val="0073149E"/>
    <w:rsid w:val="00731A61"/>
    <w:rsid w:val="00734380"/>
    <w:rsid w:val="00741F16"/>
    <w:rsid w:val="007422DD"/>
    <w:rsid w:val="00753144"/>
    <w:rsid w:val="00755921"/>
    <w:rsid w:val="0075716A"/>
    <w:rsid w:val="00761A52"/>
    <w:rsid w:val="00763B02"/>
    <w:rsid w:val="00776045"/>
    <w:rsid w:val="00777C62"/>
    <w:rsid w:val="00781FD2"/>
    <w:rsid w:val="007A0B6F"/>
    <w:rsid w:val="007C75C9"/>
    <w:rsid w:val="00802BE4"/>
    <w:rsid w:val="00811405"/>
    <w:rsid w:val="00813A1B"/>
    <w:rsid w:val="00825E5E"/>
    <w:rsid w:val="00842DA1"/>
    <w:rsid w:val="00850014"/>
    <w:rsid w:val="00854068"/>
    <w:rsid w:val="00854C7F"/>
    <w:rsid w:val="0086385E"/>
    <w:rsid w:val="008639F6"/>
    <w:rsid w:val="00880FA3"/>
    <w:rsid w:val="008A53DF"/>
    <w:rsid w:val="008B5045"/>
    <w:rsid w:val="008C07AC"/>
    <w:rsid w:val="008C3BAF"/>
    <w:rsid w:val="008D09FA"/>
    <w:rsid w:val="008D407C"/>
    <w:rsid w:val="008E2B7D"/>
    <w:rsid w:val="008F0D26"/>
    <w:rsid w:val="008F25F8"/>
    <w:rsid w:val="008F4CF7"/>
    <w:rsid w:val="009007AD"/>
    <w:rsid w:val="009018B3"/>
    <w:rsid w:val="009020EA"/>
    <w:rsid w:val="00904780"/>
    <w:rsid w:val="00905227"/>
    <w:rsid w:val="00920302"/>
    <w:rsid w:val="00921F23"/>
    <w:rsid w:val="009302B2"/>
    <w:rsid w:val="00953253"/>
    <w:rsid w:val="0095635A"/>
    <w:rsid w:val="009644EC"/>
    <w:rsid w:val="00965303"/>
    <w:rsid w:val="009669B6"/>
    <w:rsid w:val="009730C5"/>
    <w:rsid w:val="00981FFD"/>
    <w:rsid w:val="009861D0"/>
    <w:rsid w:val="009864FF"/>
    <w:rsid w:val="00994031"/>
    <w:rsid w:val="00995FB8"/>
    <w:rsid w:val="009A3A1C"/>
    <w:rsid w:val="009B41BB"/>
    <w:rsid w:val="009C02FB"/>
    <w:rsid w:val="009D4B50"/>
    <w:rsid w:val="009E3B75"/>
    <w:rsid w:val="009E5734"/>
    <w:rsid w:val="009F1173"/>
    <w:rsid w:val="009F17EF"/>
    <w:rsid w:val="009F2CF1"/>
    <w:rsid w:val="00A16C5F"/>
    <w:rsid w:val="00A20350"/>
    <w:rsid w:val="00A213EC"/>
    <w:rsid w:val="00A23BF5"/>
    <w:rsid w:val="00A43DAD"/>
    <w:rsid w:val="00A562F2"/>
    <w:rsid w:val="00A56572"/>
    <w:rsid w:val="00A704F0"/>
    <w:rsid w:val="00A7499D"/>
    <w:rsid w:val="00A94F88"/>
    <w:rsid w:val="00A950FF"/>
    <w:rsid w:val="00A96EB9"/>
    <w:rsid w:val="00AA2883"/>
    <w:rsid w:val="00AB0892"/>
    <w:rsid w:val="00AB5E08"/>
    <w:rsid w:val="00AC142C"/>
    <w:rsid w:val="00AD34FC"/>
    <w:rsid w:val="00AF4834"/>
    <w:rsid w:val="00AF69C1"/>
    <w:rsid w:val="00B05A78"/>
    <w:rsid w:val="00B05F83"/>
    <w:rsid w:val="00B10780"/>
    <w:rsid w:val="00B222B0"/>
    <w:rsid w:val="00B22CD9"/>
    <w:rsid w:val="00B23677"/>
    <w:rsid w:val="00B27FB9"/>
    <w:rsid w:val="00B41C45"/>
    <w:rsid w:val="00B447FE"/>
    <w:rsid w:val="00B47335"/>
    <w:rsid w:val="00B77A6A"/>
    <w:rsid w:val="00B87C0E"/>
    <w:rsid w:val="00BC2AF5"/>
    <w:rsid w:val="00BF1214"/>
    <w:rsid w:val="00C06F57"/>
    <w:rsid w:val="00C20A98"/>
    <w:rsid w:val="00C4615F"/>
    <w:rsid w:val="00C573F3"/>
    <w:rsid w:val="00C63716"/>
    <w:rsid w:val="00C65ACC"/>
    <w:rsid w:val="00C8035D"/>
    <w:rsid w:val="00C83F1F"/>
    <w:rsid w:val="00C91436"/>
    <w:rsid w:val="00C948A1"/>
    <w:rsid w:val="00C96783"/>
    <w:rsid w:val="00C96FF9"/>
    <w:rsid w:val="00C97428"/>
    <w:rsid w:val="00CC569E"/>
    <w:rsid w:val="00CC5E6A"/>
    <w:rsid w:val="00CD6308"/>
    <w:rsid w:val="00CD6D27"/>
    <w:rsid w:val="00CE023F"/>
    <w:rsid w:val="00CE1B85"/>
    <w:rsid w:val="00CE2A4A"/>
    <w:rsid w:val="00CE3812"/>
    <w:rsid w:val="00CE670F"/>
    <w:rsid w:val="00CF119D"/>
    <w:rsid w:val="00CF2E92"/>
    <w:rsid w:val="00D00567"/>
    <w:rsid w:val="00D05DC8"/>
    <w:rsid w:val="00D07D4E"/>
    <w:rsid w:val="00D14A33"/>
    <w:rsid w:val="00D2062E"/>
    <w:rsid w:val="00D25B55"/>
    <w:rsid w:val="00D2729D"/>
    <w:rsid w:val="00D3348E"/>
    <w:rsid w:val="00D3736F"/>
    <w:rsid w:val="00D37F48"/>
    <w:rsid w:val="00D4275C"/>
    <w:rsid w:val="00D656F1"/>
    <w:rsid w:val="00DA23BE"/>
    <w:rsid w:val="00DB2AD6"/>
    <w:rsid w:val="00DC423E"/>
    <w:rsid w:val="00DC4C92"/>
    <w:rsid w:val="00DD605C"/>
    <w:rsid w:val="00DE2DAD"/>
    <w:rsid w:val="00DE4083"/>
    <w:rsid w:val="00DF4112"/>
    <w:rsid w:val="00E00809"/>
    <w:rsid w:val="00E11D57"/>
    <w:rsid w:val="00E158D7"/>
    <w:rsid w:val="00E32443"/>
    <w:rsid w:val="00E33D0C"/>
    <w:rsid w:val="00E4103C"/>
    <w:rsid w:val="00E41058"/>
    <w:rsid w:val="00E4253B"/>
    <w:rsid w:val="00E57399"/>
    <w:rsid w:val="00E62CDB"/>
    <w:rsid w:val="00E64606"/>
    <w:rsid w:val="00E8322C"/>
    <w:rsid w:val="00EA2544"/>
    <w:rsid w:val="00EB1567"/>
    <w:rsid w:val="00EC6437"/>
    <w:rsid w:val="00EC7879"/>
    <w:rsid w:val="00ED7FCD"/>
    <w:rsid w:val="00EF3DF7"/>
    <w:rsid w:val="00EF4D90"/>
    <w:rsid w:val="00EF7A7B"/>
    <w:rsid w:val="00F0265A"/>
    <w:rsid w:val="00F11E8A"/>
    <w:rsid w:val="00F15502"/>
    <w:rsid w:val="00F20011"/>
    <w:rsid w:val="00F30328"/>
    <w:rsid w:val="00F32A76"/>
    <w:rsid w:val="00F55D2F"/>
    <w:rsid w:val="00F665E9"/>
    <w:rsid w:val="00F731FF"/>
    <w:rsid w:val="00F84416"/>
    <w:rsid w:val="00F907A6"/>
    <w:rsid w:val="00FA2598"/>
    <w:rsid w:val="00FA5300"/>
    <w:rsid w:val="00FB0360"/>
    <w:rsid w:val="00FB0573"/>
    <w:rsid w:val="00FC2390"/>
    <w:rsid w:val="00FD308A"/>
    <w:rsid w:val="00FE696E"/>
    <w:rsid w:val="1049B608"/>
    <w:rsid w:val="178B566F"/>
    <w:rsid w:val="293C8E86"/>
    <w:rsid w:val="35BD67B6"/>
    <w:rsid w:val="46B85993"/>
    <w:rsid w:val="49DEE147"/>
    <w:rsid w:val="5FEC1224"/>
    <w:rsid w:val="66E06261"/>
    <w:rsid w:val="6A01F8AF"/>
    <w:rsid w:val="6B64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B42F3"/>
  <w15:chartTrackingRefBased/>
  <w15:docId w15:val="{8C129670-600C-480C-A9CD-C8201B62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color w:val="00333F"/>
        <w:kern w:val="2"/>
        <w:sz w:val="17"/>
        <w:szCs w:val="17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4C89"/>
    <w:pPr>
      <w:spacing w:after="160" w:line="279" w:lineRule="auto"/>
    </w:pPr>
    <w:rPr>
      <w:rFonts w:asciiTheme="minorHAnsi" w:hAnsiTheme="minorHAnsi"/>
      <w:color w:val="auto"/>
      <w:kern w:val="0"/>
      <w:sz w:val="24"/>
      <w:szCs w:val="24"/>
      <w14:ligatures w14:val="none"/>
    </w:rPr>
  </w:style>
  <w:style w:type="paragraph" w:styleId="Kop1">
    <w:name w:val="heading 1"/>
    <w:aliases w:val="HR Hoofdstuk"/>
    <w:basedOn w:val="Standaard"/>
    <w:next w:val="Standaard"/>
    <w:link w:val="Kop1Char"/>
    <w:uiPriority w:val="9"/>
    <w:qFormat/>
    <w:rsid w:val="004A0395"/>
    <w:pPr>
      <w:keepNext/>
      <w:keepLines/>
      <w:pageBreakBefore/>
      <w:numPr>
        <w:numId w:val="5"/>
      </w:numPr>
      <w:spacing w:before="240" w:after="960"/>
      <w:outlineLvl w:val="0"/>
    </w:pPr>
    <w:rPr>
      <w:rFonts w:ascii="Poppins Medium" w:eastAsiaTheme="majorEastAsia" w:hAnsi="Poppins Medium" w:cstheme="majorBidi"/>
      <w:color w:val="FFFFFF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DE4083"/>
    <w:pPr>
      <w:keepNext/>
      <w:keepLines/>
      <w:numPr>
        <w:ilvl w:val="1"/>
        <w:numId w:val="5"/>
      </w:numPr>
      <w:spacing w:before="240"/>
      <w:outlineLvl w:val="1"/>
    </w:pPr>
    <w:rPr>
      <w:rFonts w:ascii="Poppins Medium" w:eastAsiaTheme="majorEastAsia" w:hAnsi="Poppins Medium" w:cstheme="majorBidi"/>
      <w:color w:val="D3104C"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11405"/>
    <w:pPr>
      <w:keepNext/>
      <w:keepLines/>
      <w:numPr>
        <w:ilvl w:val="2"/>
        <w:numId w:val="5"/>
      </w:numPr>
      <w:spacing w:before="120"/>
      <w:outlineLvl w:val="2"/>
    </w:pPr>
    <w:rPr>
      <w:rFonts w:asciiTheme="majorHAnsi" w:eastAsiaTheme="majorEastAsia" w:hAnsiTheme="majorHAnsi" w:cstheme="majorBidi"/>
      <w:color w:val="D3104C"/>
      <w:sz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R Hoofdstuk Char"/>
    <w:basedOn w:val="Standaardalinea-lettertype"/>
    <w:link w:val="Kop1"/>
    <w:uiPriority w:val="9"/>
    <w:rsid w:val="004A0395"/>
    <w:rPr>
      <w:rFonts w:ascii="Poppins Medium" w:eastAsiaTheme="majorEastAsia" w:hAnsi="Poppins Medium" w:cstheme="majorBidi"/>
      <w:color w:val="FFFFFF"/>
      <w:spacing w:val="-2"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11405"/>
    <w:rPr>
      <w:rFonts w:ascii="Poppins Medium" w:eastAsiaTheme="majorEastAsia" w:hAnsi="Poppins Medium" w:cstheme="majorBidi"/>
      <w:color w:val="D3104C"/>
      <w:spacing w:val="-2"/>
      <w:sz w:val="36"/>
      <w:szCs w:val="26"/>
    </w:rPr>
  </w:style>
  <w:style w:type="paragraph" w:styleId="Inhopg1">
    <w:name w:val="toc 1"/>
    <w:basedOn w:val="Standaard"/>
    <w:next w:val="Standaard"/>
    <w:uiPriority w:val="39"/>
    <w:unhideWhenUsed/>
    <w:rsid w:val="009644EC"/>
    <w:pPr>
      <w:tabs>
        <w:tab w:val="right" w:leader="dot" w:pos="10178"/>
      </w:tabs>
      <w:spacing w:before="240" w:line="285" w:lineRule="exact"/>
      <w:ind w:left="142" w:hanging="142"/>
    </w:pPr>
    <w:rPr>
      <w:b/>
    </w:rPr>
  </w:style>
  <w:style w:type="paragraph" w:styleId="Inhopg2">
    <w:name w:val="toc 2"/>
    <w:basedOn w:val="Standaard"/>
    <w:next w:val="Standaard"/>
    <w:uiPriority w:val="39"/>
    <w:unhideWhenUsed/>
    <w:rsid w:val="009644EC"/>
    <w:pPr>
      <w:tabs>
        <w:tab w:val="right" w:leader="dot" w:pos="10178"/>
      </w:tabs>
      <w:spacing w:line="270" w:lineRule="exact"/>
      <w:ind w:left="681" w:hanging="397"/>
    </w:pPr>
  </w:style>
  <w:style w:type="paragraph" w:styleId="Inhopg3">
    <w:name w:val="toc 3"/>
    <w:basedOn w:val="Standaard"/>
    <w:next w:val="Standaard"/>
    <w:uiPriority w:val="39"/>
    <w:unhideWhenUsed/>
    <w:rsid w:val="009644EC"/>
    <w:pPr>
      <w:tabs>
        <w:tab w:val="left" w:pos="567"/>
        <w:tab w:val="right" w:leader="dot" w:pos="10178"/>
      </w:tabs>
      <w:spacing w:line="270" w:lineRule="exact"/>
      <w:ind w:left="1247" w:hanging="567"/>
    </w:pPr>
  </w:style>
  <w:style w:type="paragraph" w:styleId="Inhopg4">
    <w:name w:val="toc 4"/>
    <w:basedOn w:val="Standaard"/>
    <w:next w:val="Standaard"/>
    <w:uiPriority w:val="39"/>
    <w:semiHidden/>
    <w:unhideWhenUsed/>
    <w:rsid w:val="009644EC"/>
    <w:pPr>
      <w:spacing w:after="100"/>
      <w:ind w:left="600"/>
    </w:pPr>
  </w:style>
  <w:style w:type="paragraph" w:styleId="Titel">
    <w:name w:val="Title"/>
    <w:basedOn w:val="Standaard"/>
    <w:next w:val="Standaard"/>
    <w:link w:val="TitelChar"/>
    <w:uiPriority w:val="14"/>
    <w:qFormat/>
    <w:rsid w:val="00E8322C"/>
    <w:pPr>
      <w:spacing w:line="204" w:lineRule="auto"/>
      <w:contextualSpacing/>
    </w:pPr>
    <w:rPr>
      <w:rFonts w:ascii="Poppins SemiBold" w:eastAsiaTheme="majorEastAsia" w:hAnsi="Poppins SemiBold" w:cstheme="majorBidi"/>
      <w:color w:val="FFFFFF"/>
      <w:kern w:val="28"/>
      <w:sz w:val="76"/>
      <w:szCs w:val="56"/>
    </w:rPr>
  </w:style>
  <w:style w:type="character" w:customStyle="1" w:styleId="TitelChar">
    <w:name w:val="Titel Char"/>
    <w:basedOn w:val="Standaardalinea-lettertype"/>
    <w:link w:val="Titel"/>
    <w:uiPriority w:val="14"/>
    <w:rsid w:val="00E8322C"/>
    <w:rPr>
      <w:rFonts w:ascii="Poppins SemiBold" w:eastAsiaTheme="majorEastAsia" w:hAnsi="Poppins SemiBold" w:cstheme="majorBidi"/>
      <w:color w:val="FFFFFF"/>
      <w:spacing w:val="-2"/>
      <w:kern w:val="28"/>
      <w:sz w:val="76"/>
      <w:szCs w:val="56"/>
    </w:rPr>
  </w:style>
  <w:style w:type="paragraph" w:styleId="Ondertitel">
    <w:name w:val="Subtitle"/>
    <w:basedOn w:val="Standaard"/>
    <w:next w:val="Standaard"/>
    <w:link w:val="OndertitelChar"/>
    <w:uiPriority w:val="15"/>
    <w:qFormat/>
    <w:rsid w:val="00E8322C"/>
    <w:pPr>
      <w:numPr>
        <w:ilvl w:val="1"/>
      </w:numPr>
      <w:spacing w:after="120" w:line="240" w:lineRule="auto"/>
    </w:pPr>
    <w:rPr>
      <w:rFonts w:eastAsiaTheme="minorEastAsia"/>
      <w:color w:val="FFFFFF"/>
      <w:spacing w:val="2"/>
      <w:kern w:val="28"/>
      <w:sz w:val="5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5"/>
    <w:rsid w:val="00E8322C"/>
    <w:rPr>
      <w:rFonts w:eastAsiaTheme="minorEastAsia"/>
      <w:color w:val="FFFFFF"/>
      <w:spacing w:val="2"/>
      <w:kern w:val="28"/>
      <w:sz w:val="52"/>
      <w:szCs w:val="22"/>
    </w:rPr>
  </w:style>
  <w:style w:type="table" w:styleId="Tabelraster">
    <w:name w:val="Table Grid"/>
    <w:basedOn w:val="Standaardtabel"/>
    <w:uiPriority w:val="39"/>
    <w:rsid w:val="0032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rsid w:val="001501F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47335"/>
    <w:rPr>
      <w:spacing w:val="-2"/>
    </w:rPr>
  </w:style>
  <w:style w:type="paragraph" w:styleId="Voettekst">
    <w:name w:val="footer"/>
    <w:basedOn w:val="Standaard"/>
    <w:link w:val="VoettekstChar"/>
    <w:uiPriority w:val="99"/>
    <w:rsid w:val="00920302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47335"/>
    <w:rPr>
      <w:spacing w:val="-2"/>
      <w:sz w:val="16"/>
    </w:rPr>
  </w:style>
  <w:style w:type="paragraph" w:styleId="Datum">
    <w:name w:val="Date"/>
    <w:basedOn w:val="Standaard"/>
    <w:next w:val="Standaard"/>
    <w:link w:val="DatumChar"/>
    <w:uiPriority w:val="99"/>
    <w:rsid w:val="009302B2"/>
    <w:pPr>
      <w:jc w:val="right"/>
    </w:pPr>
    <w:rPr>
      <w:rFonts w:ascii="Poppins SemiBold" w:hAnsi="Poppins SemiBold"/>
      <w:color w:val="FFFFFF"/>
      <w:sz w:val="35"/>
    </w:rPr>
  </w:style>
  <w:style w:type="character" w:customStyle="1" w:styleId="DatumChar">
    <w:name w:val="Datum Char"/>
    <w:basedOn w:val="Standaardalinea-lettertype"/>
    <w:link w:val="Datum"/>
    <w:uiPriority w:val="99"/>
    <w:rsid w:val="009302B2"/>
    <w:rPr>
      <w:rFonts w:ascii="Poppins SemiBold" w:hAnsi="Poppins SemiBold"/>
      <w:color w:val="FFFFFF"/>
      <w:sz w:val="35"/>
    </w:rPr>
  </w:style>
  <w:style w:type="paragraph" w:customStyle="1" w:styleId="Kop1zondernummering">
    <w:name w:val="Kop 1 zonder nummering"/>
    <w:basedOn w:val="Standaard"/>
    <w:next w:val="Standaard"/>
    <w:uiPriority w:val="10"/>
    <w:qFormat/>
    <w:rsid w:val="00131B53"/>
    <w:pPr>
      <w:keepNext/>
      <w:keepLines/>
      <w:pageBreakBefore/>
      <w:spacing w:before="240" w:after="960"/>
      <w:outlineLvl w:val="0"/>
    </w:pPr>
    <w:rPr>
      <w:rFonts w:ascii="Poppins Medium" w:hAnsi="Poppins Medium"/>
      <w:color w:val="FFFFFF"/>
      <w:sz w:val="48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811405"/>
    <w:rPr>
      <w:rFonts w:asciiTheme="majorHAnsi" w:eastAsiaTheme="majorEastAsia" w:hAnsiTheme="majorHAnsi" w:cstheme="majorBidi"/>
      <w:color w:val="D3104C"/>
      <w:spacing w:val="-2"/>
      <w:sz w:val="30"/>
      <w:szCs w:val="24"/>
    </w:rPr>
  </w:style>
  <w:style w:type="paragraph" w:customStyle="1" w:styleId="HRKop4">
    <w:name w:val="HR Kop 4"/>
    <w:basedOn w:val="Standaard"/>
    <w:next w:val="Standaard"/>
    <w:uiPriority w:val="10"/>
    <w:qFormat/>
    <w:rsid w:val="0039785F"/>
    <w:pPr>
      <w:keepNext/>
      <w:keepLines/>
      <w:spacing w:before="120"/>
    </w:pPr>
    <w:rPr>
      <w:rFonts w:ascii="Poppins SemiBold" w:hAnsi="Poppins SemiBold"/>
      <w:color w:val="D3104C"/>
      <w:sz w:val="22"/>
    </w:rPr>
  </w:style>
  <w:style w:type="paragraph" w:customStyle="1" w:styleId="HRKop5">
    <w:name w:val="HR Kop 5"/>
    <w:basedOn w:val="Standaard"/>
    <w:uiPriority w:val="10"/>
    <w:qFormat/>
    <w:rsid w:val="0039785F"/>
    <w:pPr>
      <w:keepNext/>
      <w:keepLines/>
      <w:spacing w:before="120"/>
    </w:pPr>
    <w:rPr>
      <w:b/>
      <w:sz w:val="18"/>
    </w:rPr>
  </w:style>
  <w:style w:type="paragraph" w:styleId="Lijstalinea">
    <w:name w:val="List Paragraph"/>
    <w:basedOn w:val="Standaard"/>
    <w:uiPriority w:val="34"/>
    <w:qFormat/>
    <w:rsid w:val="00777C6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5C0620"/>
    <w:pPr>
      <w:spacing w:before="200"/>
      <w:ind w:left="864" w:right="864"/>
      <w:jc w:val="center"/>
    </w:pPr>
    <w:rPr>
      <w:i/>
      <w:iCs/>
      <w:color w:val="00334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C0620"/>
    <w:rPr>
      <w:i/>
      <w:iCs/>
      <w:color w:val="003340" w:themeColor="text1"/>
      <w:spacing w:val="-2"/>
    </w:rPr>
  </w:style>
  <w:style w:type="paragraph" w:customStyle="1" w:styleId="HRBullets">
    <w:name w:val="HR Bullets"/>
    <w:basedOn w:val="Standaard"/>
    <w:uiPriority w:val="2"/>
    <w:qFormat/>
    <w:rsid w:val="00ED7FCD"/>
    <w:pPr>
      <w:numPr>
        <w:numId w:val="6"/>
      </w:numPr>
    </w:pPr>
  </w:style>
  <w:style w:type="paragraph" w:styleId="Kopvaninhoudsopgave">
    <w:name w:val="TOC Heading"/>
    <w:basedOn w:val="Kop1"/>
    <w:next w:val="Standaard"/>
    <w:uiPriority w:val="39"/>
    <w:qFormat/>
    <w:rsid w:val="00216616"/>
    <w:pPr>
      <w:pageBreakBefore w:val="0"/>
      <w:numPr>
        <w:numId w:val="0"/>
      </w:numPr>
      <w:outlineLvl w:val="9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241536"/>
    <w:rPr>
      <w:color w:val="003340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4F0064"/>
    <w:pPr>
      <w:spacing w:after="0" w:line="240" w:lineRule="auto"/>
    </w:pPr>
    <w:rPr>
      <w:rFonts w:ascii="Arial" w:eastAsiaTheme="minorEastAsia" w:hAnsi="Arial" w:cs="Times New Roman (Hoofdtekst CS)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F0064"/>
    <w:rPr>
      <w:rFonts w:ascii="Arial" w:eastAsiaTheme="minorEastAsia" w:hAnsi="Arial" w:cs="Times New Roman (Hoofdtekst CS)"/>
      <w:color w:val="auto"/>
      <w:kern w:val="0"/>
      <w:sz w:val="20"/>
      <w:szCs w:val="20"/>
      <w14:ligatures w14:val="none"/>
    </w:rPr>
  </w:style>
  <w:style w:type="paragraph" w:customStyle="1" w:styleId="paragraph">
    <w:name w:val="paragraph"/>
    <w:basedOn w:val="Standaard"/>
    <w:rsid w:val="008C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uiPriority w:val="1"/>
    <w:rsid w:val="008C07AC"/>
  </w:style>
  <w:style w:type="character" w:customStyle="1" w:styleId="eop">
    <w:name w:val="eop"/>
    <w:basedOn w:val="Standaardalinea-lettertype"/>
    <w:rsid w:val="008C07AC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75D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75DF"/>
    <w:rPr>
      <w:rFonts w:asciiTheme="minorHAnsi" w:hAnsiTheme="minorHAnsi"/>
      <w:color w:val="auto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7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toffice\Resources\Templates\Huisstijl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3340"/>
      </a:dk1>
      <a:lt1>
        <a:sysClr val="window" lastClr="FFFFFF"/>
      </a:lt1>
      <a:dk2>
        <a:srgbClr val="D3104C"/>
      </a:dk2>
      <a:lt2>
        <a:srgbClr val="F4E8D9"/>
      </a:lt2>
      <a:accent1>
        <a:srgbClr val="D3104C"/>
      </a:accent1>
      <a:accent2>
        <a:srgbClr val="003340"/>
      </a:accent2>
      <a:accent3>
        <a:srgbClr val="B41E4B"/>
      </a:accent3>
      <a:accent4>
        <a:srgbClr val="FFB910"/>
      </a:accent4>
      <a:accent5>
        <a:srgbClr val="00B0EB"/>
      </a:accent5>
      <a:accent6>
        <a:srgbClr val="3AB7B0"/>
      </a:accent6>
      <a:hlink>
        <a:srgbClr val="003340"/>
      </a:hlink>
      <a:folHlink>
        <a:srgbClr val="003340"/>
      </a:folHlink>
    </a:clrScheme>
    <a:fontScheme name="HR Poppins">
      <a:majorFont>
        <a:latin typeface="Poppins Medium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Create a new document." ma:contentTypeScope="" ma:versionID="7fbe9ab85b087239e7c894d950817607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2bfe366966fa057e20af31ca86c481a9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51E4E-4B03-444B-8A88-EAB1411BA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2f2-33ec-4f2a-9a18-73ba029f64c6"/>
    <ds:schemaRef ds:uri="38eca3f6-4529-4557-9fc4-c9d38bb07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AB8A1-C7B5-4112-B4FA-DC7E91D40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87A5F-CB2A-47E5-BACE-5C82461DDB52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4.xml><?xml version="1.0" encoding="utf-8"?>
<ds:datastoreItem xmlns:ds="http://schemas.openxmlformats.org/officeDocument/2006/customXml" ds:itemID="{521AA35E-D5DC-4EAD-8C89-3226ED27D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Huisstijldocument</Template>
  <TotalTime>4</TotalTime>
  <Pages>2</Pages>
  <Words>439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Pelt, B. van (Barbara)</dc:creator>
  <cp:keywords/>
  <dc:description/>
  <cp:lastModifiedBy>Koster, G. (Guido)</cp:lastModifiedBy>
  <cp:revision>49</cp:revision>
  <dcterms:created xsi:type="dcterms:W3CDTF">2025-07-14T10:25:00Z</dcterms:created>
  <dcterms:modified xsi:type="dcterms:W3CDTF">2026-06-26T09:51:00Z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</Properties>
</file>