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8A6" w14:textId="1067C496" w:rsidR="009D6400" w:rsidRPr="009365E6" w:rsidRDefault="0073327F">
      <w:pPr>
        <w:rPr>
          <w:rFonts w:cstheme="minorHAnsi"/>
        </w:rPr>
      </w:pPr>
      <w:r w:rsidRPr="009365E6">
        <w:rPr>
          <w:rFonts w:cstheme="minorHAnsi"/>
        </w:rPr>
        <w:t xml:space="preserve">In dit document wordt duidelijk waar een vakdidactische les op </w:t>
      </w:r>
      <w:proofErr w:type="spellStart"/>
      <w:r w:rsidRPr="009365E6">
        <w:rPr>
          <w:rFonts w:cstheme="minorHAnsi"/>
        </w:rPr>
        <w:t>startbekwaamniveau</w:t>
      </w:r>
      <w:proofErr w:type="spellEnd"/>
      <w:r w:rsidRPr="009365E6">
        <w:rPr>
          <w:rFonts w:cstheme="minorHAnsi"/>
        </w:rPr>
        <w:t xml:space="preserve"> aan moet voldoen. Dit beknopte overzicht helpt jou als IO waar je vakdidactisch gezien </w:t>
      </w:r>
      <w:r w:rsidR="00754329" w:rsidRPr="009365E6">
        <w:rPr>
          <w:rFonts w:cstheme="minorHAnsi"/>
        </w:rPr>
        <w:t xml:space="preserve">in </w:t>
      </w:r>
      <w:r w:rsidRPr="009365E6">
        <w:rPr>
          <w:rFonts w:cstheme="minorHAnsi"/>
        </w:rPr>
        <w:t xml:space="preserve">een les of portfolio op </w:t>
      </w:r>
      <w:r w:rsidR="00754329" w:rsidRPr="009365E6">
        <w:rPr>
          <w:rFonts w:cstheme="minorHAnsi"/>
        </w:rPr>
        <w:t>moet letten. In de aanloop naar startbekwaam (N2 en N3) kun je een student hier al feedback op geven of over bevragen.</w:t>
      </w:r>
    </w:p>
    <w:tbl>
      <w:tblPr>
        <w:tblStyle w:val="Tabelraster"/>
        <w:tblW w:w="0" w:type="auto"/>
        <w:tblLook w:val="04A0" w:firstRow="1" w:lastRow="0" w:firstColumn="1" w:lastColumn="0" w:noHBand="0" w:noVBand="1"/>
      </w:tblPr>
      <w:tblGrid>
        <w:gridCol w:w="1980"/>
        <w:gridCol w:w="7082"/>
      </w:tblGrid>
      <w:tr w:rsidR="00754329" w:rsidRPr="009365E6" w14:paraId="7C95DB84" w14:textId="77777777" w:rsidTr="397F68DD">
        <w:tc>
          <w:tcPr>
            <w:tcW w:w="1980" w:type="dxa"/>
            <w:shd w:val="clear" w:color="auto" w:fill="8EAADB" w:themeFill="accent1" w:themeFillTint="99"/>
          </w:tcPr>
          <w:p w14:paraId="2783B33C" w14:textId="77777777" w:rsidR="00754329" w:rsidRPr="009365E6" w:rsidRDefault="00754329" w:rsidP="00754329">
            <w:pPr>
              <w:rPr>
                <w:rFonts w:cstheme="minorHAnsi"/>
                <w:b/>
                <w:bCs/>
              </w:rPr>
            </w:pPr>
            <w:r w:rsidRPr="009365E6">
              <w:rPr>
                <w:rFonts w:cstheme="minorHAnsi"/>
                <w:b/>
                <w:bCs/>
              </w:rPr>
              <w:t>Vak</w:t>
            </w:r>
          </w:p>
        </w:tc>
        <w:tc>
          <w:tcPr>
            <w:tcW w:w="7082" w:type="dxa"/>
            <w:shd w:val="clear" w:color="auto" w:fill="8EAADB" w:themeFill="accent1" w:themeFillTint="99"/>
          </w:tcPr>
          <w:p w14:paraId="027FD187" w14:textId="251EE083" w:rsidR="00754329" w:rsidRPr="009365E6" w:rsidRDefault="00754329" w:rsidP="00754329">
            <w:pPr>
              <w:rPr>
                <w:rFonts w:cstheme="minorHAnsi"/>
                <w:b/>
                <w:bCs/>
              </w:rPr>
            </w:pPr>
            <w:r w:rsidRPr="009365E6">
              <w:rPr>
                <w:rFonts w:cstheme="minorHAnsi"/>
                <w:b/>
                <w:bCs/>
              </w:rPr>
              <w:t>Vakdidactiek N4</w:t>
            </w:r>
            <w:r w:rsidR="00AE32CA" w:rsidRPr="009365E6">
              <w:rPr>
                <w:rFonts w:cstheme="minorHAnsi"/>
                <w:b/>
                <w:bCs/>
              </w:rPr>
              <w:t xml:space="preserve"> (startbekwaam)</w:t>
            </w:r>
          </w:p>
        </w:tc>
      </w:tr>
      <w:tr w:rsidR="00754329" w:rsidRPr="009365E6" w14:paraId="2BCA3061" w14:textId="77777777" w:rsidTr="397F68DD">
        <w:tc>
          <w:tcPr>
            <w:tcW w:w="9062" w:type="dxa"/>
            <w:gridSpan w:val="2"/>
            <w:shd w:val="clear" w:color="auto" w:fill="D9E2F3" w:themeFill="accent1" w:themeFillTint="33"/>
          </w:tcPr>
          <w:p w14:paraId="1C134EFE" w14:textId="77777777" w:rsidR="00754329" w:rsidRPr="009365E6" w:rsidRDefault="00754329" w:rsidP="00754329">
            <w:pPr>
              <w:rPr>
                <w:rFonts w:cstheme="minorHAnsi"/>
                <w:b/>
                <w:bCs/>
              </w:rPr>
            </w:pPr>
            <w:r w:rsidRPr="009365E6">
              <w:rPr>
                <w:rFonts w:cstheme="minorHAnsi"/>
                <w:b/>
                <w:bCs/>
              </w:rPr>
              <w:t>Cluster Talen</w:t>
            </w:r>
          </w:p>
        </w:tc>
      </w:tr>
      <w:tr w:rsidR="00754329" w:rsidRPr="009365E6" w14:paraId="6B0201F4" w14:textId="77777777" w:rsidTr="397F68DD">
        <w:trPr>
          <w:trHeight w:val="3410"/>
        </w:trPr>
        <w:tc>
          <w:tcPr>
            <w:tcW w:w="1980" w:type="dxa"/>
          </w:tcPr>
          <w:p w14:paraId="1A6E2E5F" w14:textId="77777777" w:rsidR="00754329" w:rsidRPr="009365E6" w:rsidRDefault="00754329" w:rsidP="00754329">
            <w:pPr>
              <w:rPr>
                <w:rFonts w:cstheme="minorHAnsi"/>
                <w:b/>
                <w:bCs/>
              </w:rPr>
            </w:pPr>
            <w:r w:rsidRPr="009365E6">
              <w:rPr>
                <w:rFonts w:cstheme="minorHAnsi"/>
                <w:b/>
                <w:bCs/>
              </w:rPr>
              <w:t>Duits, Frans, Engels</w:t>
            </w:r>
          </w:p>
          <w:p w14:paraId="624BDA46" w14:textId="77777777" w:rsidR="00EB2549" w:rsidRPr="009365E6" w:rsidRDefault="00EB2549" w:rsidP="00754329">
            <w:pPr>
              <w:rPr>
                <w:rFonts w:cstheme="minorHAnsi"/>
              </w:rPr>
            </w:pPr>
          </w:p>
          <w:p w14:paraId="06AEC55F" w14:textId="3FDBD9F1" w:rsidR="00EB2549" w:rsidRPr="009365E6" w:rsidRDefault="00EB2549" w:rsidP="00754329">
            <w:pPr>
              <w:rPr>
                <w:rFonts w:cstheme="minorHAnsi"/>
              </w:rPr>
            </w:pPr>
          </w:p>
        </w:tc>
        <w:tc>
          <w:tcPr>
            <w:tcW w:w="7082" w:type="dxa"/>
          </w:tcPr>
          <w:p w14:paraId="79D66F9A" w14:textId="77777777" w:rsidR="00754329" w:rsidRPr="009365E6" w:rsidRDefault="00754329" w:rsidP="00754329">
            <w:pPr>
              <w:rPr>
                <w:rFonts w:cstheme="minorHAnsi"/>
              </w:rPr>
            </w:pPr>
            <w:r w:rsidRPr="009365E6">
              <w:rPr>
                <w:rFonts w:cstheme="minorHAnsi"/>
              </w:rPr>
              <w:t xml:space="preserve">We verwachten een communicatieve les van een student. </w:t>
            </w:r>
          </w:p>
          <w:p w14:paraId="32845996" w14:textId="77777777" w:rsidR="00754329" w:rsidRPr="009365E6" w:rsidRDefault="00754329" w:rsidP="00754329">
            <w:pPr>
              <w:pStyle w:val="Lijstalinea"/>
              <w:numPr>
                <w:ilvl w:val="0"/>
                <w:numId w:val="3"/>
              </w:numPr>
              <w:rPr>
                <w:rFonts w:cstheme="minorHAnsi"/>
              </w:rPr>
            </w:pPr>
            <w:r w:rsidRPr="009365E6">
              <w:rPr>
                <w:rFonts w:cstheme="minorHAnsi"/>
              </w:rPr>
              <w:t>Er is aandacht voor spreek-, gespreks-, luister-, lees-, of schrijfvaardigheid.</w:t>
            </w:r>
          </w:p>
          <w:p w14:paraId="1A6DA609" w14:textId="458A5406" w:rsidR="00754329" w:rsidRPr="009365E6" w:rsidRDefault="00754329" w:rsidP="00754329">
            <w:pPr>
              <w:pStyle w:val="Lijstalinea"/>
              <w:numPr>
                <w:ilvl w:val="0"/>
                <w:numId w:val="3"/>
              </w:numPr>
              <w:rPr>
                <w:rFonts w:cstheme="minorHAnsi"/>
              </w:rPr>
            </w:pPr>
            <w:r w:rsidRPr="009365E6">
              <w:rPr>
                <w:rFonts w:cstheme="minorHAnsi"/>
              </w:rPr>
              <w:t xml:space="preserve">Grammatica- of vocabulaireonderwijs wordt geïntegreerd aangeboden met een communicatieve vaardigheid (d.w.z. GEEN losse grammatica- of </w:t>
            </w:r>
            <w:proofErr w:type="spellStart"/>
            <w:r w:rsidRPr="009365E6">
              <w:rPr>
                <w:rFonts w:cstheme="minorHAnsi"/>
              </w:rPr>
              <w:t>vocabulaireles</w:t>
            </w:r>
            <w:proofErr w:type="spellEnd"/>
            <w:r w:rsidRPr="009365E6">
              <w:rPr>
                <w:rFonts w:cstheme="minorHAnsi"/>
              </w:rPr>
              <w:t>).</w:t>
            </w:r>
          </w:p>
          <w:p w14:paraId="66C656AC" w14:textId="58C51901" w:rsidR="004E4985" w:rsidRPr="009365E6" w:rsidRDefault="004E4985" w:rsidP="00563619">
            <w:pPr>
              <w:pStyle w:val="Lijstalinea"/>
              <w:numPr>
                <w:ilvl w:val="0"/>
                <w:numId w:val="3"/>
              </w:numPr>
              <w:ind w:left="1027" w:hanging="284"/>
              <w:rPr>
                <w:rFonts w:cstheme="minorHAnsi"/>
              </w:rPr>
            </w:pPr>
            <w:r w:rsidRPr="009365E6">
              <w:rPr>
                <w:rFonts w:cstheme="minorHAnsi"/>
              </w:rPr>
              <w:t xml:space="preserve">Slecht </w:t>
            </w:r>
            <w:proofErr w:type="spellStart"/>
            <w:r w:rsidRPr="009365E6">
              <w:rPr>
                <w:rFonts w:cstheme="minorHAnsi"/>
              </w:rPr>
              <w:t>lesdoel</w:t>
            </w:r>
            <w:proofErr w:type="spellEnd"/>
            <w:r w:rsidRPr="009365E6">
              <w:rPr>
                <w:rFonts w:cstheme="minorHAnsi"/>
              </w:rPr>
              <w:t xml:space="preserve">: </w:t>
            </w:r>
            <w:r w:rsidR="00563619" w:rsidRPr="009365E6">
              <w:rPr>
                <w:rFonts w:cstheme="minorHAnsi"/>
              </w:rPr>
              <w:t>‘</w:t>
            </w:r>
            <w:r w:rsidRPr="009365E6">
              <w:rPr>
                <w:rFonts w:cstheme="minorHAnsi"/>
              </w:rPr>
              <w:t xml:space="preserve">aan het eind van de les kennen mijn leerlingen de </w:t>
            </w:r>
            <w:r w:rsidRPr="009365E6">
              <w:rPr>
                <w:rFonts w:cstheme="minorHAnsi"/>
                <w:i/>
                <w:iCs/>
              </w:rPr>
              <w:t xml:space="preserve">past </w:t>
            </w:r>
            <w:proofErr w:type="spellStart"/>
            <w:r w:rsidRPr="009365E6">
              <w:rPr>
                <w:rFonts w:cstheme="minorHAnsi"/>
                <w:i/>
                <w:iCs/>
              </w:rPr>
              <w:t>simple</w:t>
            </w:r>
            <w:proofErr w:type="spellEnd"/>
            <w:r w:rsidR="00563619" w:rsidRPr="009365E6">
              <w:rPr>
                <w:rFonts w:cstheme="minorHAnsi"/>
                <w:i/>
                <w:iCs/>
              </w:rPr>
              <w:t>’.</w:t>
            </w:r>
          </w:p>
          <w:p w14:paraId="194BEB47" w14:textId="30774B08" w:rsidR="004E4985" w:rsidRPr="009365E6" w:rsidRDefault="004E4985" w:rsidP="00563619">
            <w:pPr>
              <w:pStyle w:val="Lijstalinea"/>
              <w:numPr>
                <w:ilvl w:val="0"/>
                <w:numId w:val="3"/>
              </w:numPr>
              <w:ind w:left="1027" w:hanging="284"/>
              <w:rPr>
                <w:rFonts w:cstheme="minorHAnsi"/>
              </w:rPr>
            </w:pPr>
            <w:r w:rsidRPr="009365E6">
              <w:rPr>
                <w:rFonts w:cstheme="minorHAnsi"/>
              </w:rPr>
              <w:t xml:space="preserve">Goed </w:t>
            </w:r>
            <w:proofErr w:type="spellStart"/>
            <w:r w:rsidRPr="009365E6">
              <w:rPr>
                <w:rFonts w:cstheme="minorHAnsi"/>
              </w:rPr>
              <w:t>lesdoel</w:t>
            </w:r>
            <w:proofErr w:type="spellEnd"/>
            <w:r w:rsidRPr="009365E6">
              <w:rPr>
                <w:rFonts w:cstheme="minorHAnsi"/>
              </w:rPr>
              <w:t xml:space="preserve">: </w:t>
            </w:r>
            <w:r w:rsidR="00563619" w:rsidRPr="009365E6">
              <w:rPr>
                <w:rFonts w:cstheme="minorHAnsi"/>
              </w:rPr>
              <w:t>‘</w:t>
            </w:r>
            <w:r w:rsidRPr="009365E6">
              <w:rPr>
                <w:rFonts w:cstheme="minorHAnsi"/>
              </w:rPr>
              <w:t>aan het eind van de les kun je in het Engels 3 dingen vertellen die je afgelopen weekend hebt gedaan</w:t>
            </w:r>
            <w:r w:rsidR="00563619" w:rsidRPr="009365E6">
              <w:rPr>
                <w:rFonts w:cstheme="minorHAnsi"/>
              </w:rPr>
              <w:t>’</w:t>
            </w:r>
            <w:r w:rsidRPr="009365E6">
              <w:rPr>
                <w:rFonts w:cstheme="minorHAnsi"/>
              </w:rPr>
              <w:t xml:space="preserve"> (</w:t>
            </w:r>
            <w:r w:rsidR="00563619" w:rsidRPr="009365E6">
              <w:rPr>
                <w:rFonts w:eastAsia="Wingdings" w:cstheme="minorHAnsi"/>
              </w:rPr>
              <w:t>à</w:t>
            </w:r>
            <w:r w:rsidR="00563619" w:rsidRPr="009365E6">
              <w:rPr>
                <w:rFonts w:cstheme="minorHAnsi"/>
              </w:rPr>
              <w:t xml:space="preserve"> </w:t>
            </w:r>
            <w:r w:rsidRPr="009365E6">
              <w:rPr>
                <w:rFonts w:cstheme="minorHAnsi"/>
              </w:rPr>
              <w:t xml:space="preserve">dan is het logisch dat de </w:t>
            </w:r>
            <w:r w:rsidR="004D6183" w:rsidRPr="009365E6">
              <w:rPr>
                <w:rFonts w:cstheme="minorHAnsi"/>
              </w:rPr>
              <w:t xml:space="preserve">student zijn </w:t>
            </w:r>
            <w:proofErr w:type="spellStart"/>
            <w:r w:rsidR="004D6183" w:rsidRPr="009365E6">
              <w:rPr>
                <w:rFonts w:cstheme="minorHAnsi"/>
              </w:rPr>
              <w:t>lln</w:t>
            </w:r>
            <w:proofErr w:type="spellEnd"/>
            <w:r w:rsidR="004D6183" w:rsidRPr="009365E6">
              <w:rPr>
                <w:rFonts w:cstheme="minorHAnsi"/>
              </w:rPr>
              <w:t xml:space="preserve"> de </w:t>
            </w:r>
            <w:r w:rsidR="004D6183" w:rsidRPr="009365E6">
              <w:rPr>
                <w:rFonts w:cstheme="minorHAnsi"/>
                <w:i/>
                <w:iCs/>
              </w:rPr>
              <w:t xml:space="preserve">past </w:t>
            </w:r>
            <w:proofErr w:type="spellStart"/>
            <w:r w:rsidR="004D6183" w:rsidRPr="009365E6">
              <w:rPr>
                <w:rFonts w:cstheme="minorHAnsi"/>
                <w:i/>
                <w:iCs/>
              </w:rPr>
              <w:t>simple</w:t>
            </w:r>
            <w:proofErr w:type="spellEnd"/>
            <w:r w:rsidR="004D6183" w:rsidRPr="009365E6">
              <w:rPr>
                <w:rFonts w:cstheme="minorHAnsi"/>
              </w:rPr>
              <w:t xml:space="preserve"> aanbiedt</w:t>
            </w:r>
            <w:r w:rsidR="00563619" w:rsidRPr="009365E6">
              <w:rPr>
                <w:rFonts w:cstheme="minorHAnsi"/>
              </w:rPr>
              <w:t xml:space="preserve">, doelen moeten geformuleerd zijn in </w:t>
            </w:r>
            <w:proofErr w:type="spellStart"/>
            <w:r w:rsidR="00563619" w:rsidRPr="009365E6">
              <w:rPr>
                <w:rFonts w:cstheme="minorHAnsi"/>
              </w:rPr>
              <w:t>lln</w:t>
            </w:r>
            <w:proofErr w:type="spellEnd"/>
            <w:r w:rsidR="00563619" w:rsidRPr="009365E6">
              <w:rPr>
                <w:rFonts w:cstheme="minorHAnsi"/>
              </w:rPr>
              <w:t>-termen).</w:t>
            </w:r>
          </w:p>
          <w:p w14:paraId="7B87793D" w14:textId="77777777" w:rsidR="00754329" w:rsidRPr="009365E6" w:rsidRDefault="00754329" w:rsidP="00754329">
            <w:pPr>
              <w:pStyle w:val="Lijstalinea"/>
              <w:rPr>
                <w:rFonts w:cstheme="minorHAnsi"/>
              </w:rPr>
            </w:pPr>
          </w:p>
          <w:p w14:paraId="17430E6D" w14:textId="77777777" w:rsidR="00754329" w:rsidRPr="009365E6" w:rsidRDefault="00754329" w:rsidP="00754329">
            <w:pPr>
              <w:rPr>
                <w:rFonts w:cstheme="minorHAnsi"/>
              </w:rPr>
            </w:pPr>
            <w:r w:rsidRPr="009365E6">
              <w:rPr>
                <w:rFonts w:cstheme="minorHAnsi"/>
              </w:rPr>
              <w:t xml:space="preserve">We verwachten dat er sprake is van doeltaalgebruik. </w:t>
            </w:r>
          </w:p>
          <w:p w14:paraId="028D296B" w14:textId="492D057F" w:rsidR="00754329" w:rsidRPr="009365E6" w:rsidRDefault="00754329" w:rsidP="00754329">
            <w:pPr>
              <w:pStyle w:val="Lijstalinea"/>
              <w:numPr>
                <w:ilvl w:val="0"/>
                <w:numId w:val="3"/>
              </w:numPr>
              <w:rPr>
                <w:rFonts w:cstheme="minorHAnsi"/>
              </w:rPr>
            </w:pPr>
            <w:r w:rsidRPr="009365E6">
              <w:rPr>
                <w:rFonts w:cstheme="minorHAnsi"/>
              </w:rPr>
              <w:t>Er wordt door de docent gesproken in de doeltaal (Frans, Engels of Duits)</w:t>
            </w:r>
            <w:r w:rsidR="285D0432" w:rsidRPr="009365E6">
              <w:rPr>
                <w:rFonts w:cstheme="minorHAnsi"/>
              </w:rPr>
              <w:t xml:space="preserve"> daar waar dit mogelijk is. </w:t>
            </w:r>
          </w:p>
          <w:p w14:paraId="7C7A9BB9" w14:textId="77777777" w:rsidR="00754329" w:rsidRPr="009365E6" w:rsidRDefault="00754329" w:rsidP="00754329">
            <w:pPr>
              <w:pStyle w:val="Lijstalinea"/>
              <w:numPr>
                <w:ilvl w:val="0"/>
                <w:numId w:val="3"/>
              </w:numPr>
              <w:rPr>
                <w:rFonts w:cstheme="minorHAnsi"/>
              </w:rPr>
            </w:pPr>
            <w:r w:rsidRPr="009365E6">
              <w:rPr>
                <w:rFonts w:cstheme="minorHAnsi"/>
              </w:rPr>
              <w:t>Docent stimuleert leerlingen te communiceren in de doeltaal.</w:t>
            </w:r>
          </w:p>
          <w:p w14:paraId="06B50EB6" w14:textId="77777777" w:rsidR="00754329" w:rsidRPr="009365E6" w:rsidRDefault="00754329" w:rsidP="00754329">
            <w:pPr>
              <w:rPr>
                <w:rFonts w:cstheme="minorHAnsi"/>
              </w:rPr>
            </w:pPr>
          </w:p>
        </w:tc>
      </w:tr>
      <w:tr w:rsidR="00754329" w:rsidRPr="009365E6" w14:paraId="7EBDD477" w14:textId="77777777" w:rsidTr="397F68DD">
        <w:tc>
          <w:tcPr>
            <w:tcW w:w="1980" w:type="dxa"/>
          </w:tcPr>
          <w:p w14:paraId="0774E431" w14:textId="77777777" w:rsidR="00754329" w:rsidRPr="009365E6" w:rsidRDefault="00754329" w:rsidP="00754329">
            <w:pPr>
              <w:rPr>
                <w:rFonts w:cstheme="minorHAnsi"/>
                <w:b/>
                <w:bCs/>
              </w:rPr>
            </w:pPr>
            <w:r w:rsidRPr="009365E6">
              <w:rPr>
                <w:rFonts w:cstheme="minorHAnsi"/>
                <w:b/>
                <w:bCs/>
              </w:rPr>
              <w:t>Nederlands</w:t>
            </w:r>
          </w:p>
          <w:p w14:paraId="301F0151" w14:textId="77777777" w:rsidR="00EB2549" w:rsidRPr="009365E6" w:rsidRDefault="00EB2549" w:rsidP="00754329">
            <w:pPr>
              <w:rPr>
                <w:rFonts w:cstheme="minorHAnsi"/>
              </w:rPr>
            </w:pPr>
          </w:p>
          <w:p w14:paraId="4711E36E" w14:textId="7044C379" w:rsidR="00EB2549" w:rsidRPr="009365E6" w:rsidRDefault="00EB2549" w:rsidP="00754329">
            <w:pPr>
              <w:rPr>
                <w:rFonts w:cstheme="minorHAnsi"/>
              </w:rPr>
            </w:pPr>
          </w:p>
        </w:tc>
        <w:tc>
          <w:tcPr>
            <w:tcW w:w="7082" w:type="dxa"/>
          </w:tcPr>
          <w:p w14:paraId="144EBB1F" w14:textId="58E4CBC3" w:rsidR="00754329" w:rsidRPr="009365E6" w:rsidRDefault="00754329" w:rsidP="00754329">
            <w:pPr>
              <w:rPr>
                <w:rFonts w:cstheme="minorHAnsi"/>
              </w:rPr>
            </w:pPr>
            <w:r w:rsidRPr="009365E6">
              <w:rPr>
                <w:rFonts w:cstheme="minorHAnsi"/>
              </w:rPr>
              <w:t xml:space="preserve">We verwachten een </w:t>
            </w:r>
            <w:r w:rsidR="00EC4736" w:rsidRPr="009365E6">
              <w:rPr>
                <w:rFonts w:cstheme="minorHAnsi"/>
              </w:rPr>
              <w:t>les waarbij aspecten van communicatief taalonderwijs centraal staa</w:t>
            </w:r>
            <w:r w:rsidR="007430BA" w:rsidRPr="009365E6">
              <w:rPr>
                <w:rFonts w:cstheme="minorHAnsi"/>
              </w:rPr>
              <w:t>n</w:t>
            </w:r>
            <w:r w:rsidR="00BE2BD6" w:rsidRPr="009365E6">
              <w:rPr>
                <w:rFonts w:cstheme="minorHAnsi"/>
              </w:rPr>
              <w:t>.</w:t>
            </w:r>
          </w:p>
          <w:p w14:paraId="2B6D44AB" w14:textId="5E58CA3E" w:rsidR="00754329" w:rsidRPr="009365E6" w:rsidRDefault="00754329" w:rsidP="00754329">
            <w:pPr>
              <w:rPr>
                <w:rFonts w:cstheme="minorHAnsi"/>
              </w:rPr>
            </w:pPr>
            <w:r w:rsidRPr="009365E6">
              <w:rPr>
                <w:rFonts w:cstheme="minorHAnsi"/>
              </w:rPr>
              <w:t xml:space="preserve">Bij </w:t>
            </w:r>
            <w:r w:rsidR="0082054E" w:rsidRPr="009365E6">
              <w:rPr>
                <w:rFonts w:cstheme="minorHAnsi"/>
              </w:rPr>
              <w:t>communicatief taalonderwijs</w:t>
            </w:r>
            <w:r w:rsidRPr="009365E6">
              <w:rPr>
                <w:rFonts w:cstheme="minorHAnsi"/>
              </w:rPr>
              <w:t>:</w:t>
            </w:r>
          </w:p>
          <w:p w14:paraId="19F014A3" w14:textId="77777777" w:rsidR="00754329" w:rsidRPr="009365E6" w:rsidRDefault="00754329" w:rsidP="00754329">
            <w:pPr>
              <w:pStyle w:val="Lijstalinea"/>
              <w:numPr>
                <w:ilvl w:val="0"/>
                <w:numId w:val="3"/>
              </w:numPr>
              <w:rPr>
                <w:rFonts w:cstheme="minorHAnsi"/>
              </w:rPr>
            </w:pPr>
            <w:r w:rsidRPr="009365E6">
              <w:rPr>
                <w:rFonts w:cstheme="minorHAnsi"/>
              </w:rPr>
              <w:t>Is er aandacht voor spreek-, gespreks-, luister-, lees-, of schrijfvaardigheid.</w:t>
            </w:r>
          </w:p>
          <w:p w14:paraId="2A5473C1" w14:textId="18FF53AF" w:rsidR="00754329" w:rsidRPr="009365E6" w:rsidRDefault="00754329" w:rsidP="00754329">
            <w:pPr>
              <w:pStyle w:val="Lijstalinea"/>
              <w:numPr>
                <w:ilvl w:val="0"/>
                <w:numId w:val="3"/>
              </w:numPr>
              <w:rPr>
                <w:rFonts w:cstheme="minorHAnsi"/>
              </w:rPr>
            </w:pPr>
            <w:r w:rsidRPr="009365E6">
              <w:rPr>
                <w:rFonts w:cstheme="minorHAnsi"/>
              </w:rPr>
              <w:t>Wordt grammatica</w:t>
            </w:r>
            <w:r w:rsidR="00B0291F" w:rsidRPr="009365E6">
              <w:rPr>
                <w:rFonts w:cstheme="minorHAnsi"/>
              </w:rPr>
              <w:t>-</w:t>
            </w:r>
            <w:r w:rsidRPr="009365E6">
              <w:rPr>
                <w:rFonts w:cstheme="minorHAnsi"/>
              </w:rPr>
              <w:t xml:space="preserve"> of spellingsonderwijs geïntegreerd aangeboden met een communicatieve vaardigheid (d.w.z. GEEN losse grammatica- of spellingsles</w:t>
            </w:r>
            <w:r w:rsidR="00B0291F" w:rsidRPr="009365E6">
              <w:rPr>
                <w:rFonts w:cstheme="minorHAnsi"/>
              </w:rPr>
              <w:t xml:space="preserve">, tenzij </w:t>
            </w:r>
            <w:r w:rsidR="00D06069" w:rsidRPr="009365E6">
              <w:rPr>
                <w:rFonts w:cstheme="minorHAnsi"/>
              </w:rPr>
              <w:t xml:space="preserve">deze activerend wordt aangeboden </w:t>
            </w:r>
            <w:r w:rsidR="00807BB1" w:rsidRPr="009365E6">
              <w:rPr>
                <w:rFonts w:cstheme="minorHAnsi"/>
              </w:rPr>
              <w:t>en</w:t>
            </w:r>
            <w:r w:rsidR="00D06069" w:rsidRPr="009365E6">
              <w:rPr>
                <w:rFonts w:cstheme="minorHAnsi"/>
              </w:rPr>
              <w:t xml:space="preserve"> de student kan onderbouwen hoe de les in </w:t>
            </w:r>
            <w:r w:rsidR="007106E3" w:rsidRPr="009365E6">
              <w:rPr>
                <w:rFonts w:cstheme="minorHAnsi"/>
              </w:rPr>
              <w:t>relatie staat tot de doorlopende leerlijn betreft communicatief taalonderwijs</w:t>
            </w:r>
            <w:r w:rsidRPr="009365E6">
              <w:rPr>
                <w:rFonts w:cstheme="minorHAnsi"/>
              </w:rPr>
              <w:t>).</w:t>
            </w:r>
          </w:p>
          <w:p w14:paraId="04E971FB" w14:textId="77777777" w:rsidR="00754329" w:rsidRPr="009365E6" w:rsidRDefault="00754329" w:rsidP="00754329">
            <w:pPr>
              <w:rPr>
                <w:rFonts w:cstheme="minorHAnsi"/>
              </w:rPr>
            </w:pPr>
          </w:p>
          <w:p w14:paraId="0AC66CE0" w14:textId="43049388" w:rsidR="00754329" w:rsidRPr="009365E6" w:rsidRDefault="00BE2BD6" w:rsidP="00754329">
            <w:pPr>
              <w:rPr>
                <w:rFonts w:cstheme="minorHAnsi"/>
              </w:rPr>
            </w:pPr>
            <w:r w:rsidRPr="009365E6">
              <w:rPr>
                <w:rFonts w:cstheme="minorHAnsi"/>
              </w:rPr>
              <w:t>Ook b</w:t>
            </w:r>
            <w:r w:rsidR="00754329" w:rsidRPr="009365E6">
              <w:rPr>
                <w:rFonts w:cstheme="minorHAnsi"/>
              </w:rPr>
              <w:t xml:space="preserve">ij een </w:t>
            </w:r>
            <w:proofErr w:type="spellStart"/>
            <w:r w:rsidR="00754329" w:rsidRPr="009365E6">
              <w:rPr>
                <w:rFonts w:cstheme="minorHAnsi"/>
              </w:rPr>
              <w:t>fictieles</w:t>
            </w:r>
            <w:proofErr w:type="spellEnd"/>
            <w:r w:rsidR="00754329" w:rsidRPr="009365E6">
              <w:rPr>
                <w:rFonts w:cstheme="minorHAnsi"/>
              </w:rPr>
              <w:t xml:space="preserve"> verwachten</w:t>
            </w:r>
            <w:r w:rsidRPr="009365E6">
              <w:rPr>
                <w:rFonts w:cstheme="minorHAnsi"/>
              </w:rPr>
              <w:t xml:space="preserve"> </w:t>
            </w:r>
            <w:r w:rsidR="00754329" w:rsidRPr="009365E6">
              <w:rPr>
                <w:rFonts w:cstheme="minorHAnsi"/>
              </w:rPr>
              <w:t xml:space="preserve">we </w:t>
            </w:r>
            <w:r w:rsidR="009F0F60" w:rsidRPr="009365E6">
              <w:rPr>
                <w:rFonts w:cstheme="minorHAnsi"/>
              </w:rPr>
              <w:t xml:space="preserve">een koppeling met een communicatieve vaardigheid. Daarnaast is </w:t>
            </w:r>
            <w:r w:rsidR="00754329" w:rsidRPr="009365E6">
              <w:rPr>
                <w:rFonts w:cstheme="minorHAnsi"/>
              </w:rPr>
              <w:t>het volgende</w:t>
            </w:r>
            <w:r w:rsidR="009F0F60" w:rsidRPr="009365E6">
              <w:rPr>
                <w:rFonts w:cstheme="minorHAnsi"/>
              </w:rPr>
              <w:t xml:space="preserve"> van belang</w:t>
            </w:r>
            <w:r w:rsidR="00754329" w:rsidRPr="009365E6">
              <w:rPr>
                <w:rFonts w:cstheme="minorHAnsi"/>
              </w:rPr>
              <w:t>:</w:t>
            </w:r>
          </w:p>
          <w:p w14:paraId="794B73CF" w14:textId="082CC387" w:rsidR="00754329" w:rsidRPr="009365E6" w:rsidRDefault="00754329" w:rsidP="00754329">
            <w:pPr>
              <w:pStyle w:val="Lijstalinea"/>
              <w:numPr>
                <w:ilvl w:val="0"/>
                <w:numId w:val="3"/>
              </w:numPr>
              <w:rPr>
                <w:rFonts w:cstheme="minorHAnsi"/>
              </w:rPr>
            </w:pPr>
            <w:r w:rsidRPr="009365E6">
              <w:rPr>
                <w:rFonts w:cstheme="minorHAnsi"/>
              </w:rPr>
              <w:t xml:space="preserve">Als het doel is ‘leesplezier/-motivatie stimuleren met </w:t>
            </w:r>
            <w:r w:rsidR="00581A80" w:rsidRPr="009365E6">
              <w:rPr>
                <w:rFonts w:cstheme="minorHAnsi"/>
              </w:rPr>
              <w:t>(</w:t>
            </w:r>
            <w:r w:rsidRPr="009365E6">
              <w:rPr>
                <w:rFonts w:cstheme="minorHAnsi"/>
              </w:rPr>
              <w:t>jeugd</w:t>
            </w:r>
            <w:r w:rsidR="00581A80" w:rsidRPr="009365E6">
              <w:rPr>
                <w:rFonts w:cstheme="minorHAnsi"/>
              </w:rPr>
              <w:t>)</w:t>
            </w:r>
            <w:r w:rsidRPr="009365E6">
              <w:rPr>
                <w:rFonts w:cstheme="minorHAnsi"/>
              </w:rPr>
              <w:t xml:space="preserve">literatuur’ verwachten we dat de les met name lezersgericht is ingestoken. Het moet dus niet </w:t>
            </w:r>
            <w:r w:rsidR="00A4467F" w:rsidRPr="009365E6">
              <w:rPr>
                <w:rFonts w:cstheme="minorHAnsi"/>
              </w:rPr>
              <w:t>alleen</w:t>
            </w:r>
            <w:r w:rsidRPr="009365E6">
              <w:rPr>
                <w:rFonts w:cstheme="minorHAnsi"/>
              </w:rPr>
              <w:t xml:space="preserve"> gaan om zaken als analyse van fictie (personages, tijd, ruimte, thema etc.), maar vooral over inspiratie en het uitwisselen van leeservaringen. Dat vraagt dus ook om ‘dialogische’ werkvormen. </w:t>
            </w:r>
          </w:p>
          <w:p w14:paraId="5EA6D35E" w14:textId="32BFBA1C" w:rsidR="00754329" w:rsidRPr="009365E6" w:rsidRDefault="00754329" w:rsidP="00754329">
            <w:pPr>
              <w:pStyle w:val="Lijstalinea"/>
              <w:numPr>
                <w:ilvl w:val="0"/>
                <w:numId w:val="3"/>
              </w:numPr>
              <w:rPr>
                <w:rFonts w:cstheme="minorHAnsi"/>
              </w:rPr>
            </w:pPr>
            <w:r w:rsidRPr="009365E6">
              <w:rPr>
                <w:rFonts w:cstheme="minorHAnsi"/>
              </w:rPr>
              <w:t>Is er aandacht voor het verwoorden van leeservaringen en ideeën over fictie? Vaak komen leerlingen uit zichzelf niet verder dan ‘leuk’ of ‘saai’ en de uitdaging bij fictieonderwijs om daar meer diepgang en onderbouwing in aan te brengen.</w:t>
            </w:r>
          </w:p>
          <w:p w14:paraId="59671825" w14:textId="59557414" w:rsidR="00166DC4" w:rsidRPr="009365E6" w:rsidRDefault="00166DC4" w:rsidP="00166DC4">
            <w:pPr>
              <w:pStyle w:val="Lijstalinea"/>
              <w:numPr>
                <w:ilvl w:val="0"/>
                <w:numId w:val="3"/>
              </w:numPr>
              <w:rPr>
                <w:rFonts w:cstheme="minorHAnsi"/>
              </w:rPr>
            </w:pPr>
            <w:r w:rsidRPr="009365E6">
              <w:rPr>
                <w:rFonts w:cstheme="minorHAnsi"/>
              </w:rPr>
              <w:t>Als het doel is ‘verhaalanalyse’ verwachten we activerende didactiek</w:t>
            </w:r>
            <w:r w:rsidR="00167754" w:rsidRPr="009365E6">
              <w:rPr>
                <w:rFonts w:cstheme="minorHAnsi"/>
              </w:rPr>
              <w:t xml:space="preserve"> en nadrukkelijk geen boekverslag. </w:t>
            </w:r>
            <w:r w:rsidRPr="009365E6">
              <w:rPr>
                <w:rFonts w:cstheme="minorHAnsi"/>
              </w:rPr>
              <w:t xml:space="preserve"> </w:t>
            </w:r>
          </w:p>
          <w:p w14:paraId="5F208C93" w14:textId="77777777" w:rsidR="00754329" w:rsidRPr="009365E6" w:rsidRDefault="00754329" w:rsidP="00166DC4">
            <w:pPr>
              <w:pStyle w:val="Lijstalinea"/>
              <w:rPr>
                <w:rFonts w:cstheme="minorHAnsi"/>
              </w:rPr>
            </w:pPr>
          </w:p>
        </w:tc>
      </w:tr>
      <w:tr w:rsidR="00754329" w:rsidRPr="009365E6" w14:paraId="5E0B22A8" w14:textId="77777777" w:rsidTr="397F68DD">
        <w:tc>
          <w:tcPr>
            <w:tcW w:w="9062" w:type="dxa"/>
            <w:gridSpan w:val="2"/>
            <w:shd w:val="clear" w:color="auto" w:fill="D9E2F3" w:themeFill="accent1" w:themeFillTint="33"/>
          </w:tcPr>
          <w:p w14:paraId="538CDD1A" w14:textId="40542BB2" w:rsidR="00754329" w:rsidRPr="009365E6" w:rsidRDefault="00754329" w:rsidP="00754329">
            <w:pPr>
              <w:rPr>
                <w:rFonts w:cstheme="minorHAnsi"/>
                <w:b/>
                <w:bCs/>
              </w:rPr>
            </w:pPr>
            <w:r w:rsidRPr="009365E6">
              <w:rPr>
                <w:rFonts w:cstheme="minorHAnsi"/>
                <w:b/>
                <w:bCs/>
              </w:rPr>
              <w:lastRenderedPageBreak/>
              <w:t>Cluster M&amp;M</w:t>
            </w:r>
          </w:p>
        </w:tc>
      </w:tr>
      <w:tr w:rsidR="00754329" w:rsidRPr="009365E6" w14:paraId="45E9F006" w14:textId="77777777" w:rsidTr="397F68DD">
        <w:tc>
          <w:tcPr>
            <w:tcW w:w="1980" w:type="dxa"/>
          </w:tcPr>
          <w:p w14:paraId="50C49F58" w14:textId="5C2C12DB" w:rsidR="00754329" w:rsidRPr="009365E6" w:rsidRDefault="00754329" w:rsidP="00754329">
            <w:pPr>
              <w:rPr>
                <w:rFonts w:cstheme="minorHAnsi"/>
                <w:b/>
                <w:bCs/>
              </w:rPr>
            </w:pPr>
            <w:r w:rsidRPr="009365E6">
              <w:rPr>
                <w:rFonts w:cstheme="minorHAnsi"/>
                <w:b/>
                <w:bCs/>
              </w:rPr>
              <w:t>Maatschappijleer</w:t>
            </w:r>
          </w:p>
          <w:p w14:paraId="067E6A15" w14:textId="77777777" w:rsidR="00CC5366" w:rsidRPr="009365E6" w:rsidRDefault="00CC5366" w:rsidP="00754329">
            <w:pPr>
              <w:rPr>
                <w:rFonts w:cstheme="minorHAnsi"/>
              </w:rPr>
            </w:pPr>
          </w:p>
          <w:p w14:paraId="4BBA416E" w14:textId="77777777" w:rsidR="00CC5366" w:rsidRPr="009365E6" w:rsidRDefault="00CC5366" w:rsidP="00754329">
            <w:pPr>
              <w:rPr>
                <w:rFonts w:cstheme="minorHAnsi"/>
              </w:rPr>
            </w:pPr>
          </w:p>
          <w:p w14:paraId="0A17DE92" w14:textId="5111715F" w:rsidR="00CC5366" w:rsidRPr="009365E6" w:rsidRDefault="00CC5366" w:rsidP="00754329">
            <w:pPr>
              <w:rPr>
                <w:rFonts w:cstheme="minorHAnsi"/>
              </w:rPr>
            </w:pPr>
          </w:p>
        </w:tc>
        <w:tc>
          <w:tcPr>
            <w:tcW w:w="7082" w:type="dxa"/>
          </w:tcPr>
          <w:p w14:paraId="29832920" w14:textId="77777777" w:rsidR="00754329" w:rsidRPr="009365E6" w:rsidRDefault="00FD55FE" w:rsidP="00754329">
            <w:pPr>
              <w:rPr>
                <w:rFonts w:cstheme="minorHAnsi"/>
              </w:rPr>
            </w:pPr>
            <w:r w:rsidRPr="009365E6">
              <w:rPr>
                <w:rFonts w:cstheme="minorHAnsi"/>
              </w:rPr>
              <w:t xml:space="preserve">We verwachten bij de les startbekwaam dat studenten in staat zijn maatschappelijke onderwerpen ter discussie te stellen. </w:t>
            </w:r>
          </w:p>
          <w:p w14:paraId="0F68F565" w14:textId="77777777" w:rsidR="00FD55FE" w:rsidRPr="009365E6" w:rsidRDefault="00FD55FE" w:rsidP="00754329">
            <w:pPr>
              <w:rPr>
                <w:rFonts w:cstheme="minorHAnsi"/>
              </w:rPr>
            </w:pPr>
          </w:p>
          <w:p w14:paraId="1B7043DE" w14:textId="77777777" w:rsidR="00FD55FE" w:rsidRPr="009365E6" w:rsidRDefault="00FD55FE" w:rsidP="00754329">
            <w:pPr>
              <w:rPr>
                <w:rFonts w:cstheme="minorHAnsi"/>
              </w:rPr>
            </w:pPr>
            <w:r w:rsidRPr="009365E6">
              <w:rPr>
                <w:rFonts w:cstheme="minorHAnsi"/>
              </w:rPr>
              <w:t xml:space="preserve">Zij doen dit via de vier invalshoeken van maatschappijleer </w:t>
            </w:r>
          </w:p>
          <w:p w14:paraId="1DC96EF2" w14:textId="2F24231E" w:rsidR="00FD55FE" w:rsidRPr="009365E6" w:rsidRDefault="00FD55FE" w:rsidP="00FD55FE">
            <w:pPr>
              <w:pStyle w:val="Lijstalinea"/>
              <w:numPr>
                <w:ilvl w:val="0"/>
                <w:numId w:val="3"/>
              </w:numPr>
              <w:rPr>
                <w:rFonts w:cstheme="minorHAnsi"/>
              </w:rPr>
            </w:pPr>
            <w:r w:rsidRPr="009365E6">
              <w:rPr>
                <w:rFonts w:cstheme="minorHAnsi"/>
              </w:rPr>
              <w:t>Sociaal</w:t>
            </w:r>
            <w:r w:rsidR="00BC49A2" w:rsidRPr="009365E6">
              <w:rPr>
                <w:rFonts w:cstheme="minorHAnsi"/>
              </w:rPr>
              <w:t xml:space="preserve"> </w:t>
            </w:r>
            <w:r w:rsidRPr="009365E6">
              <w:rPr>
                <w:rFonts w:cstheme="minorHAnsi"/>
              </w:rPr>
              <w:t>economisch</w:t>
            </w:r>
            <w:r w:rsidR="009041EA" w:rsidRPr="009365E6">
              <w:rPr>
                <w:rFonts w:cstheme="minorHAnsi"/>
              </w:rPr>
              <w:t>;</w:t>
            </w:r>
          </w:p>
          <w:p w14:paraId="226F27CB" w14:textId="186413A3" w:rsidR="00BC49A2" w:rsidRPr="009365E6" w:rsidRDefault="00BC49A2" w:rsidP="00FD55FE">
            <w:pPr>
              <w:pStyle w:val="Lijstalinea"/>
              <w:numPr>
                <w:ilvl w:val="0"/>
                <w:numId w:val="3"/>
              </w:numPr>
              <w:rPr>
                <w:rFonts w:cstheme="minorHAnsi"/>
              </w:rPr>
            </w:pPr>
            <w:r w:rsidRPr="009365E6">
              <w:rPr>
                <w:rFonts w:cstheme="minorHAnsi"/>
              </w:rPr>
              <w:t>Sociaal cultureel</w:t>
            </w:r>
            <w:r w:rsidR="009041EA" w:rsidRPr="009365E6">
              <w:rPr>
                <w:rFonts w:cstheme="minorHAnsi"/>
              </w:rPr>
              <w:t>;</w:t>
            </w:r>
          </w:p>
          <w:p w14:paraId="685FCAF9" w14:textId="3153F396" w:rsidR="00BC49A2" w:rsidRPr="009365E6" w:rsidRDefault="00FD55FE" w:rsidP="00FD55FE">
            <w:pPr>
              <w:pStyle w:val="Lijstalinea"/>
              <w:numPr>
                <w:ilvl w:val="0"/>
                <w:numId w:val="3"/>
              </w:numPr>
              <w:rPr>
                <w:rFonts w:cstheme="minorHAnsi"/>
              </w:rPr>
            </w:pPr>
            <w:r w:rsidRPr="009365E6">
              <w:rPr>
                <w:rFonts w:cstheme="minorHAnsi"/>
              </w:rPr>
              <w:t>Politiek</w:t>
            </w:r>
            <w:r w:rsidR="00BC49A2" w:rsidRPr="009365E6">
              <w:rPr>
                <w:rFonts w:cstheme="minorHAnsi"/>
              </w:rPr>
              <w:t xml:space="preserve"> juridisch</w:t>
            </w:r>
            <w:r w:rsidR="009041EA" w:rsidRPr="009365E6">
              <w:rPr>
                <w:rFonts w:cstheme="minorHAnsi"/>
              </w:rPr>
              <w:t>;</w:t>
            </w:r>
          </w:p>
          <w:p w14:paraId="3325F230" w14:textId="1F06B210" w:rsidR="00FD55FE" w:rsidRPr="009365E6" w:rsidRDefault="00BC49A2" w:rsidP="00FD55FE">
            <w:pPr>
              <w:pStyle w:val="Lijstalinea"/>
              <w:numPr>
                <w:ilvl w:val="0"/>
                <w:numId w:val="3"/>
              </w:numPr>
              <w:rPr>
                <w:rFonts w:cstheme="minorHAnsi"/>
              </w:rPr>
            </w:pPr>
            <w:r w:rsidRPr="009365E6">
              <w:rPr>
                <w:rFonts w:cstheme="minorHAnsi"/>
              </w:rPr>
              <w:t xml:space="preserve">Vergelijkend </w:t>
            </w:r>
            <w:r w:rsidR="00645766" w:rsidRPr="009365E6">
              <w:rPr>
                <w:rFonts w:cstheme="minorHAnsi"/>
              </w:rPr>
              <w:t>(</w:t>
            </w:r>
            <w:r w:rsidR="00AF2059" w:rsidRPr="009365E6">
              <w:rPr>
                <w:rFonts w:cstheme="minorHAnsi"/>
              </w:rPr>
              <w:t>brede context van de discussie of in vergelijking met vroeger)</w:t>
            </w:r>
            <w:r w:rsidR="00FD55FE" w:rsidRPr="009365E6">
              <w:rPr>
                <w:rFonts w:cstheme="minorHAnsi"/>
              </w:rPr>
              <w:t xml:space="preserve"> </w:t>
            </w:r>
          </w:p>
          <w:p w14:paraId="49A09552" w14:textId="77777777" w:rsidR="009041EA" w:rsidRPr="009365E6" w:rsidRDefault="009041EA" w:rsidP="009041EA">
            <w:pPr>
              <w:rPr>
                <w:rFonts w:cstheme="minorHAnsi"/>
              </w:rPr>
            </w:pPr>
          </w:p>
          <w:p w14:paraId="50C237F7" w14:textId="06B66AA9" w:rsidR="009041EA" w:rsidRPr="009365E6" w:rsidRDefault="009041EA" w:rsidP="009041EA">
            <w:pPr>
              <w:rPr>
                <w:rFonts w:cstheme="minorHAnsi"/>
              </w:rPr>
            </w:pPr>
            <w:r w:rsidRPr="009365E6">
              <w:rPr>
                <w:rFonts w:cstheme="minorHAnsi"/>
              </w:rPr>
              <w:t>Daarnaast staat (vaak)</w:t>
            </w:r>
            <w:r w:rsidR="005D41CA" w:rsidRPr="009365E6">
              <w:rPr>
                <w:rFonts w:cstheme="minorHAnsi"/>
              </w:rPr>
              <w:t xml:space="preserve"> kritisch denken centraal. Leerlingen laten nadenken over actuele problemen of onderwerpen. </w:t>
            </w:r>
            <w:r w:rsidR="002C29D5" w:rsidRPr="009365E6">
              <w:rPr>
                <w:rFonts w:cstheme="minorHAnsi"/>
              </w:rPr>
              <w:t xml:space="preserve">Belangrijk is dat docenten niet de norm bepalen, maar de leerlingen laat nadenken over maatschappelijke issues. De docent </w:t>
            </w:r>
            <w:r w:rsidR="004412DF" w:rsidRPr="009365E6">
              <w:rPr>
                <w:rFonts w:cstheme="minorHAnsi"/>
              </w:rPr>
              <w:t xml:space="preserve">kan denkrichtingen meegeven, maar bepaalt niet. </w:t>
            </w:r>
          </w:p>
        </w:tc>
      </w:tr>
      <w:tr w:rsidR="00754329" w:rsidRPr="009365E6" w14:paraId="459495EB" w14:textId="77777777" w:rsidTr="397F68DD">
        <w:tc>
          <w:tcPr>
            <w:tcW w:w="1980" w:type="dxa"/>
          </w:tcPr>
          <w:p w14:paraId="1D782F29" w14:textId="77777777" w:rsidR="00754329" w:rsidRPr="009365E6" w:rsidRDefault="00754329" w:rsidP="00754329">
            <w:pPr>
              <w:rPr>
                <w:rFonts w:cstheme="minorHAnsi"/>
                <w:b/>
                <w:bCs/>
              </w:rPr>
            </w:pPr>
            <w:r w:rsidRPr="009365E6">
              <w:rPr>
                <w:rFonts w:cstheme="minorHAnsi"/>
                <w:b/>
                <w:bCs/>
              </w:rPr>
              <w:t>Economie</w:t>
            </w:r>
          </w:p>
          <w:p w14:paraId="2EFBEBB1" w14:textId="77777777" w:rsidR="00EB5CA0" w:rsidRPr="009365E6" w:rsidRDefault="00EB5CA0" w:rsidP="00754329">
            <w:pPr>
              <w:rPr>
                <w:rFonts w:cstheme="minorHAnsi"/>
              </w:rPr>
            </w:pPr>
          </w:p>
          <w:p w14:paraId="3AA9E23C" w14:textId="7B20FC6D" w:rsidR="00405DD6" w:rsidRPr="009365E6" w:rsidRDefault="00405DD6" w:rsidP="00A21241">
            <w:pPr>
              <w:rPr>
                <w:rFonts w:cstheme="minorHAnsi"/>
              </w:rPr>
            </w:pPr>
          </w:p>
        </w:tc>
        <w:tc>
          <w:tcPr>
            <w:tcW w:w="7082" w:type="dxa"/>
          </w:tcPr>
          <w:p w14:paraId="674E7964" w14:textId="08935BA9" w:rsidR="00754329" w:rsidRPr="009365E6" w:rsidRDefault="46A0AB76" w:rsidP="00754329">
            <w:pPr>
              <w:rPr>
                <w:rFonts w:cstheme="minorHAnsi"/>
              </w:rPr>
            </w:pPr>
            <w:r w:rsidRPr="009365E6">
              <w:rPr>
                <w:rFonts w:eastAsia="Calibri" w:cstheme="minorHAnsi"/>
                <w:color w:val="000000" w:themeColor="text1"/>
              </w:rPr>
              <w:t xml:space="preserve">We verwachten bij de les </w:t>
            </w:r>
            <w:r w:rsidRPr="009365E6">
              <w:rPr>
                <w:rFonts w:eastAsia="Calibri" w:cstheme="minorHAnsi"/>
              </w:rPr>
              <w:t>startbekwaam dat studenten in staat zijn:</w:t>
            </w:r>
          </w:p>
          <w:p w14:paraId="6B7829AB" w14:textId="29575672" w:rsidR="00754329" w:rsidRPr="009365E6" w:rsidRDefault="46A0AB76" w:rsidP="00754329">
            <w:pPr>
              <w:rPr>
                <w:rFonts w:cstheme="minorHAnsi"/>
              </w:rPr>
            </w:pPr>
            <w:r w:rsidRPr="009365E6">
              <w:rPr>
                <w:rFonts w:eastAsia="Calibri" w:cstheme="minorHAnsi"/>
                <w:color w:val="000000" w:themeColor="text1"/>
              </w:rPr>
              <w:t xml:space="preserve"> </w:t>
            </w:r>
          </w:p>
          <w:p w14:paraId="291F53A8" w14:textId="457693B8" w:rsidR="00754329" w:rsidRPr="009365E6" w:rsidRDefault="46A0AB76" w:rsidP="00754329">
            <w:pPr>
              <w:rPr>
                <w:rFonts w:cstheme="minorHAnsi"/>
              </w:rPr>
            </w:pPr>
            <w:r w:rsidRPr="009365E6">
              <w:rPr>
                <w:rFonts w:eastAsia="Calibri" w:cstheme="minorHAnsi"/>
                <w:color w:val="000000" w:themeColor="text1"/>
                <w:u w:val="single"/>
              </w:rPr>
              <w:t>Les economie</w:t>
            </w:r>
            <w:r w:rsidRPr="009365E6">
              <w:rPr>
                <w:rFonts w:eastAsia="Calibri" w:cstheme="minorHAnsi"/>
                <w:color w:val="000000" w:themeColor="text1"/>
              </w:rPr>
              <w:t>:</w:t>
            </w:r>
          </w:p>
          <w:p w14:paraId="3A891994" w14:textId="0931D723" w:rsidR="00754329" w:rsidRPr="009365E6" w:rsidRDefault="46A0AB76" w:rsidP="43EE6DC3">
            <w:pPr>
              <w:pStyle w:val="Lijstalinea"/>
              <w:numPr>
                <w:ilvl w:val="0"/>
                <w:numId w:val="3"/>
              </w:numPr>
              <w:rPr>
                <w:rFonts w:cstheme="minorHAnsi"/>
              </w:rPr>
            </w:pPr>
            <w:r w:rsidRPr="009365E6">
              <w:rPr>
                <w:rFonts w:eastAsia="Calibri" w:cstheme="minorHAnsi"/>
                <w:color w:val="000000" w:themeColor="text1"/>
              </w:rPr>
              <w:t>De stof te verbinden met de belevingswereld van de student en met de actualiteit.</w:t>
            </w:r>
          </w:p>
          <w:p w14:paraId="7E8A81A0" w14:textId="1597693A" w:rsidR="00754329" w:rsidRPr="009365E6" w:rsidRDefault="46A0AB76" w:rsidP="43EE6DC3">
            <w:pPr>
              <w:pStyle w:val="Lijstalinea"/>
              <w:numPr>
                <w:ilvl w:val="0"/>
                <w:numId w:val="3"/>
              </w:numPr>
              <w:tabs>
                <w:tab w:val="left" w:pos="0"/>
                <w:tab w:val="left" w:pos="720"/>
              </w:tabs>
              <w:rPr>
                <w:rFonts w:cstheme="minorHAnsi"/>
              </w:rPr>
            </w:pPr>
            <w:r w:rsidRPr="009365E6">
              <w:rPr>
                <w:rFonts w:eastAsia="Calibri" w:cstheme="minorHAnsi"/>
                <w:color w:val="000000" w:themeColor="text1"/>
              </w:rPr>
              <w:t>Kennis over economische begrippen te laten verwerven, zodat de leerling deze kan toepassen.</w:t>
            </w:r>
          </w:p>
          <w:p w14:paraId="54ADF8CC" w14:textId="2F2276E9" w:rsidR="00754329" w:rsidRPr="009365E6" w:rsidRDefault="46A0AB76" w:rsidP="43EE6DC3">
            <w:pPr>
              <w:pStyle w:val="Lijstalinea"/>
              <w:numPr>
                <w:ilvl w:val="0"/>
                <w:numId w:val="3"/>
              </w:numPr>
              <w:tabs>
                <w:tab w:val="left" w:pos="0"/>
                <w:tab w:val="left" w:pos="720"/>
              </w:tabs>
              <w:rPr>
                <w:rFonts w:cstheme="minorHAnsi"/>
              </w:rPr>
            </w:pPr>
            <w:r w:rsidRPr="009365E6">
              <w:rPr>
                <w:rFonts w:eastAsia="Calibri" w:cstheme="minorHAnsi"/>
                <w:color w:val="000000" w:themeColor="text1"/>
              </w:rPr>
              <w:t>Economische concepten door middel van modellen, schema's en oorzaak-gevolg verbanden duidelijk te maken.</w:t>
            </w:r>
          </w:p>
          <w:p w14:paraId="40D664C1" w14:textId="4EE892E3" w:rsidR="00754329" w:rsidRPr="009365E6" w:rsidRDefault="46A0AB76" w:rsidP="43EE6DC3">
            <w:pPr>
              <w:pStyle w:val="Lijstalinea"/>
              <w:numPr>
                <w:ilvl w:val="0"/>
                <w:numId w:val="3"/>
              </w:numPr>
              <w:tabs>
                <w:tab w:val="left" w:pos="0"/>
                <w:tab w:val="left" w:pos="720"/>
              </w:tabs>
              <w:rPr>
                <w:rFonts w:cstheme="minorHAnsi"/>
              </w:rPr>
            </w:pPr>
            <w:r w:rsidRPr="009365E6">
              <w:rPr>
                <w:rFonts w:eastAsia="Calibri" w:cstheme="minorHAnsi"/>
                <w:color w:val="000000" w:themeColor="text1"/>
              </w:rPr>
              <w:t>Economische rekenvaardigheden aan te leren en te laten toepassen.</w:t>
            </w:r>
          </w:p>
          <w:p w14:paraId="75C5555E" w14:textId="1E103413" w:rsidR="00754329" w:rsidRPr="009365E6" w:rsidRDefault="46A0AB76" w:rsidP="00754329">
            <w:pPr>
              <w:rPr>
                <w:rFonts w:cstheme="minorHAnsi"/>
              </w:rPr>
            </w:pPr>
            <w:r w:rsidRPr="009365E6">
              <w:rPr>
                <w:rFonts w:eastAsia="Calibri" w:cstheme="minorHAnsi"/>
                <w:color w:val="000000" w:themeColor="text1"/>
              </w:rPr>
              <w:t xml:space="preserve">   </w:t>
            </w:r>
          </w:p>
          <w:p w14:paraId="7B6A9E6C" w14:textId="120DE100" w:rsidR="00754329" w:rsidRPr="009365E6" w:rsidRDefault="46A0AB76" w:rsidP="00754329">
            <w:pPr>
              <w:rPr>
                <w:rFonts w:cstheme="minorHAnsi"/>
              </w:rPr>
            </w:pPr>
            <w:r w:rsidRPr="009365E6">
              <w:rPr>
                <w:rFonts w:eastAsia="Calibri" w:cstheme="minorHAnsi"/>
                <w:color w:val="000000" w:themeColor="text1"/>
                <w:u w:val="single"/>
              </w:rPr>
              <w:t>Les bedrijfseconomie</w:t>
            </w:r>
            <w:r w:rsidR="01C414CF" w:rsidRPr="009365E6">
              <w:rPr>
                <w:rFonts w:eastAsia="Calibri" w:cstheme="minorHAnsi"/>
                <w:color w:val="000000" w:themeColor="text1"/>
                <w:u w:val="single"/>
              </w:rPr>
              <w:t xml:space="preserve"> (voornamelijk in het mbo)</w:t>
            </w:r>
            <w:r w:rsidRPr="009365E6">
              <w:rPr>
                <w:rFonts w:eastAsia="Calibri" w:cstheme="minorHAnsi"/>
                <w:color w:val="000000" w:themeColor="text1"/>
              </w:rPr>
              <w:t>:</w:t>
            </w:r>
          </w:p>
          <w:p w14:paraId="41BD163C" w14:textId="1B7B75BF" w:rsidR="00754329" w:rsidRPr="009365E6" w:rsidRDefault="46A0AB76" w:rsidP="43EE6DC3">
            <w:pPr>
              <w:pStyle w:val="Lijstalinea"/>
              <w:numPr>
                <w:ilvl w:val="0"/>
                <w:numId w:val="3"/>
              </w:numPr>
              <w:rPr>
                <w:rFonts w:cstheme="minorHAnsi"/>
              </w:rPr>
            </w:pPr>
            <w:r w:rsidRPr="009365E6">
              <w:rPr>
                <w:rFonts w:eastAsia="Calibri" w:cstheme="minorHAnsi"/>
                <w:color w:val="000000" w:themeColor="text1"/>
              </w:rPr>
              <w:t>Kennis over bedrijfseconomische begrippen te laten verwerven, zodat de leerling deze kan toepassen.</w:t>
            </w:r>
          </w:p>
          <w:p w14:paraId="4DA46142" w14:textId="1758706F" w:rsidR="00754329" w:rsidRPr="009365E6" w:rsidRDefault="46A0AB76" w:rsidP="43EE6DC3">
            <w:pPr>
              <w:pStyle w:val="Lijstalinea"/>
              <w:numPr>
                <w:ilvl w:val="0"/>
                <w:numId w:val="3"/>
              </w:numPr>
              <w:tabs>
                <w:tab w:val="left" w:pos="0"/>
                <w:tab w:val="left" w:pos="720"/>
              </w:tabs>
              <w:rPr>
                <w:rFonts w:cstheme="minorHAnsi"/>
              </w:rPr>
            </w:pPr>
            <w:r w:rsidRPr="009365E6">
              <w:rPr>
                <w:rFonts w:eastAsia="Calibri" w:cstheme="minorHAnsi"/>
                <w:color w:val="000000" w:themeColor="text1"/>
              </w:rPr>
              <w:t>De stof met concrete voorbeelden (bedrijven, producten) te visualiseren en te laten toepassen.</w:t>
            </w:r>
          </w:p>
          <w:p w14:paraId="350F8834" w14:textId="27A8AB1B" w:rsidR="00754329" w:rsidRPr="009365E6" w:rsidRDefault="46A0AB76" w:rsidP="43EE6DC3">
            <w:pPr>
              <w:pStyle w:val="Lijstalinea"/>
              <w:numPr>
                <w:ilvl w:val="0"/>
                <w:numId w:val="3"/>
              </w:numPr>
              <w:tabs>
                <w:tab w:val="left" w:pos="0"/>
                <w:tab w:val="left" w:pos="720"/>
              </w:tabs>
              <w:rPr>
                <w:rFonts w:cstheme="minorHAnsi"/>
              </w:rPr>
            </w:pPr>
            <w:r w:rsidRPr="009365E6">
              <w:rPr>
                <w:rFonts w:eastAsia="Calibri" w:cstheme="minorHAnsi"/>
                <w:color w:val="000000" w:themeColor="text1"/>
              </w:rPr>
              <w:t xml:space="preserve">Reken-didactische vaardigheden te laten zien, zoals: werken met (complete) voorbeelden (waarbij </w:t>
            </w:r>
            <w:proofErr w:type="spellStart"/>
            <w:r w:rsidRPr="009365E6">
              <w:rPr>
                <w:rFonts w:eastAsia="Calibri" w:cstheme="minorHAnsi"/>
                <w:color w:val="000000" w:themeColor="text1"/>
              </w:rPr>
              <w:t>modelling</w:t>
            </w:r>
            <w:proofErr w:type="spellEnd"/>
            <w:r w:rsidRPr="009365E6">
              <w:rPr>
                <w:rFonts w:eastAsia="Calibri" w:cstheme="minorHAnsi"/>
                <w:color w:val="000000" w:themeColor="text1"/>
              </w:rPr>
              <w:t xml:space="preserve"> wordt toegepast), opgaven in stapjes aanbieden, aanbieden van een variatie aan oefenmateriaal, gebruik maken van </w:t>
            </w:r>
            <w:proofErr w:type="spellStart"/>
            <w:r w:rsidRPr="009365E6">
              <w:rPr>
                <w:rFonts w:eastAsia="Calibri" w:cstheme="minorHAnsi"/>
                <w:color w:val="000000" w:themeColor="text1"/>
              </w:rPr>
              <w:t>scaffolding</w:t>
            </w:r>
            <w:proofErr w:type="spellEnd"/>
            <w:r w:rsidRPr="009365E6">
              <w:rPr>
                <w:rFonts w:eastAsia="Calibri" w:cstheme="minorHAnsi"/>
                <w:color w:val="000000" w:themeColor="text1"/>
              </w:rPr>
              <w:t xml:space="preserve"> bij complexere opdrachten.</w:t>
            </w:r>
          </w:p>
          <w:p w14:paraId="2258D949" w14:textId="6876BAAE" w:rsidR="00754329" w:rsidRPr="009365E6" w:rsidRDefault="46A0AB76" w:rsidP="00754329">
            <w:pPr>
              <w:rPr>
                <w:rFonts w:cstheme="minorHAnsi"/>
              </w:rPr>
            </w:pPr>
            <w:r w:rsidRPr="009365E6">
              <w:rPr>
                <w:rFonts w:eastAsia="Calibri" w:cstheme="minorHAnsi"/>
                <w:color w:val="000000" w:themeColor="text1"/>
              </w:rPr>
              <w:t xml:space="preserve"> </w:t>
            </w:r>
          </w:p>
        </w:tc>
      </w:tr>
      <w:tr w:rsidR="00754329" w:rsidRPr="009365E6" w14:paraId="1C2879E3" w14:textId="77777777" w:rsidTr="397F68DD">
        <w:tc>
          <w:tcPr>
            <w:tcW w:w="9062" w:type="dxa"/>
            <w:gridSpan w:val="2"/>
            <w:shd w:val="clear" w:color="auto" w:fill="D9E2F3" w:themeFill="accent1" w:themeFillTint="33"/>
          </w:tcPr>
          <w:p w14:paraId="70482E63" w14:textId="7E2D5FFE" w:rsidR="00754329" w:rsidRPr="009365E6" w:rsidRDefault="00754329" w:rsidP="00754329">
            <w:pPr>
              <w:rPr>
                <w:rFonts w:cstheme="minorHAnsi"/>
                <w:b/>
                <w:bCs/>
              </w:rPr>
            </w:pPr>
            <w:r w:rsidRPr="009365E6">
              <w:rPr>
                <w:rFonts w:cstheme="minorHAnsi"/>
                <w:b/>
                <w:bCs/>
              </w:rPr>
              <w:t>Cluster Exact</w:t>
            </w:r>
          </w:p>
        </w:tc>
      </w:tr>
      <w:tr w:rsidR="00FE01DD" w:rsidRPr="009365E6" w14:paraId="34C69DB0" w14:textId="77777777" w:rsidTr="00FE01DD">
        <w:tc>
          <w:tcPr>
            <w:tcW w:w="1980" w:type="dxa"/>
            <w:shd w:val="clear" w:color="auto" w:fill="auto"/>
          </w:tcPr>
          <w:p w14:paraId="19B317E3" w14:textId="77777777" w:rsidR="00FE01DD" w:rsidRPr="009365E6" w:rsidRDefault="00FE01DD" w:rsidP="00FE01DD">
            <w:pPr>
              <w:rPr>
                <w:rFonts w:cstheme="minorHAnsi"/>
                <w:b/>
                <w:bCs/>
              </w:rPr>
            </w:pPr>
            <w:r w:rsidRPr="009365E6">
              <w:rPr>
                <w:rFonts w:cstheme="minorHAnsi"/>
                <w:b/>
                <w:bCs/>
              </w:rPr>
              <w:t>Aardrijkskunde</w:t>
            </w:r>
          </w:p>
          <w:p w14:paraId="06A81BA3" w14:textId="77777777" w:rsidR="00FE01DD" w:rsidRPr="009365E6" w:rsidRDefault="00FE01DD" w:rsidP="00FE01DD">
            <w:pPr>
              <w:rPr>
                <w:rFonts w:cstheme="minorHAnsi"/>
              </w:rPr>
            </w:pPr>
          </w:p>
          <w:p w14:paraId="6712491A" w14:textId="77777777" w:rsidR="00FE01DD" w:rsidRPr="009365E6" w:rsidRDefault="00FE01DD" w:rsidP="00FE01DD">
            <w:pPr>
              <w:rPr>
                <w:rFonts w:cstheme="minorHAnsi"/>
                <w:b/>
                <w:bCs/>
              </w:rPr>
            </w:pPr>
          </w:p>
        </w:tc>
        <w:tc>
          <w:tcPr>
            <w:tcW w:w="7082" w:type="dxa"/>
            <w:shd w:val="clear" w:color="auto" w:fill="auto"/>
          </w:tcPr>
          <w:p w14:paraId="7A38EA38" w14:textId="77777777" w:rsidR="00FE01DD" w:rsidRPr="009365E6" w:rsidRDefault="00FE01DD" w:rsidP="00FE01DD">
            <w:pPr>
              <w:rPr>
                <w:rFonts w:cstheme="minorHAnsi"/>
              </w:rPr>
            </w:pPr>
            <w:r w:rsidRPr="009365E6">
              <w:rPr>
                <w:rFonts w:eastAsia="Calibri" w:cstheme="minorHAnsi"/>
              </w:rPr>
              <w:t xml:space="preserve">We verwachten bij de les </w:t>
            </w:r>
            <w:proofErr w:type="spellStart"/>
            <w:r w:rsidRPr="009365E6">
              <w:rPr>
                <w:rFonts w:eastAsia="Calibri" w:cstheme="minorHAnsi"/>
              </w:rPr>
              <w:t>startbekwaam</w:t>
            </w:r>
            <w:proofErr w:type="spellEnd"/>
            <w:r w:rsidRPr="009365E6">
              <w:rPr>
                <w:rFonts w:eastAsia="Calibri" w:cstheme="minorHAnsi"/>
              </w:rPr>
              <w:t xml:space="preserve"> dat de student de ‘geografische benadering’ hanteert. Dit door met de leerlingen te oefenen in het stellen van </w:t>
            </w:r>
            <w:r w:rsidRPr="009365E6">
              <w:rPr>
                <w:rFonts w:eastAsia="Calibri" w:cstheme="minorHAnsi"/>
                <w:i/>
                <w:iCs/>
              </w:rPr>
              <w:t>geografische vragen</w:t>
            </w:r>
            <w:r w:rsidRPr="009365E6">
              <w:rPr>
                <w:rFonts w:eastAsia="Calibri" w:cstheme="minorHAnsi"/>
              </w:rPr>
              <w:t xml:space="preserve"> en het daarbij toepassen van </w:t>
            </w:r>
            <w:r w:rsidRPr="009365E6">
              <w:rPr>
                <w:rFonts w:eastAsia="Calibri" w:cstheme="minorHAnsi"/>
                <w:i/>
                <w:iCs/>
              </w:rPr>
              <w:t xml:space="preserve">geografische werkwijzen </w:t>
            </w:r>
            <w:r w:rsidRPr="009365E6">
              <w:rPr>
                <w:rFonts w:eastAsia="Calibri" w:cstheme="minorHAnsi"/>
              </w:rPr>
              <w:t xml:space="preserve">bij alle mogelijke onderwerpen en actualiteiten. </w:t>
            </w:r>
          </w:p>
          <w:p w14:paraId="747E5469" w14:textId="77777777" w:rsidR="00FE01DD" w:rsidRPr="009365E6" w:rsidRDefault="00FE01DD" w:rsidP="00FE01DD">
            <w:pPr>
              <w:rPr>
                <w:rFonts w:eastAsia="Calibri" w:cstheme="minorHAnsi"/>
              </w:rPr>
            </w:pPr>
            <w:r w:rsidRPr="009365E6">
              <w:rPr>
                <w:rFonts w:cstheme="minorHAnsi"/>
              </w:rPr>
              <w:br/>
            </w:r>
            <w:r w:rsidRPr="009365E6">
              <w:rPr>
                <w:rFonts w:eastAsia="Calibri" w:cstheme="minorHAnsi"/>
              </w:rPr>
              <w:t>De geografische vragen:</w:t>
            </w:r>
          </w:p>
          <w:p w14:paraId="2D7939E8"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Waarnemen en beschrijven: </w:t>
            </w:r>
            <w:r w:rsidRPr="009365E6">
              <w:rPr>
                <w:rFonts w:eastAsia="Calibri" w:cstheme="minorHAnsi"/>
                <w:i/>
                <w:iCs/>
              </w:rPr>
              <w:t>Wat? Waar?</w:t>
            </w:r>
          </w:p>
          <w:p w14:paraId="1EAF3334"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Verklaren: </w:t>
            </w:r>
            <w:r w:rsidRPr="009365E6">
              <w:rPr>
                <w:rFonts w:eastAsia="Calibri" w:cstheme="minorHAnsi"/>
                <w:i/>
                <w:iCs/>
              </w:rPr>
              <w:t>Waarom daar? Waarom daar zo? Hoe komt dit daar zo?</w:t>
            </w:r>
          </w:p>
          <w:p w14:paraId="424C1507"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Herkennen en toepassen: </w:t>
            </w:r>
            <w:r w:rsidRPr="009365E6">
              <w:rPr>
                <w:rFonts w:eastAsia="Calibri" w:cstheme="minorHAnsi"/>
                <w:i/>
                <w:iCs/>
              </w:rPr>
              <w:t>Waar nog meer? Welke begrippen en theorie past hierbij?</w:t>
            </w:r>
          </w:p>
          <w:p w14:paraId="7BCF7DCA"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Waarderen: </w:t>
            </w:r>
            <w:r w:rsidRPr="009365E6">
              <w:rPr>
                <w:rFonts w:eastAsia="Calibri" w:cstheme="minorHAnsi"/>
                <w:i/>
                <w:iCs/>
              </w:rPr>
              <w:t>Wat vindt de bevolking hiervan? Wat vind ik hiervan?</w:t>
            </w:r>
          </w:p>
          <w:p w14:paraId="62199CD3"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lastRenderedPageBreak/>
              <w:t xml:space="preserve">Voorspellende en probleemoplossende vragen: </w:t>
            </w:r>
            <w:r w:rsidRPr="009365E6">
              <w:rPr>
                <w:rFonts w:eastAsia="Calibri" w:cstheme="minorHAnsi"/>
                <w:i/>
                <w:iCs/>
              </w:rPr>
              <w:t>Hoe zal dit zich in de toekomst ontwikkelen? Welke problemen kunnen zich voordoen? Welke mogelijke oplossingen?</w:t>
            </w:r>
          </w:p>
          <w:p w14:paraId="0BA240F8" w14:textId="77777777" w:rsidR="00FE01DD" w:rsidRPr="009365E6" w:rsidRDefault="00FE01DD" w:rsidP="00FE01DD">
            <w:pPr>
              <w:rPr>
                <w:rFonts w:eastAsia="Calibri" w:cstheme="minorHAnsi"/>
              </w:rPr>
            </w:pPr>
          </w:p>
          <w:p w14:paraId="6AA3164D" w14:textId="77777777" w:rsidR="00FE01DD" w:rsidRPr="009365E6" w:rsidRDefault="00FE01DD" w:rsidP="00FE01DD">
            <w:pPr>
              <w:rPr>
                <w:rFonts w:eastAsia="Calibri" w:cstheme="minorHAnsi"/>
              </w:rPr>
            </w:pPr>
            <w:r w:rsidRPr="009365E6">
              <w:rPr>
                <w:rFonts w:eastAsia="Calibri" w:cstheme="minorHAnsi"/>
              </w:rPr>
              <w:t>De geografische werkwijzen:</w:t>
            </w:r>
          </w:p>
          <w:p w14:paraId="0D9B6842"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Kijken vanuit verschillende dimensies </w:t>
            </w:r>
            <w:r w:rsidRPr="009365E6">
              <w:rPr>
                <w:rFonts w:eastAsia="Calibri" w:cstheme="minorHAnsi"/>
                <w:i/>
                <w:iCs/>
              </w:rPr>
              <w:t>(natuurlijk, politiek, sociaal, cultureel, historisch, economisch)</w:t>
            </w:r>
          </w:p>
          <w:p w14:paraId="1DFB6F1D"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 xml:space="preserve">Fenomenen en processen analyseren op verschillende schaalniveaus </w:t>
            </w:r>
            <w:r w:rsidRPr="009365E6">
              <w:rPr>
                <w:rFonts w:eastAsia="Calibri" w:cstheme="minorHAnsi"/>
                <w:i/>
                <w:iCs/>
              </w:rPr>
              <w:t>(lokaal – regionaal – nationaal – mondiaal)</w:t>
            </w:r>
          </w:p>
          <w:p w14:paraId="51E27BC8" w14:textId="77777777" w:rsidR="00FE01DD" w:rsidRPr="009365E6" w:rsidRDefault="00FE01DD" w:rsidP="00FE01DD">
            <w:pPr>
              <w:pStyle w:val="Lijstalinea"/>
              <w:numPr>
                <w:ilvl w:val="0"/>
                <w:numId w:val="6"/>
              </w:numPr>
              <w:rPr>
                <w:rFonts w:eastAsia="Calibri" w:cstheme="minorHAnsi"/>
              </w:rPr>
            </w:pPr>
            <w:r w:rsidRPr="009365E6">
              <w:rPr>
                <w:rFonts w:eastAsia="Calibri" w:cstheme="minorHAnsi"/>
              </w:rPr>
              <w:t>Gebieden met elkaar vergelijken in ruimte en tijd.</w:t>
            </w:r>
          </w:p>
          <w:p w14:paraId="78B39619" w14:textId="77777777" w:rsidR="00FE01DD" w:rsidRPr="009365E6" w:rsidRDefault="00FE01DD" w:rsidP="00FE01DD">
            <w:pPr>
              <w:pStyle w:val="Lijstalinea"/>
              <w:ind w:left="777"/>
              <w:rPr>
                <w:rFonts w:eastAsia="Calibri" w:cstheme="minorHAnsi"/>
              </w:rPr>
            </w:pPr>
          </w:p>
          <w:p w14:paraId="1C92333F" w14:textId="77777777" w:rsidR="00FE01DD" w:rsidRPr="009365E6" w:rsidRDefault="00FE01DD" w:rsidP="00FE01DD">
            <w:pPr>
              <w:rPr>
                <w:rFonts w:eastAsia="Calibri" w:cstheme="minorHAnsi"/>
              </w:rPr>
            </w:pPr>
            <w:r w:rsidRPr="009365E6">
              <w:rPr>
                <w:rFonts w:eastAsia="Calibri" w:cstheme="minorHAnsi"/>
              </w:rPr>
              <w:t xml:space="preserve">Daarbij verwachten we vooral dat de student los van de lesmethode (of als aanvulling daarop) de vragen en werkwijzen hanteert om verbanden te leggen.   </w:t>
            </w:r>
          </w:p>
          <w:p w14:paraId="7697B34E" w14:textId="5B47A859" w:rsidR="00FE01DD" w:rsidRPr="009365E6" w:rsidRDefault="00FE01DD" w:rsidP="00FE01DD">
            <w:pPr>
              <w:rPr>
                <w:rFonts w:cstheme="minorHAnsi"/>
                <w:b/>
                <w:bCs/>
              </w:rPr>
            </w:pPr>
          </w:p>
        </w:tc>
      </w:tr>
      <w:tr w:rsidR="00FE01DD" w:rsidRPr="009365E6" w14:paraId="657488DB" w14:textId="77777777" w:rsidTr="397F68DD">
        <w:tc>
          <w:tcPr>
            <w:tcW w:w="1980" w:type="dxa"/>
          </w:tcPr>
          <w:p w14:paraId="21C3870A" w14:textId="77777777" w:rsidR="00FE01DD" w:rsidRPr="009365E6" w:rsidRDefault="00FE01DD" w:rsidP="00FE01DD">
            <w:pPr>
              <w:rPr>
                <w:rFonts w:cstheme="minorHAnsi"/>
                <w:b/>
                <w:bCs/>
              </w:rPr>
            </w:pPr>
            <w:r w:rsidRPr="009365E6">
              <w:rPr>
                <w:rFonts w:cstheme="minorHAnsi"/>
                <w:b/>
                <w:bCs/>
              </w:rPr>
              <w:lastRenderedPageBreak/>
              <w:t>Biologie</w:t>
            </w:r>
          </w:p>
          <w:p w14:paraId="25DB11B8" w14:textId="77777777" w:rsidR="00FE01DD" w:rsidRPr="009365E6" w:rsidRDefault="00FE01DD" w:rsidP="00FE01DD">
            <w:pPr>
              <w:rPr>
                <w:rFonts w:cstheme="minorHAnsi"/>
              </w:rPr>
            </w:pPr>
          </w:p>
          <w:p w14:paraId="57D8BEEC" w14:textId="04F30872" w:rsidR="00FE01DD" w:rsidRPr="009365E6" w:rsidRDefault="00FE01DD" w:rsidP="00A21241">
            <w:pPr>
              <w:rPr>
                <w:rFonts w:cstheme="minorHAnsi"/>
              </w:rPr>
            </w:pPr>
          </w:p>
        </w:tc>
        <w:tc>
          <w:tcPr>
            <w:tcW w:w="7082" w:type="dxa"/>
          </w:tcPr>
          <w:p w14:paraId="7ED0AAB9" w14:textId="77777777" w:rsidR="00FE01DD" w:rsidRDefault="00FE01DD" w:rsidP="00FE01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verwachten een les waarin in de voorbereiding en uitvoering aandacht is voor (een aantal van) de onderstaande aspecten van vakdidactiek:</w:t>
            </w:r>
            <w:r>
              <w:rPr>
                <w:rStyle w:val="eop"/>
                <w:rFonts w:ascii="Calibri" w:hAnsi="Calibri" w:cs="Calibri"/>
                <w:sz w:val="22"/>
                <w:szCs w:val="22"/>
              </w:rPr>
              <w:t> </w:t>
            </w:r>
          </w:p>
          <w:p w14:paraId="26326ED3" w14:textId="77777777" w:rsidR="00FE01DD" w:rsidRDefault="00FE01DD" w:rsidP="00FE01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D2529D"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Verwondering opwekken bij leerlingen over onze leefomgeving, met alles wat daarin leeft en groeit.</w:t>
            </w:r>
            <w:r>
              <w:rPr>
                <w:rStyle w:val="eop"/>
                <w:rFonts w:ascii="Calibri" w:hAnsi="Calibri" w:cs="Calibri"/>
                <w:sz w:val="22"/>
                <w:szCs w:val="22"/>
              </w:rPr>
              <w:t> </w:t>
            </w:r>
          </w:p>
          <w:p w14:paraId="5AB8598E"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Bewust werken met pre- en misconcepten. </w:t>
            </w:r>
            <w:r>
              <w:rPr>
                <w:rStyle w:val="eop"/>
                <w:rFonts w:ascii="Calibri" w:hAnsi="Calibri" w:cs="Calibri"/>
                <w:sz w:val="22"/>
                <w:szCs w:val="22"/>
              </w:rPr>
              <w:t> </w:t>
            </w:r>
          </w:p>
          <w:p w14:paraId="6D5074A0"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Biologie in de actualiteit en adequaat omgaan met cognitief conflict wat kan ontstaan bij geladen onderwerpen als evolutie.</w:t>
            </w:r>
            <w:r>
              <w:rPr>
                <w:rStyle w:val="eop"/>
                <w:rFonts w:ascii="Calibri" w:hAnsi="Calibri" w:cs="Calibri"/>
                <w:sz w:val="22"/>
                <w:szCs w:val="22"/>
              </w:rPr>
              <w:t> </w:t>
            </w:r>
          </w:p>
          <w:p w14:paraId="42970860"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Het aanleren van concepten binnen passende contexten (beroepen, leefwereld, wetenschap, maatschappij) en het </w:t>
            </w:r>
            <w:proofErr w:type="spellStart"/>
            <w:r>
              <w:rPr>
                <w:rStyle w:val="normaltextrun"/>
                <w:rFonts w:ascii="Calibri" w:hAnsi="Calibri" w:cs="Calibri"/>
                <w:sz w:val="22"/>
                <w:szCs w:val="22"/>
              </w:rPr>
              <w:t>recontextualiseren</w:t>
            </w:r>
            <w:proofErr w:type="spellEnd"/>
            <w:r>
              <w:rPr>
                <w:rStyle w:val="normaltextrun"/>
                <w:rFonts w:ascii="Calibri" w:hAnsi="Calibri" w:cs="Calibri"/>
                <w:sz w:val="22"/>
                <w:szCs w:val="22"/>
              </w:rPr>
              <w:t xml:space="preserve"> van concepten.</w:t>
            </w:r>
            <w:r>
              <w:rPr>
                <w:rStyle w:val="eop"/>
                <w:rFonts w:ascii="Calibri" w:hAnsi="Calibri" w:cs="Calibri"/>
                <w:sz w:val="22"/>
                <w:szCs w:val="22"/>
              </w:rPr>
              <w:t> </w:t>
            </w:r>
          </w:p>
          <w:p w14:paraId="3729143B"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Demo en practica</w:t>
            </w:r>
            <w:r>
              <w:rPr>
                <w:rStyle w:val="eop"/>
                <w:rFonts w:ascii="Calibri" w:hAnsi="Calibri" w:cs="Calibri"/>
                <w:sz w:val="22"/>
                <w:szCs w:val="22"/>
              </w:rPr>
              <w:t> </w:t>
            </w:r>
          </w:p>
          <w:p w14:paraId="3DF9EE9B"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Visualisaties, modellen en interactief bordgebruik</w:t>
            </w:r>
            <w:r>
              <w:rPr>
                <w:rStyle w:val="eop"/>
                <w:rFonts w:ascii="Calibri" w:hAnsi="Calibri" w:cs="Calibri"/>
                <w:sz w:val="22"/>
                <w:szCs w:val="22"/>
              </w:rPr>
              <w:t> </w:t>
            </w:r>
          </w:p>
          <w:p w14:paraId="38437B9D" w14:textId="77777777" w:rsidR="00FE01DD" w:rsidRDefault="00FE01DD" w:rsidP="00FE01DD">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Organisatieniveaus en daartussen jojo-en</w:t>
            </w:r>
            <w:r>
              <w:rPr>
                <w:rStyle w:val="eop"/>
                <w:rFonts w:ascii="Calibri" w:hAnsi="Calibri" w:cs="Calibri"/>
                <w:sz w:val="22"/>
                <w:szCs w:val="22"/>
              </w:rPr>
              <w:t> </w:t>
            </w:r>
          </w:p>
          <w:p w14:paraId="3BAC0E56" w14:textId="075E009E" w:rsidR="00FE01DD" w:rsidRPr="005D46D0" w:rsidRDefault="00FE01DD" w:rsidP="00FE01DD">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Onderzoekende houding aanleren</w:t>
            </w:r>
            <w:r w:rsidRPr="005D46D0">
              <w:rPr>
                <w:rStyle w:val="eop"/>
                <w:rFonts w:asciiTheme="minorHAnsi" w:hAnsiTheme="minorHAnsi" w:cstheme="minorHAnsi"/>
                <w:sz w:val="22"/>
                <w:szCs w:val="22"/>
              </w:rPr>
              <w:t> (</w:t>
            </w:r>
            <w:r w:rsidRPr="005D46D0">
              <w:rPr>
                <w:rStyle w:val="normaltextrun"/>
                <w:rFonts w:asciiTheme="minorHAnsi" w:hAnsiTheme="minorHAnsi" w:cstheme="minorHAnsi"/>
                <w:sz w:val="22"/>
                <w:szCs w:val="22"/>
              </w:rPr>
              <w:t>kritisch vragen stellen, kritisch naar resultaten kijken, zelf onderzoeken, zelf ontwerpen)</w:t>
            </w:r>
            <w:r w:rsidRPr="005D46D0">
              <w:rPr>
                <w:rStyle w:val="eop"/>
                <w:rFonts w:asciiTheme="minorHAnsi" w:hAnsiTheme="minorHAnsi" w:cstheme="minorHAnsi"/>
                <w:sz w:val="22"/>
                <w:szCs w:val="22"/>
              </w:rPr>
              <w:t> </w:t>
            </w:r>
          </w:p>
          <w:p w14:paraId="52AEC7FE" w14:textId="77777777" w:rsidR="00FE01DD" w:rsidRPr="005D46D0" w:rsidRDefault="00FE01DD" w:rsidP="00FE01DD">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Vakspecifieke denkwijzen:</w:t>
            </w:r>
            <w:r w:rsidRPr="005D46D0">
              <w:rPr>
                <w:rStyle w:val="eop"/>
                <w:rFonts w:asciiTheme="minorHAnsi" w:hAnsiTheme="minorHAnsi" w:cstheme="minorHAnsi"/>
                <w:sz w:val="22"/>
                <w:szCs w:val="22"/>
              </w:rPr>
              <w:t> </w:t>
            </w:r>
          </w:p>
          <w:p w14:paraId="163B3172" w14:textId="77777777" w:rsidR="00FE01DD" w:rsidRPr="005D46D0" w:rsidRDefault="00FE01DD" w:rsidP="00FE01DD">
            <w:pPr>
              <w:pStyle w:val="paragraph"/>
              <w:numPr>
                <w:ilvl w:val="0"/>
                <w:numId w:val="16"/>
              </w:numPr>
              <w:spacing w:before="0" w:beforeAutospacing="0" w:after="0" w:afterAutospacing="0"/>
              <w:ind w:left="1305"/>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Oorzaak-gevolg denken</w:t>
            </w:r>
            <w:r w:rsidRPr="005D46D0">
              <w:rPr>
                <w:rStyle w:val="eop"/>
                <w:rFonts w:asciiTheme="minorHAnsi" w:hAnsiTheme="minorHAnsi" w:cstheme="minorHAnsi"/>
                <w:sz w:val="22"/>
                <w:szCs w:val="22"/>
              </w:rPr>
              <w:t> </w:t>
            </w:r>
          </w:p>
          <w:p w14:paraId="77E4918A" w14:textId="77777777" w:rsidR="00FE01DD" w:rsidRPr="005D46D0" w:rsidRDefault="00FE01DD" w:rsidP="00FE01DD">
            <w:pPr>
              <w:pStyle w:val="paragraph"/>
              <w:numPr>
                <w:ilvl w:val="0"/>
                <w:numId w:val="16"/>
              </w:numPr>
              <w:spacing w:before="0" w:beforeAutospacing="0" w:after="0" w:afterAutospacing="0"/>
              <w:ind w:left="1305"/>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Vorm-functie denken</w:t>
            </w:r>
            <w:r w:rsidRPr="005D46D0">
              <w:rPr>
                <w:rStyle w:val="eop"/>
                <w:rFonts w:asciiTheme="minorHAnsi" w:hAnsiTheme="minorHAnsi" w:cstheme="minorHAnsi"/>
                <w:sz w:val="22"/>
                <w:szCs w:val="22"/>
              </w:rPr>
              <w:t> </w:t>
            </w:r>
          </w:p>
          <w:p w14:paraId="16B06501" w14:textId="77777777" w:rsidR="00FE01DD" w:rsidRPr="005D46D0" w:rsidRDefault="00FE01DD" w:rsidP="00FE01DD">
            <w:pPr>
              <w:pStyle w:val="paragraph"/>
              <w:numPr>
                <w:ilvl w:val="0"/>
                <w:numId w:val="16"/>
              </w:numPr>
              <w:spacing w:before="0" w:beforeAutospacing="0" w:after="0" w:afterAutospacing="0"/>
              <w:ind w:left="1305"/>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Systeemdenken</w:t>
            </w:r>
            <w:r w:rsidRPr="005D46D0">
              <w:rPr>
                <w:rStyle w:val="eop"/>
                <w:rFonts w:asciiTheme="minorHAnsi" w:hAnsiTheme="minorHAnsi" w:cstheme="minorHAnsi"/>
                <w:sz w:val="22"/>
                <w:szCs w:val="22"/>
              </w:rPr>
              <w:t> </w:t>
            </w:r>
          </w:p>
          <w:p w14:paraId="081F933C" w14:textId="77777777" w:rsidR="00FE01DD" w:rsidRPr="005D46D0" w:rsidRDefault="00FE01DD" w:rsidP="00FE01DD">
            <w:pPr>
              <w:pStyle w:val="paragraph"/>
              <w:numPr>
                <w:ilvl w:val="0"/>
                <w:numId w:val="16"/>
              </w:numPr>
              <w:spacing w:before="0" w:beforeAutospacing="0" w:after="0" w:afterAutospacing="0"/>
              <w:ind w:left="1305"/>
              <w:textAlignment w:val="baseline"/>
              <w:rPr>
                <w:rFonts w:asciiTheme="minorHAnsi" w:hAnsiTheme="minorHAnsi" w:cstheme="minorHAnsi"/>
                <w:sz w:val="22"/>
                <w:szCs w:val="22"/>
              </w:rPr>
            </w:pPr>
            <w:r w:rsidRPr="005D46D0">
              <w:rPr>
                <w:rStyle w:val="normaltextrun"/>
                <w:rFonts w:asciiTheme="minorHAnsi" w:hAnsiTheme="minorHAnsi" w:cstheme="minorHAnsi"/>
                <w:sz w:val="22"/>
                <w:szCs w:val="22"/>
              </w:rPr>
              <w:t>Ecologisch denken</w:t>
            </w:r>
            <w:r w:rsidRPr="005D46D0">
              <w:rPr>
                <w:rStyle w:val="eop"/>
                <w:rFonts w:asciiTheme="minorHAnsi" w:hAnsiTheme="minorHAnsi" w:cstheme="minorHAnsi"/>
                <w:sz w:val="22"/>
                <w:szCs w:val="22"/>
              </w:rPr>
              <w:t> </w:t>
            </w:r>
          </w:p>
          <w:p w14:paraId="3E601D4B" w14:textId="77777777" w:rsidR="00FE01DD" w:rsidRPr="005D46D0" w:rsidRDefault="00FE01DD" w:rsidP="00FE01DD">
            <w:pPr>
              <w:pStyle w:val="paragraph"/>
              <w:numPr>
                <w:ilvl w:val="0"/>
                <w:numId w:val="16"/>
              </w:numPr>
              <w:spacing w:before="0" w:beforeAutospacing="0" w:after="0" w:afterAutospacing="0"/>
              <w:ind w:left="1305"/>
              <w:textAlignment w:val="baseline"/>
              <w:rPr>
                <w:rFonts w:ascii="Calibri" w:hAnsi="Calibri" w:cs="Calibri"/>
                <w:sz w:val="22"/>
                <w:szCs w:val="22"/>
              </w:rPr>
            </w:pPr>
            <w:r w:rsidRPr="005D46D0">
              <w:rPr>
                <w:rStyle w:val="normaltextrun"/>
                <w:rFonts w:ascii="Calibri" w:hAnsi="Calibri" w:cs="Calibri"/>
                <w:sz w:val="22"/>
                <w:szCs w:val="22"/>
              </w:rPr>
              <w:t>Evolutionair denken</w:t>
            </w:r>
            <w:r w:rsidRPr="005D46D0">
              <w:rPr>
                <w:rStyle w:val="eop"/>
                <w:rFonts w:ascii="Calibri" w:hAnsi="Calibri" w:cs="Calibri"/>
                <w:sz w:val="22"/>
                <w:szCs w:val="22"/>
              </w:rPr>
              <w:t> </w:t>
            </w:r>
          </w:p>
          <w:p w14:paraId="31214C30" w14:textId="3EC87137" w:rsidR="00FE01DD" w:rsidRPr="009E1765" w:rsidRDefault="00FE01DD" w:rsidP="00FE01DD">
            <w:pPr>
              <w:rPr>
                <w:rFonts w:cstheme="minorHAnsi"/>
              </w:rPr>
            </w:pPr>
          </w:p>
        </w:tc>
      </w:tr>
      <w:tr w:rsidR="00FE01DD" w:rsidRPr="009365E6" w14:paraId="6CA1C5A9" w14:textId="77777777" w:rsidTr="397F68DD">
        <w:tc>
          <w:tcPr>
            <w:tcW w:w="1980" w:type="dxa"/>
          </w:tcPr>
          <w:p w14:paraId="1795F33D" w14:textId="0D8B4A4E" w:rsidR="00FE01DD" w:rsidRPr="009365E6" w:rsidRDefault="00FE01DD" w:rsidP="00FE01DD">
            <w:pPr>
              <w:rPr>
                <w:rFonts w:cstheme="minorHAnsi"/>
                <w:b/>
                <w:bCs/>
              </w:rPr>
            </w:pPr>
            <w:r w:rsidRPr="009365E6">
              <w:rPr>
                <w:rFonts w:cstheme="minorHAnsi"/>
                <w:b/>
                <w:bCs/>
              </w:rPr>
              <w:t>Natuurkunde</w:t>
            </w:r>
          </w:p>
          <w:p w14:paraId="39124301" w14:textId="4C2C42BE" w:rsidR="00FE01DD" w:rsidRPr="009365E6" w:rsidRDefault="00FE01DD" w:rsidP="00FE01DD">
            <w:pPr>
              <w:rPr>
                <w:rFonts w:cstheme="minorHAnsi"/>
              </w:rPr>
            </w:pPr>
          </w:p>
          <w:p w14:paraId="42B314F9" w14:textId="78A48A82" w:rsidR="00FE01DD" w:rsidRPr="009365E6" w:rsidRDefault="00FE01DD" w:rsidP="00A21241">
            <w:pPr>
              <w:rPr>
                <w:rFonts w:cstheme="minorHAnsi"/>
              </w:rPr>
            </w:pPr>
          </w:p>
        </w:tc>
        <w:tc>
          <w:tcPr>
            <w:tcW w:w="7082" w:type="dxa"/>
          </w:tcPr>
          <w:p w14:paraId="4FBA9F95" w14:textId="675374FF" w:rsidR="00FE01DD" w:rsidRPr="009365E6" w:rsidRDefault="00FE01DD" w:rsidP="00FE01DD">
            <w:pPr>
              <w:rPr>
                <w:rFonts w:cstheme="minorHAnsi"/>
              </w:rPr>
            </w:pPr>
            <w:r w:rsidRPr="009365E6">
              <w:rPr>
                <w:rFonts w:eastAsia="Calibri" w:cstheme="minorHAnsi"/>
              </w:rPr>
              <w:t xml:space="preserve">De docent: </w:t>
            </w:r>
          </w:p>
          <w:p w14:paraId="43685DB5" w14:textId="53B11574" w:rsidR="00FE01DD" w:rsidRPr="009365E6" w:rsidRDefault="00FE01DD" w:rsidP="00FE01DD">
            <w:pPr>
              <w:pStyle w:val="Lijstalinea"/>
              <w:numPr>
                <w:ilvl w:val="0"/>
                <w:numId w:val="1"/>
              </w:numPr>
              <w:rPr>
                <w:rFonts w:eastAsia="Calibri" w:cstheme="minorHAnsi"/>
              </w:rPr>
            </w:pPr>
            <w:r w:rsidRPr="009365E6">
              <w:rPr>
                <w:rFonts w:eastAsia="Calibri" w:cstheme="minorHAnsi"/>
              </w:rPr>
              <w:t xml:space="preserve">Vanuit concrete contexten (belevingswereld van de leerlingen) wordt gewerkt naar het abstracte concept/formule en weer terug naar een ander concreet voorbeeld. Hoe vaker op en neer, hoe meer ordening rondom een abstract concept er ontstaat. </w:t>
            </w:r>
          </w:p>
          <w:p w14:paraId="2F1FDD37" w14:textId="0B412D1B" w:rsidR="00FE01DD" w:rsidRPr="009365E6" w:rsidRDefault="00FE01DD" w:rsidP="00FE01DD">
            <w:pPr>
              <w:pStyle w:val="Lijstalinea"/>
              <w:numPr>
                <w:ilvl w:val="0"/>
                <w:numId w:val="1"/>
              </w:numPr>
              <w:rPr>
                <w:rFonts w:eastAsia="Calibri" w:cstheme="minorHAnsi"/>
              </w:rPr>
            </w:pPr>
            <w:r w:rsidRPr="009365E6">
              <w:rPr>
                <w:rFonts w:eastAsia="Calibri" w:cstheme="minorHAnsi"/>
              </w:rPr>
              <w:t xml:space="preserve">is in staat de lessen zo rijk mogelijk te voorzien van contexten, beelden (representaties), formules, grafieken, definities, symbolen, persoonlijke ervaringen, emoties, analogieën,  … en zorgt liefst voor </w:t>
            </w:r>
            <w:r w:rsidRPr="009365E6">
              <w:rPr>
                <w:rFonts w:eastAsia="Calibri" w:cstheme="minorHAnsi"/>
                <w:i/>
                <w:iCs/>
              </w:rPr>
              <w:t>anchoring.</w:t>
            </w:r>
          </w:p>
          <w:p w14:paraId="7B019E73" w14:textId="7616113E" w:rsidR="00FE01DD" w:rsidRPr="009365E6" w:rsidRDefault="00FE01DD" w:rsidP="00FE01DD">
            <w:pPr>
              <w:pStyle w:val="Lijstalinea"/>
              <w:numPr>
                <w:ilvl w:val="0"/>
                <w:numId w:val="1"/>
              </w:numPr>
              <w:rPr>
                <w:rFonts w:eastAsia="Calibri" w:cstheme="minorHAnsi"/>
              </w:rPr>
            </w:pPr>
            <w:r w:rsidRPr="009365E6">
              <w:rPr>
                <w:rFonts w:eastAsia="Calibri" w:cstheme="minorHAnsi"/>
              </w:rPr>
              <w:t xml:space="preserve">kan de meest voorkomende misconcepten herkennen en bijstellen. Zowel bij zichtbaar maken van voorkennis als bij het aanbieden van nieuwe kennis is de docent vaardig in het stellen van vragen. De </w:t>
            </w:r>
            <w:r w:rsidRPr="009365E6">
              <w:rPr>
                <w:rFonts w:eastAsia="Calibri" w:cstheme="minorHAnsi"/>
              </w:rPr>
              <w:lastRenderedPageBreak/>
              <w:t>docent kan interventies organiseren om deze misconcepten aan te pakken, bijvoorbeeld door een cognitief conflict op te roepen.</w:t>
            </w:r>
          </w:p>
          <w:p w14:paraId="43739411" w14:textId="214DCD08" w:rsidR="00FE01DD" w:rsidRPr="009365E6" w:rsidRDefault="00FE01DD" w:rsidP="00FE01DD">
            <w:pPr>
              <w:pStyle w:val="Lijstalinea"/>
              <w:numPr>
                <w:ilvl w:val="0"/>
                <w:numId w:val="1"/>
              </w:numPr>
              <w:rPr>
                <w:rFonts w:eastAsia="Calibri" w:cstheme="minorHAnsi"/>
              </w:rPr>
            </w:pPr>
            <w:r w:rsidRPr="009365E6">
              <w:rPr>
                <w:rFonts w:eastAsia="Calibri" w:cstheme="minorHAnsi"/>
              </w:rPr>
              <w:t>kan voor de leerling duidelijk maken wat de functie van het model is en overeenkomsten en verschillen met de werkelijkheid benoemen.</w:t>
            </w:r>
          </w:p>
          <w:p w14:paraId="5AA251E7" w14:textId="15B1A671" w:rsidR="00FE01DD" w:rsidRPr="009365E6" w:rsidRDefault="00FE01DD" w:rsidP="00FE01DD">
            <w:pPr>
              <w:pStyle w:val="Lijstalinea"/>
              <w:numPr>
                <w:ilvl w:val="0"/>
                <w:numId w:val="1"/>
              </w:numPr>
              <w:rPr>
                <w:rFonts w:cstheme="minorHAnsi"/>
              </w:rPr>
            </w:pPr>
            <w:r w:rsidRPr="009365E6">
              <w:rPr>
                <w:rFonts w:eastAsia="Calibri" w:cstheme="minorHAnsi"/>
              </w:rPr>
              <w:t xml:space="preserve">kan inzien wanneer de leerling een probleem helder heeft zodat een systematische oplossingsstrategie met navolgbare rekeninstructies kan worden aangeleerd.  Specifieke voorbeelden zijn bijvoorbeeld: eenheden om kunnen rekenen, tabellen en grafieken kunnen gebruiken, schatten, visualiseren, rekendidactiek, begripspracticum, molecuulbouwdoos, verhoudingstabellen, simulaties en </w:t>
            </w:r>
            <w:proofErr w:type="spellStart"/>
            <w:r w:rsidRPr="009365E6">
              <w:rPr>
                <w:rFonts w:eastAsia="Calibri" w:cstheme="minorHAnsi"/>
              </w:rPr>
              <w:t>applets</w:t>
            </w:r>
            <w:proofErr w:type="spellEnd"/>
          </w:p>
          <w:p w14:paraId="07ACA014" w14:textId="1790029C" w:rsidR="00FE01DD" w:rsidRPr="009365E6" w:rsidRDefault="00FE01DD" w:rsidP="00FE01DD">
            <w:pPr>
              <w:pStyle w:val="Lijstalinea"/>
              <w:numPr>
                <w:ilvl w:val="0"/>
                <w:numId w:val="1"/>
              </w:numPr>
              <w:rPr>
                <w:rFonts w:eastAsia="Calibri" w:cstheme="minorHAnsi"/>
              </w:rPr>
            </w:pPr>
            <w:r w:rsidRPr="009365E6">
              <w:rPr>
                <w:rFonts w:eastAsia="Calibri" w:cstheme="minorHAnsi"/>
                <w:u w:val="single"/>
              </w:rPr>
              <w:t>kiest</w:t>
            </w:r>
            <w:r w:rsidRPr="009365E6">
              <w:rPr>
                <w:rFonts w:eastAsia="Calibri" w:cstheme="minorHAnsi"/>
              </w:rPr>
              <w:t xml:space="preserve"> voor een effectief type practicum dat bij het beoogde leerdoel aansluit (vaardigheid, begrip of onderzoek) en vorm (computer, thuis, demo, leerling). De docent weet deze op een didactische slimme plaats in het lesprogramma te plaatsen.</w:t>
            </w:r>
          </w:p>
          <w:p w14:paraId="3068F122" w14:textId="0A91F269" w:rsidR="00FE01DD" w:rsidRPr="009365E6" w:rsidRDefault="00FE01DD" w:rsidP="00FE01DD">
            <w:pPr>
              <w:pStyle w:val="Lijstalinea"/>
              <w:numPr>
                <w:ilvl w:val="0"/>
                <w:numId w:val="1"/>
              </w:numPr>
              <w:rPr>
                <w:rFonts w:eastAsia="Calibri" w:cstheme="minorHAnsi"/>
              </w:rPr>
            </w:pPr>
            <w:r w:rsidRPr="009365E6">
              <w:rPr>
                <w:rFonts w:eastAsia="Calibri" w:cstheme="minorHAnsi"/>
              </w:rPr>
              <w:t xml:space="preserve">helpt de leerlingen de eigen </w:t>
            </w:r>
            <w:r w:rsidRPr="009365E6">
              <w:rPr>
                <w:rFonts w:eastAsia="Calibri" w:cstheme="minorHAnsi"/>
                <w:b/>
                <w:bCs/>
              </w:rPr>
              <w:t>waarnemingen te koppelen aan de concepten</w:t>
            </w:r>
            <w:r w:rsidRPr="009365E6">
              <w:rPr>
                <w:rFonts w:eastAsia="Calibri" w:cstheme="minorHAnsi"/>
              </w:rPr>
              <w:t>. De docent oefent met de leerlingen om hypotheses op te stellen, hardop te redeneren en conclusies te trekken.</w:t>
            </w:r>
          </w:p>
          <w:p w14:paraId="660B1DE0" w14:textId="21587852" w:rsidR="00FE01DD" w:rsidRPr="009365E6" w:rsidRDefault="00FE01DD" w:rsidP="00FE01DD">
            <w:pPr>
              <w:pStyle w:val="Lijstalinea"/>
              <w:numPr>
                <w:ilvl w:val="0"/>
                <w:numId w:val="1"/>
              </w:numPr>
              <w:rPr>
                <w:rFonts w:eastAsia="Calibri" w:cstheme="minorHAnsi"/>
              </w:rPr>
            </w:pPr>
            <w:r w:rsidRPr="009365E6">
              <w:rPr>
                <w:rFonts w:eastAsia="Calibri" w:cstheme="minorHAnsi"/>
              </w:rPr>
              <w:t xml:space="preserve">een demo-practicum als een onderwijs-leergesprek rondom een concept uitvoeren, gebruik maken van een stappenplan zoals bijv. </w:t>
            </w:r>
            <w:proofErr w:type="spellStart"/>
            <w:r w:rsidRPr="009365E6">
              <w:rPr>
                <w:rFonts w:eastAsia="Calibri" w:cstheme="minorHAnsi"/>
              </w:rPr>
              <w:t>Predict</w:t>
            </w:r>
            <w:proofErr w:type="spellEnd"/>
            <w:r w:rsidRPr="009365E6">
              <w:rPr>
                <w:rFonts w:eastAsia="Calibri" w:cstheme="minorHAnsi"/>
              </w:rPr>
              <w:t xml:space="preserve"> (</w:t>
            </w:r>
            <w:proofErr w:type="spellStart"/>
            <w:r w:rsidRPr="009365E6">
              <w:rPr>
                <w:rFonts w:eastAsia="Calibri" w:cstheme="minorHAnsi"/>
              </w:rPr>
              <w:t>Explain</w:t>
            </w:r>
            <w:proofErr w:type="spellEnd"/>
            <w:r w:rsidRPr="009365E6">
              <w:rPr>
                <w:rFonts w:eastAsia="Calibri" w:cstheme="minorHAnsi"/>
              </w:rPr>
              <w:t xml:space="preserve">) </w:t>
            </w:r>
            <w:proofErr w:type="spellStart"/>
            <w:r w:rsidRPr="009365E6">
              <w:rPr>
                <w:rFonts w:eastAsia="Calibri" w:cstheme="minorHAnsi"/>
              </w:rPr>
              <w:t>Observe</w:t>
            </w:r>
            <w:proofErr w:type="spellEnd"/>
            <w:r w:rsidRPr="009365E6">
              <w:rPr>
                <w:rFonts w:eastAsia="Calibri" w:cstheme="minorHAnsi"/>
              </w:rPr>
              <w:t xml:space="preserve"> </w:t>
            </w:r>
            <w:proofErr w:type="spellStart"/>
            <w:r w:rsidRPr="009365E6">
              <w:rPr>
                <w:rFonts w:eastAsia="Calibri" w:cstheme="minorHAnsi"/>
              </w:rPr>
              <w:t>Explain</w:t>
            </w:r>
            <w:proofErr w:type="spellEnd"/>
            <w:r w:rsidRPr="009365E6">
              <w:rPr>
                <w:rFonts w:eastAsia="Calibri" w:cstheme="minorHAnsi"/>
              </w:rPr>
              <w:t xml:space="preserve"> of </w:t>
            </w:r>
            <w:proofErr w:type="spellStart"/>
            <w:r w:rsidRPr="009365E6">
              <w:rPr>
                <w:rFonts w:eastAsia="Calibri" w:cstheme="minorHAnsi"/>
              </w:rPr>
              <w:t>Expect</w:t>
            </w:r>
            <w:proofErr w:type="spellEnd"/>
            <w:r w:rsidRPr="009365E6">
              <w:rPr>
                <w:rFonts w:eastAsia="Calibri" w:cstheme="minorHAnsi"/>
              </w:rPr>
              <w:t xml:space="preserve"> </w:t>
            </w:r>
            <w:proofErr w:type="spellStart"/>
            <w:r w:rsidRPr="009365E6">
              <w:rPr>
                <w:rFonts w:eastAsia="Calibri" w:cstheme="minorHAnsi"/>
              </w:rPr>
              <w:t>Explore</w:t>
            </w:r>
            <w:proofErr w:type="spellEnd"/>
            <w:r w:rsidRPr="009365E6">
              <w:rPr>
                <w:rFonts w:eastAsia="Calibri" w:cstheme="minorHAnsi"/>
              </w:rPr>
              <w:t xml:space="preserve"> </w:t>
            </w:r>
            <w:proofErr w:type="spellStart"/>
            <w:r w:rsidRPr="009365E6">
              <w:rPr>
                <w:rFonts w:eastAsia="Calibri" w:cstheme="minorHAnsi"/>
              </w:rPr>
              <w:t>Explain</w:t>
            </w:r>
            <w:proofErr w:type="spellEnd"/>
          </w:p>
          <w:p w14:paraId="6B385F02" w14:textId="2DA104EE" w:rsidR="00FE01DD" w:rsidRPr="009365E6" w:rsidRDefault="00FE01DD" w:rsidP="00FE01DD">
            <w:pPr>
              <w:pStyle w:val="Lijstalinea"/>
              <w:numPr>
                <w:ilvl w:val="0"/>
                <w:numId w:val="1"/>
              </w:numPr>
              <w:rPr>
                <w:rFonts w:eastAsia="Calibri" w:cstheme="minorHAnsi"/>
              </w:rPr>
            </w:pPr>
            <w:r w:rsidRPr="009365E6">
              <w:rPr>
                <w:rFonts w:eastAsia="Calibri" w:cstheme="minorHAnsi"/>
              </w:rPr>
              <w:t>kan voorbeelden geven aan zijn/haar leerlingen van verschillende soorten natuurwetenschappelijk onderzoek, bijvoorbeeld natuur- of scheikundig onderzoek dat de docent zelf heeft gedaan.</w:t>
            </w:r>
          </w:p>
        </w:tc>
      </w:tr>
      <w:tr w:rsidR="00FE01DD" w:rsidRPr="009365E6" w14:paraId="01AB0320" w14:textId="77777777" w:rsidTr="397F68DD">
        <w:tc>
          <w:tcPr>
            <w:tcW w:w="1980" w:type="dxa"/>
          </w:tcPr>
          <w:p w14:paraId="6ABC2463" w14:textId="77777777" w:rsidR="00FE01DD" w:rsidRPr="009365E6" w:rsidRDefault="00FE01DD" w:rsidP="00FE01DD">
            <w:pPr>
              <w:rPr>
                <w:rFonts w:cstheme="minorHAnsi"/>
                <w:b/>
                <w:bCs/>
              </w:rPr>
            </w:pPr>
            <w:r w:rsidRPr="009365E6">
              <w:rPr>
                <w:rFonts w:cstheme="minorHAnsi"/>
                <w:b/>
                <w:bCs/>
              </w:rPr>
              <w:lastRenderedPageBreak/>
              <w:t>Wiskunde</w:t>
            </w:r>
          </w:p>
          <w:p w14:paraId="23F2FFCF" w14:textId="77777777" w:rsidR="00FE01DD" w:rsidRPr="009365E6" w:rsidRDefault="00FE01DD" w:rsidP="00FE01DD">
            <w:pPr>
              <w:rPr>
                <w:rFonts w:cstheme="minorHAnsi"/>
              </w:rPr>
            </w:pPr>
          </w:p>
          <w:p w14:paraId="675EBEFE" w14:textId="4E02009C" w:rsidR="00FE01DD" w:rsidRPr="009365E6" w:rsidRDefault="00FE01DD" w:rsidP="00FE01DD">
            <w:pPr>
              <w:rPr>
                <w:rFonts w:cstheme="minorHAnsi"/>
              </w:rPr>
            </w:pPr>
          </w:p>
          <w:p w14:paraId="1528E101" w14:textId="4ECCDACE" w:rsidR="00FE01DD" w:rsidRPr="009365E6" w:rsidRDefault="00FE01DD" w:rsidP="00FE01DD">
            <w:pPr>
              <w:rPr>
                <w:rFonts w:cstheme="minorHAnsi"/>
              </w:rPr>
            </w:pPr>
          </w:p>
        </w:tc>
        <w:tc>
          <w:tcPr>
            <w:tcW w:w="7082" w:type="dxa"/>
          </w:tcPr>
          <w:p w14:paraId="74DB7476" w14:textId="41A4E648" w:rsidR="00FE01DD" w:rsidRPr="009365E6" w:rsidRDefault="00FE01DD" w:rsidP="00FE01DD">
            <w:pPr>
              <w:rPr>
                <w:rFonts w:cstheme="minorHAnsi"/>
              </w:rPr>
            </w:pPr>
            <w:r w:rsidRPr="009365E6">
              <w:rPr>
                <w:rFonts w:cstheme="minorHAnsi"/>
              </w:rPr>
              <w:t xml:space="preserve">Nieuwe wiskunde leren gebeurt </w:t>
            </w:r>
            <w:r w:rsidRPr="009365E6">
              <w:rPr>
                <w:rFonts w:cstheme="minorHAnsi"/>
                <w:i/>
                <w:iCs/>
              </w:rPr>
              <w:t>niet</w:t>
            </w:r>
            <w:r w:rsidRPr="009365E6">
              <w:rPr>
                <w:rFonts w:cstheme="minorHAnsi"/>
              </w:rPr>
              <w:t xml:space="preserve"> door het voor te doen, maar </w:t>
            </w:r>
            <w:r w:rsidRPr="009365E6">
              <w:rPr>
                <w:rFonts w:cstheme="minorHAnsi"/>
                <w:i/>
                <w:iCs/>
              </w:rPr>
              <w:t xml:space="preserve">wel </w:t>
            </w:r>
            <w:r w:rsidRPr="009365E6">
              <w:rPr>
                <w:rFonts w:cstheme="minorHAnsi"/>
              </w:rPr>
              <w:t>via:</w:t>
            </w:r>
          </w:p>
          <w:p w14:paraId="00A0A074" w14:textId="2A60AFF0" w:rsidR="00FE01DD" w:rsidRPr="009365E6" w:rsidRDefault="00FE01DD" w:rsidP="00FE01DD">
            <w:pPr>
              <w:pStyle w:val="Lijstalinea"/>
              <w:numPr>
                <w:ilvl w:val="0"/>
                <w:numId w:val="2"/>
              </w:numPr>
              <w:rPr>
                <w:rFonts w:cstheme="minorHAnsi"/>
              </w:rPr>
            </w:pPr>
            <w:r w:rsidRPr="009365E6">
              <w:rPr>
                <w:rFonts w:cstheme="minorHAnsi"/>
              </w:rPr>
              <w:t>Een instapprobleem</w:t>
            </w:r>
          </w:p>
          <w:p w14:paraId="02D5DA78" w14:textId="73841496" w:rsidR="00FE01DD" w:rsidRPr="009365E6" w:rsidRDefault="00FE01DD" w:rsidP="00FE01DD">
            <w:pPr>
              <w:pStyle w:val="Lijstalinea"/>
              <w:numPr>
                <w:ilvl w:val="0"/>
                <w:numId w:val="2"/>
              </w:numPr>
              <w:rPr>
                <w:rFonts w:cstheme="minorHAnsi"/>
              </w:rPr>
            </w:pPr>
            <w:r w:rsidRPr="009365E6">
              <w:rPr>
                <w:rFonts w:cstheme="minorHAnsi"/>
              </w:rPr>
              <w:t>Een instapverhaal (met geschikte context)</w:t>
            </w:r>
          </w:p>
          <w:p w14:paraId="5266EF2E" w14:textId="6F7DA585" w:rsidR="00FE01DD" w:rsidRPr="009365E6" w:rsidRDefault="00FE01DD" w:rsidP="00FE01DD">
            <w:pPr>
              <w:pStyle w:val="Lijstalinea"/>
              <w:numPr>
                <w:ilvl w:val="0"/>
                <w:numId w:val="2"/>
              </w:numPr>
              <w:rPr>
                <w:rFonts w:cstheme="minorHAnsi"/>
              </w:rPr>
            </w:pPr>
            <w:r w:rsidRPr="009365E6">
              <w:rPr>
                <w:rFonts w:cstheme="minorHAnsi"/>
              </w:rPr>
              <w:t>Werken met concreet materiaal</w:t>
            </w:r>
          </w:p>
          <w:p w14:paraId="4E6D104F" w14:textId="0136925E" w:rsidR="00FE01DD" w:rsidRPr="009365E6" w:rsidRDefault="00FE01DD" w:rsidP="00FE01DD">
            <w:pPr>
              <w:rPr>
                <w:rFonts w:cstheme="minorHAnsi"/>
              </w:rPr>
            </w:pPr>
            <w:r w:rsidRPr="009365E6">
              <w:rPr>
                <w:rFonts w:cstheme="minorHAnsi"/>
              </w:rPr>
              <w:t xml:space="preserve">Er is een goede variatie aan </w:t>
            </w:r>
            <w:r w:rsidRPr="009365E6">
              <w:rPr>
                <w:rFonts w:cstheme="minorHAnsi"/>
                <w:i/>
                <w:iCs/>
              </w:rPr>
              <w:t>voorbeelden</w:t>
            </w:r>
            <w:r w:rsidRPr="009365E6">
              <w:rPr>
                <w:rFonts w:cstheme="minorHAnsi"/>
              </w:rPr>
              <w:t xml:space="preserve"> nodig, die oplopen in moeilijkheid. Contexten moeten nuttig zijn en daarnaast worden de uitzonderingen, non-voorbeelden, extreme voorbeelden, etc. toegelicht.  Bovendien is het belangrijk dat wiskunde geleidelijk op het bord ontstaat, in plaats van kantenklare uitwerkingen die in één keer getoond worden (valkuil PowerPoint).  </w:t>
            </w:r>
          </w:p>
          <w:p w14:paraId="7F2CB4FC" w14:textId="7ADFCA47" w:rsidR="00FE01DD" w:rsidRPr="009365E6" w:rsidRDefault="00FE01DD" w:rsidP="00FE01DD">
            <w:pPr>
              <w:rPr>
                <w:rFonts w:cstheme="minorHAnsi"/>
              </w:rPr>
            </w:pPr>
          </w:p>
          <w:p w14:paraId="653B7AC1" w14:textId="15ADC6FD" w:rsidR="00FE01DD" w:rsidRPr="009365E6" w:rsidRDefault="00FE01DD" w:rsidP="00FE01DD">
            <w:pPr>
              <w:rPr>
                <w:rFonts w:cstheme="minorHAnsi"/>
              </w:rPr>
            </w:pPr>
            <w:r w:rsidRPr="009365E6">
              <w:rPr>
                <w:rFonts w:cstheme="minorHAnsi"/>
                <w:i/>
                <w:iCs/>
              </w:rPr>
              <w:t>Realistische wiskunde</w:t>
            </w:r>
            <w:r w:rsidRPr="009365E6">
              <w:rPr>
                <w:rFonts w:cstheme="minorHAnsi"/>
              </w:rPr>
              <w:t xml:space="preserve"> is iets anders dan wiskunde uit de realiteit. Het is bijvoorbeeld helemaal niet realistisch als je (met de Stelling van Pythagoras) wil berekenen hoe hoog de bovenkant van een ladder tegen een muur staat. Dat zul je in werkelijkheid immers gewoon opmeten als je het wil weten. De schoolboeken staan wel vol met dit soort idiote “realistische” contexten. </w:t>
            </w:r>
          </w:p>
          <w:p w14:paraId="72D1A353" w14:textId="46B7A3BD" w:rsidR="00FE01DD" w:rsidRPr="009365E6" w:rsidRDefault="00FE01DD" w:rsidP="00FE01DD">
            <w:pPr>
              <w:rPr>
                <w:rFonts w:cstheme="minorHAnsi"/>
              </w:rPr>
            </w:pPr>
            <w:r w:rsidRPr="009365E6">
              <w:rPr>
                <w:rFonts w:cstheme="minorHAnsi"/>
                <w:i/>
                <w:iCs/>
                <w:noProof/>
              </w:rPr>
              <w:drawing>
                <wp:anchor distT="0" distB="0" distL="114300" distR="114300" simplePos="0" relativeHeight="251660288" behindDoc="0" locked="0" layoutInCell="1" allowOverlap="1" wp14:anchorId="224F0CE8" wp14:editId="239EB742">
                  <wp:simplePos x="0" y="0"/>
                  <wp:positionH relativeFrom="column">
                    <wp:posOffset>3809001</wp:posOffset>
                  </wp:positionH>
                  <wp:positionV relativeFrom="paragraph">
                    <wp:posOffset>69623</wp:posOffset>
                  </wp:positionV>
                  <wp:extent cx="483870" cy="793750"/>
                  <wp:effectExtent l="0" t="0" r="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3870" cy="793750"/>
                          </a:xfrm>
                          <a:prstGeom prst="rect">
                            <a:avLst/>
                          </a:prstGeom>
                        </pic:spPr>
                      </pic:pic>
                    </a:graphicData>
                  </a:graphic>
                  <wp14:sizeRelH relativeFrom="page">
                    <wp14:pctWidth>0</wp14:pctWidth>
                  </wp14:sizeRelH>
                  <wp14:sizeRelV relativeFrom="page">
                    <wp14:pctHeight>0</wp14:pctHeight>
                  </wp14:sizeRelV>
                </wp:anchor>
              </w:drawing>
            </w:r>
          </w:p>
          <w:p w14:paraId="5937FB94" w14:textId="7A842394" w:rsidR="00FE01DD" w:rsidRPr="009365E6" w:rsidRDefault="00FE01DD" w:rsidP="00FE01DD">
            <w:pPr>
              <w:rPr>
                <w:rFonts w:cstheme="minorHAnsi"/>
              </w:rPr>
            </w:pPr>
            <w:r w:rsidRPr="009365E6">
              <w:rPr>
                <w:rFonts w:cstheme="minorHAnsi"/>
              </w:rPr>
              <w:t xml:space="preserve">Een rijtje opgaven (géén sommen) met een patroon kan dan weer wel realistisch zijn, omdat dit jarenlang dagelijkse kost was voor leerlingen. Door goed te kijken kunnen leerlingen een nieuwe regel ontdekken (zoals hiernaast). </w:t>
            </w:r>
          </w:p>
          <w:p w14:paraId="67BE2A96" w14:textId="3864AD54" w:rsidR="00FE01DD" w:rsidRPr="009365E6" w:rsidRDefault="00FE01DD" w:rsidP="00FE01DD">
            <w:pPr>
              <w:rPr>
                <w:rFonts w:cstheme="minorHAnsi"/>
              </w:rPr>
            </w:pPr>
          </w:p>
          <w:p w14:paraId="03DDB58B" w14:textId="1CE69DC8" w:rsidR="00FE01DD" w:rsidRPr="009365E6" w:rsidRDefault="00FE01DD" w:rsidP="00FE01DD">
            <w:pPr>
              <w:rPr>
                <w:rFonts w:cstheme="minorHAnsi"/>
              </w:rPr>
            </w:pPr>
            <w:r w:rsidRPr="009365E6">
              <w:rPr>
                <w:rFonts w:cstheme="minorHAnsi"/>
              </w:rPr>
              <w:t xml:space="preserve">Verder is belangrijk om aandacht te hebben voor strategieën en </w:t>
            </w:r>
            <w:r w:rsidRPr="009365E6">
              <w:rPr>
                <w:rFonts w:cstheme="minorHAnsi"/>
                <w:i/>
                <w:iCs/>
              </w:rPr>
              <w:t>wiskundig denken</w:t>
            </w:r>
            <w:r w:rsidRPr="009365E6">
              <w:rPr>
                <w:rFonts w:cstheme="minorHAnsi"/>
              </w:rPr>
              <w:t xml:space="preserve"> door leerlingen. Kandidaten moeten aan leerlingen echte denkvragen stellen, bespreken waarom iets klopt en leerlingen hun antwoorden of strategieën laten uitleggen. Stappenplannen zijn (meestal) niet de manier om wiskundig denken te bevorderen. Alleen voor leerlingen die uiteindelijk niet mee konden komen, zouden ze als handvat kunnen dienen. </w:t>
            </w:r>
          </w:p>
          <w:p w14:paraId="530F93E5" w14:textId="77777777" w:rsidR="00FE01DD" w:rsidRPr="009365E6" w:rsidRDefault="00FE01DD" w:rsidP="00FE01DD">
            <w:pPr>
              <w:rPr>
                <w:rFonts w:cstheme="minorHAnsi"/>
              </w:rPr>
            </w:pPr>
          </w:p>
          <w:p w14:paraId="5C4C9989" w14:textId="3BEF6BC4" w:rsidR="00FE01DD" w:rsidRPr="009365E6" w:rsidRDefault="00FE01DD" w:rsidP="00FE01DD">
            <w:pPr>
              <w:rPr>
                <w:rFonts w:cstheme="minorHAnsi"/>
              </w:rPr>
            </w:pPr>
            <w:r w:rsidRPr="009365E6">
              <w:rPr>
                <w:rFonts w:cstheme="minorHAnsi"/>
              </w:rPr>
              <w:t xml:space="preserve">Ten slotte speelt de juiste </w:t>
            </w:r>
            <w:r w:rsidRPr="009365E6">
              <w:rPr>
                <w:rFonts w:cstheme="minorHAnsi"/>
                <w:i/>
                <w:iCs/>
              </w:rPr>
              <w:t>taal van de wiskunde</w:t>
            </w:r>
            <w:r w:rsidRPr="009365E6">
              <w:rPr>
                <w:rFonts w:cstheme="minorHAnsi"/>
              </w:rPr>
              <w:t xml:space="preserve"> een belangrijke rol in het leren van wiskunde. Denk aan het verschil tussen lijn en lijnstuk, grafiek en assenstelsel of diagram, enz. Naast dat kandidaten zelf het goede voorbeeld geven, moeten ze leerlingen stimuleren om de taal van de wiskunde correct te gebruiken. </w:t>
            </w:r>
          </w:p>
        </w:tc>
      </w:tr>
    </w:tbl>
    <w:p w14:paraId="252F32A2" w14:textId="77ED75AC" w:rsidR="00754329" w:rsidRPr="009365E6" w:rsidRDefault="00754329">
      <w:pPr>
        <w:rPr>
          <w:rFonts w:cstheme="minorHAnsi"/>
        </w:rPr>
      </w:pPr>
    </w:p>
    <w:p w14:paraId="6BC836C0" w14:textId="77777777" w:rsidR="00754329" w:rsidRPr="009365E6" w:rsidRDefault="00754329">
      <w:pPr>
        <w:rPr>
          <w:rFonts w:cstheme="minorHAnsi"/>
        </w:rPr>
      </w:pPr>
    </w:p>
    <w:p w14:paraId="4D9F308C" w14:textId="77777777" w:rsidR="00754329" w:rsidRPr="009365E6" w:rsidRDefault="00754329">
      <w:pPr>
        <w:rPr>
          <w:rFonts w:cstheme="minorHAnsi"/>
        </w:rPr>
      </w:pPr>
    </w:p>
    <w:sectPr w:rsidR="00754329" w:rsidRPr="00936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5AD"/>
    <w:multiLevelType w:val="hybridMultilevel"/>
    <w:tmpl w:val="B9381AAE"/>
    <w:lvl w:ilvl="0" w:tplc="DD440732">
      <w:start w:val="1"/>
      <w:numFmt w:val="bullet"/>
      <w:lvlText w:val="-"/>
      <w:lvlJc w:val="left"/>
      <w:pPr>
        <w:ind w:left="720" w:hanging="360"/>
      </w:pPr>
      <w:rPr>
        <w:rFonts w:ascii="Calibri" w:hAnsi="Calibri" w:hint="default"/>
      </w:rPr>
    </w:lvl>
    <w:lvl w:ilvl="1" w:tplc="503EC05C">
      <w:start w:val="1"/>
      <w:numFmt w:val="bullet"/>
      <w:lvlText w:val="o"/>
      <w:lvlJc w:val="left"/>
      <w:pPr>
        <w:ind w:left="1440" w:hanging="360"/>
      </w:pPr>
      <w:rPr>
        <w:rFonts w:ascii="Courier New" w:hAnsi="Courier New" w:hint="default"/>
      </w:rPr>
    </w:lvl>
    <w:lvl w:ilvl="2" w:tplc="2EDAB624">
      <w:start w:val="1"/>
      <w:numFmt w:val="bullet"/>
      <w:lvlText w:val=""/>
      <w:lvlJc w:val="left"/>
      <w:pPr>
        <w:ind w:left="2160" w:hanging="360"/>
      </w:pPr>
      <w:rPr>
        <w:rFonts w:ascii="Wingdings" w:hAnsi="Wingdings" w:hint="default"/>
      </w:rPr>
    </w:lvl>
    <w:lvl w:ilvl="3" w:tplc="F19EBC58">
      <w:start w:val="1"/>
      <w:numFmt w:val="bullet"/>
      <w:lvlText w:val=""/>
      <w:lvlJc w:val="left"/>
      <w:pPr>
        <w:ind w:left="2880" w:hanging="360"/>
      </w:pPr>
      <w:rPr>
        <w:rFonts w:ascii="Symbol" w:hAnsi="Symbol" w:hint="default"/>
      </w:rPr>
    </w:lvl>
    <w:lvl w:ilvl="4" w:tplc="171043F0">
      <w:start w:val="1"/>
      <w:numFmt w:val="bullet"/>
      <w:lvlText w:val="o"/>
      <w:lvlJc w:val="left"/>
      <w:pPr>
        <w:ind w:left="3600" w:hanging="360"/>
      </w:pPr>
      <w:rPr>
        <w:rFonts w:ascii="Courier New" w:hAnsi="Courier New" w:hint="default"/>
      </w:rPr>
    </w:lvl>
    <w:lvl w:ilvl="5" w:tplc="A5F08928">
      <w:start w:val="1"/>
      <w:numFmt w:val="bullet"/>
      <w:lvlText w:val=""/>
      <w:lvlJc w:val="left"/>
      <w:pPr>
        <w:ind w:left="4320" w:hanging="360"/>
      </w:pPr>
      <w:rPr>
        <w:rFonts w:ascii="Wingdings" w:hAnsi="Wingdings" w:hint="default"/>
      </w:rPr>
    </w:lvl>
    <w:lvl w:ilvl="6" w:tplc="276E089C">
      <w:start w:val="1"/>
      <w:numFmt w:val="bullet"/>
      <w:lvlText w:val=""/>
      <w:lvlJc w:val="left"/>
      <w:pPr>
        <w:ind w:left="5040" w:hanging="360"/>
      </w:pPr>
      <w:rPr>
        <w:rFonts w:ascii="Symbol" w:hAnsi="Symbol" w:hint="default"/>
      </w:rPr>
    </w:lvl>
    <w:lvl w:ilvl="7" w:tplc="BFE07CFA">
      <w:start w:val="1"/>
      <w:numFmt w:val="bullet"/>
      <w:lvlText w:val="o"/>
      <w:lvlJc w:val="left"/>
      <w:pPr>
        <w:ind w:left="5760" w:hanging="360"/>
      </w:pPr>
      <w:rPr>
        <w:rFonts w:ascii="Courier New" w:hAnsi="Courier New" w:hint="default"/>
      </w:rPr>
    </w:lvl>
    <w:lvl w:ilvl="8" w:tplc="F55EA2FA">
      <w:start w:val="1"/>
      <w:numFmt w:val="bullet"/>
      <w:lvlText w:val=""/>
      <w:lvlJc w:val="left"/>
      <w:pPr>
        <w:ind w:left="6480" w:hanging="360"/>
      </w:pPr>
      <w:rPr>
        <w:rFonts w:ascii="Wingdings" w:hAnsi="Wingdings" w:hint="default"/>
      </w:rPr>
    </w:lvl>
  </w:abstractNum>
  <w:abstractNum w:abstractNumId="1" w15:restartNumberingAfterBreak="0">
    <w:nsid w:val="098D07FD"/>
    <w:multiLevelType w:val="hybridMultilevel"/>
    <w:tmpl w:val="61D21CD4"/>
    <w:lvl w:ilvl="0" w:tplc="FFFFFFFF">
      <w:start w:val="26"/>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8E477"/>
    <w:multiLevelType w:val="hybridMultilevel"/>
    <w:tmpl w:val="69C045EC"/>
    <w:lvl w:ilvl="0" w:tplc="C55E361A">
      <w:start w:val="1"/>
      <w:numFmt w:val="bullet"/>
      <w:lvlText w:val="-"/>
      <w:lvlJc w:val="left"/>
      <w:pPr>
        <w:ind w:left="720" w:hanging="360"/>
      </w:pPr>
      <w:rPr>
        <w:rFonts w:ascii="Calibri" w:hAnsi="Calibri" w:hint="default"/>
      </w:rPr>
    </w:lvl>
    <w:lvl w:ilvl="1" w:tplc="F86A968C">
      <w:start w:val="1"/>
      <w:numFmt w:val="bullet"/>
      <w:lvlText w:val="o"/>
      <w:lvlJc w:val="left"/>
      <w:pPr>
        <w:ind w:left="1440" w:hanging="360"/>
      </w:pPr>
      <w:rPr>
        <w:rFonts w:ascii="Courier New" w:hAnsi="Courier New" w:hint="default"/>
      </w:rPr>
    </w:lvl>
    <w:lvl w:ilvl="2" w:tplc="0DBC33EA">
      <w:start w:val="1"/>
      <w:numFmt w:val="bullet"/>
      <w:lvlText w:val=""/>
      <w:lvlJc w:val="left"/>
      <w:pPr>
        <w:ind w:left="2160" w:hanging="360"/>
      </w:pPr>
      <w:rPr>
        <w:rFonts w:ascii="Wingdings" w:hAnsi="Wingdings" w:hint="default"/>
      </w:rPr>
    </w:lvl>
    <w:lvl w:ilvl="3" w:tplc="F564B45E">
      <w:start w:val="1"/>
      <w:numFmt w:val="bullet"/>
      <w:lvlText w:val=""/>
      <w:lvlJc w:val="left"/>
      <w:pPr>
        <w:ind w:left="2880" w:hanging="360"/>
      </w:pPr>
      <w:rPr>
        <w:rFonts w:ascii="Symbol" w:hAnsi="Symbol" w:hint="default"/>
      </w:rPr>
    </w:lvl>
    <w:lvl w:ilvl="4" w:tplc="2F6E0272">
      <w:start w:val="1"/>
      <w:numFmt w:val="bullet"/>
      <w:lvlText w:val="o"/>
      <w:lvlJc w:val="left"/>
      <w:pPr>
        <w:ind w:left="3600" w:hanging="360"/>
      </w:pPr>
      <w:rPr>
        <w:rFonts w:ascii="Courier New" w:hAnsi="Courier New" w:hint="default"/>
      </w:rPr>
    </w:lvl>
    <w:lvl w:ilvl="5" w:tplc="3F60B8A8">
      <w:start w:val="1"/>
      <w:numFmt w:val="bullet"/>
      <w:lvlText w:val=""/>
      <w:lvlJc w:val="left"/>
      <w:pPr>
        <w:ind w:left="4320" w:hanging="360"/>
      </w:pPr>
      <w:rPr>
        <w:rFonts w:ascii="Wingdings" w:hAnsi="Wingdings" w:hint="default"/>
      </w:rPr>
    </w:lvl>
    <w:lvl w:ilvl="6" w:tplc="9D0EA6C4">
      <w:start w:val="1"/>
      <w:numFmt w:val="bullet"/>
      <w:lvlText w:val=""/>
      <w:lvlJc w:val="left"/>
      <w:pPr>
        <w:ind w:left="5040" w:hanging="360"/>
      </w:pPr>
      <w:rPr>
        <w:rFonts w:ascii="Symbol" w:hAnsi="Symbol" w:hint="default"/>
      </w:rPr>
    </w:lvl>
    <w:lvl w:ilvl="7" w:tplc="3284465C">
      <w:start w:val="1"/>
      <w:numFmt w:val="bullet"/>
      <w:lvlText w:val="o"/>
      <w:lvlJc w:val="left"/>
      <w:pPr>
        <w:ind w:left="5760" w:hanging="360"/>
      </w:pPr>
      <w:rPr>
        <w:rFonts w:ascii="Courier New" w:hAnsi="Courier New" w:hint="default"/>
      </w:rPr>
    </w:lvl>
    <w:lvl w:ilvl="8" w:tplc="AC026DC8">
      <w:start w:val="1"/>
      <w:numFmt w:val="bullet"/>
      <w:lvlText w:val=""/>
      <w:lvlJc w:val="left"/>
      <w:pPr>
        <w:ind w:left="6480" w:hanging="360"/>
      </w:pPr>
      <w:rPr>
        <w:rFonts w:ascii="Wingdings" w:hAnsi="Wingdings" w:hint="default"/>
      </w:rPr>
    </w:lvl>
  </w:abstractNum>
  <w:abstractNum w:abstractNumId="3" w15:restartNumberingAfterBreak="0">
    <w:nsid w:val="12780D1E"/>
    <w:multiLevelType w:val="hybridMultilevel"/>
    <w:tmpl w:val="4AB468EE"/>
    <w:lvl w:ilvl="0" w:tplc="ED544D48">
      <w:start w:val="1"/>
      <w:numFmt w:val="bullet"/>
      <w:lvlText w:val="-"/>
      <w:lvlJc w:val="left"/>
      <w:pPr>
        <w:ind w:left="720" w:hanging="360"/>
      </w:pPr>
      <w:rPr>
        <w:rFonts w:ascii="Calibri" w:hAnsi="Calibri" w:hint="default"/>
      </w:rPr>
    </w:lvl>
    <w:lvl w:ilvl="1" w:tplc="382C4038">
      <w:start w:val="1"/>
      <w:numFmt w:val="bullet"/>
      <w:lvlText w:val="o"/>
      <w:lvlJc w:val="left"/>
      <w:pPr>
        <w:ind w:left="1440" w:hanging="360"/>
      </w:pPr>
      <w:rPr>
        <w:rFonts w:ascii="Courier New" w:hAnsi="Courier New" w:hint="default"/>
      </w:rPr>
    </w:lvl>
    <w:lvl w:ilvl="2" w:tplc="2DA8DBB4">
      <w:start w:val="1"/>
      <w:numFmt w:val="bullet"/>
      <w:lvlText w:val=""/>
      <w:lvlJc w:val="left"/>
      <w:pPr>
        <w:ind w:left="2160" w:hanging="360"/>
      </w:pPr>
      <w:rPr>
        <w:rFonts w:ascii="Wingdings" w:hAnsi="Wingdings" w:hint="default"/>
      </w:rPr>
    </w:lvl>
    <w:lvl w:ilvl="3" w:tplc="376EFB52">
      <w:start w:val="1"/>
      <w:numFmt w:val="bullet"/>
      <w:lvlText w:val=""/>
      <w:lvlJc w:val="left"/>
      <w:pPr>
        <w:ind w:left="2880" w:hanging="360"/>
      </w:pPr>
      <w:rPr>
        <w:rFonts w:ascii="Symbol" w:hAnsi="Symbol" w:hint="default"/>
      </w:rPr>
    </w:lvl>
    <w:lvl w:ilvl="4" w:tplc="1DC2EA68">
      <w:start w:val="1"/>
      <w:numFmt w:val="bullet"/>
      <w:lvlText w:val="o"/>
      <w:lvlJc w:val="left"/>
      <w:pPr>
        <w:ind w:left="3600" w:hanging="360"/>
      </w:pPr>
      <w:rPr>
        <w:rFonts w:ascii="Courier New" w:hAnsi="Courier New" w:hint="default"/>
      </w:rPr>
    </w:lvl>
    <w:lvl w:ilvl="5" w:tplc="471EB396">
      <w:start w:val="1"/>
      <w:numFmt w:val="bullet"/>
      <w:lvlText w:val=""/>
      <w:lvlJc w:val="left"/>
      <w:pPr>
        <w:ind w:left="4320" w:hanging="360"/>
      </w:pPr>
      <w:rPr>
        <w:rFonts w:ascii="Wingdings" w:hAnsi="Wingdings" w:hint="default"/>
      </w:rPr>
    </w:lvl>
    <w:lvl w:ilvl="6" w:tplc="0AA6DE8E">
      <w:start w:val="1"/>
      <w:numFmt w:val="bullet"/>
      <w:lvlText w:val=""/>
      <w:lvlJc w:val="left"/>
      <w:pPr>
        <w:ind w:left="5040" w:hanging="360"/>
      </w:pPr>
      <w:rPr>
        <w:rFonts w:ascii="Symbol" w:hAnsi="Symbol" w:hint="default"/>
      </w:rPr>
    </w:lvl>
    <w:lvl w:ilvl="7" w:tplc="AF90DE60">
      <w:start w:val="1"/>
      <w:numFmt w:val="bullet"/>
      <w:lvlText w:val="o"/>
      <w:lvlJc w:val="left"/>
      <w:pPr>
        <w:ind w:left="5760" w:hanging="360"/>
      </w:pPr>
      <w:rPr>
        <w:rFonts w:ascii="Courier New" w:hAnsi="Courier New" w:hint="default"/>
      </w:rPr>
    </w:lvl>
    <w:lvl w:ilvl="8" w:tplc="A7D06C8A">
      <w:start w:val="1"/>
      <w:numFmt w:val="bullet"/>
      <w:lvlText w:val=""/>
      <w:lvlJc w:val="left"/>
      <w:pPr>
        <w:ind w:left="6480" w:hanging="360"/>
      </w:pPr>
      <w:rPr>
        <w:rFonts w:ascii="Wingdings" w:hAnsi="Wingdings" w:hint="default"/>
      </w:rPr>
    </w:lvl>
  </w:abstractNum>
  <w:abstractNum w:abstractNumId="4" w15:restartNumberingAfterBreak="0">
    <w:nsid w:val="17236D41"/>
    <w:multiLevelType w:val="hybridMultilevel"/>
    <w:tmpl w:val="01BCFCA2"/>
    <w:lvl w:ilvl="0" w:tplc="8F10D1A0">
      <w:start w:val="1"/>
      <w:numFmt w:val="bullet"/>
      <w:lvlText w:val="-"/>
      <w:lvlJc w:val="left"/>
      <w:pPr>
        <w:ind w:left="720" w:hanging="360"/>
      </w:pPr>
      <w:rPr>
        <w:rFonts w:ascii="Calibri" w:hAnsi="Calibri" w:hint="default"/>
      </w:rPr>
    </w:lvl>
    <w:lvl w:ilvl="1" w:tplc="8E246E74">
      <w:start w:val="1"/>
      <w:numFmt w:val="bullet"/>
      <w:lvlText w:val="o"/>
      <w:lvlJc w:val="left"/>
      <w:pPr>
        <w:ind w:left="1440" w:hanging="360"/>
      </w:pPr>
      <w:rPr>
        <w:rFonts w:ascii="Courier New" w:hAnsi="Courier New" w:hint="default"/>
      </w:rPr>
    </w:lvl>
    <w:lvl w:ilvl="2" w:tplc="DEB8E778">
      <w:start w:val="1"/>
      <w:numFmt w:val="bullet"/>
      <w:lvlText w:val=""/>
      <w:lvlJc w:val="left"/>
      <w:pPr>
        <w:ind w:left="2160" w:hanging="360"/>
      </w:pPr>
      <w:rPr>
        <w:rFonts w:ascii="Wingdings" w:hAnsi="Wingdings" w:hint="default"/>
      </w:rPr>
    </w:lvl>
    <w:lvl w:ilvl="3" w:tplc="A6B036D4">
      <w:start w:val="1"/>
      <w:numFmt w:val="bullet"/>
      <w:lvlText w:val=""/>
      <w:lvlJc w:val="left"/>
      <w:pPr>
        <w:ind w:left="2880" w:hanging="360"/>
      </w:pPr>
      <w:rPr>
        <w:rFonts w:ascii="Symbol" w:hAnsi="Symbol" w:hint="default"/>
      </w:rPr>
    </w:lvl>
    <w:lvl w:ilvl="4" w:tplc="BF20A8A6">
      <w:start w:val="1"/>
      <w:numFmt w:val="bullet"/>
      <w:lvlText w:val="o"/>
      <w:lvlJc w:val="left"/>
      <w:pPr>
        <w:ind w:left="3600" w:hanging="360"/>
      </w:pPr>
      <w:rPr>
        <w:rFonts w:ascii="Courier New" w:hAnsi="Courier New" w:hint="default"/>
      </w:rPr>
    </w:lvl>
    <w:lvl w:ilvl="5" w:tplc="7DBC119A">
      <w:start w:val="1"/>
      <w:numFmt w:val="bullet"/>
      <w:lvlText w:val=""/>
      <w:lvlJc w:val="left"/>
      <w:pPr>
        <w:ind w:left="4320" w:hanging="360"/>
      </w:pPr>
      <w:rPr>
        <w:rFonts w:ascii="Wingdings" w:hAnsi="Wingdings" w:hint="default"/>
      </w:rPr>
    </w:lvl>
    <w:lvl w:ilvl="6" w:tplc="8F1CBD48">
      <w:start w:val="1"/>
      <w:numFmt w:val="bullet"/>
      <w:lvlText w:val=""/>
      <w:lvlJc w:val="left"/>
      <w:pPr>
        <w:ind w:left="5040" w:hanging="360"/>
      </w:pPr>
      <w:rPr>
        <w:rFonts w:ascii="Symbol" w:hAnsi="Symbol" w:hint="default"/>
      </w:rPr>
    </w:lvl>
    <w:lvl w:ilvl="7" w:tplc="F37A186E">
      <w:start w:val="1"/>
      <w:numFmt w:val="bullet"/>
      <w:lvlText w:val="o"/>
      <w:lvlJc w:val="left"/>
      <w:pPr>
        <w:ind w:left="5760" w:hanging="360"/>
      </w:pPr>
      <w:rPr>
        <w:rFonts w:ascii="Courier New" w:hAnsi="Courier New" w:hint="default"/>
      </w:rPr>
    </w:lvl>
    <w:lvl w:ilvl="8" w:tplc="76B8FD7C">
      <w:start w:val="1"/>
      <w:numFmt w:val="bullet"/>
      <w:lvlText w:val=""/>
      <w:lvlJc w:val="left"/>
      <w:pPr>
        <w:ind w:left="6480" w:hanging="360"/>
      </w:pPr>
      <w:rPr>
        <w:rFonts w:ascii="Wingdings" w:hAnsi="Wingdings" w:hint="default"/>
      </w:rPr>
    </w:lvl>
  </w:abstractNum>
  <w:abstractNum w:abstractNumId="5" w15:restartNumberingAfterBreak="0">
    <w:nsid w:val="1D60111B"/>
    <w:multiLevelType w:val="hybridMultilevel"/>
    <w:tmpl w:val="9CC0FE6C"/>
    <w:lvl w:ilvl="0" w:tplc="FFFFFFFF">
      <w:start w:val="26"/>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9A22B2"/>
    <w:multiLevelType w:val="multilevel"/>
    <w:tmpl w:val="884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3370D2"/>
    <w:multiLevelType w:val="hybridMultilevel"/>
    <w:tmpl w:val="0B9A6F62"/>
    <w:lvl w:ilvl="0" w:tplc="FFFFFFFF">
      <w:start w:val="26"/>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F74437"/>
    <w:multiLevelType w:val="multilevel"/>
    <w:tmpl w:val="4FF27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3545C60"/>
    <w:multiLevelType w:val="multilevel"/>
    <w:tmpl w:val="2E6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7007DC"/>
    <w:multiLevelType w:val="hybridMultilevel"/>
    <w:tmpl w:val="8AE03574"/>
    <w:lvl w:ilvl="0" w:tplc="FFFFFFFF">
      <w:start w:val="26"/>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D80417"/>
    <w:multiLevelType w:val="multilevel"/>
    <w:tmpl w:val="27288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3F57503"/>
    <w:multiLevelType w:val="hybridMultilevel"/>
    <w:tmpl w:val="B79C9434"/>
    <w:lvl w:ilvl="0" w:tplc="320EC92A">
      <w:start w:val="1"/>
      <w:numFmt w:val="bullet"/>
      <w:lvlText w:val="-"/>
      <w:lvlJc w:val="left"/>
      <w:pPr>
        <w:ind w:left="720" w:hanging="360"/>
      </w:pPr>
      <w:rPr>
        <w:rFonts w:ascii="Calibri" w:hAnsi="Calibri" w:hint="default"/>
      </w:rPr>
    </w:lvl>
    <w:lvl w:ilvl="1" w:tplc="F3384340">
      <w:start w:val="1"/>
      <w:numFmt w:val="bullet"/>
      <w:lvlText w:val="o"/>
      <w:lvlJc w:val="left"/>
      <w:pPr>
        <w:ind w:left="1440" w:hanging="360"/>
      </w:pPr>
      <w:rPr>
        <w:rFonts w:ascii="Courier New" w:hAnsi="Courier New" w:hint="default"/>
      </w:rPr>
    </w:lvl>
    <w:lvl w:ilvl="2" w:tplc="55C00E0A">
      <w:start w:val="1"/>
      <w:numFmt w:val="bullet"/>
      <w:lvlText w:val=""/>
      <w:lvlJc w:val="left"/>
      <w:pPr>
        <w:ind w:left="2160" w:hanging="360"/>
      </w:pPr>
      <w:rPr>
        <w:rFonts w:ascii="Wingdings" w:hAnsi="Wingdings" w:hint="default"/>
      </w:rPr>
    </w:lvl>
    <w:lvl w:ilvl="3" w:tplc="1B5CFB06">
      <w:start w:val="1"/>
      <w:numFmt w:val="bullet"/>
      <w:lvlText w:val=""/>
      <w:lvlJc w:val="left"/>
      <w:pPr>
        <w:ind w:left="2880" w:hanging="360"/>
      </w:pPr>
      <w:rPr>
        <w:rFonts w:ascii="Symbol" w:hAnsi="Symbol" w:hint="default"/>
      </w:rPr>
    </w:lvl>
    <w:lvl w:ilvl="4" w:tplc="9956F830">
      <w:start w:val="1"/>
      <w:numFmt w:val="bullet"/>
      <w:lvlText w:val="o"/>
      <w:lvlJc w:val="left"/>
      <w:pPr>
        <w:ind w:left="3600" w:hanging="360"/>
      </w:pPr>
      <w:rPr>
        <w:rFonts w:ascii="Courier New" w:hAnsi="Courier New" w:hint="default"/>
      </w:rPr>
    </w:lvl>
    <w:lvl w:ilvl="5" w:tplc="CEC2A2C2">
      <w:start w:val="1"/>
      <w:numFmt w:val="bullet"/>
      <w:lvlText w:val=""/>
      <w:lvlJc w:val="left"/>
      <w:pPr>
        <w:ind w:left="4320" w:hanging="360"/>
      </w:pPr>
      <w:rPr>
        <w:rFonts w:ascii="Wingdings" w:hAnsi="Wingdings" w:hint="default"/>
      </w:rPr>
    </w:lvl>
    <w:lvl w:ilvl="6" w:tplc="562AFF9C">
      <w:start w:val="1"/>
      <w:numFmt w:val="bullet"/>
      <w:lvlText w:val=""/>
      <w:lvlJc w:val="left"/>
      <w:pPr>
        <w:ind w:left="5040" w:hanging="360"/>
      </w:pPr>
      <w:rPr>
        <w:rFonts w:ascii="Symbol" w:hAnsi="Symbol" w:hint="default"/>
      </w:rPr>
    </w:lvl>
    <w:lvl w:ilvl="7" w:tplc="B052EB70">
      <w:start w:val="1"/>
      <w:numFmt w:val="bullet"/>
      <w:lvlText w:val="o"/>
      <w:lvlJc w:val="left"/>
      <w:pPr>
        <w:ind w:left="5760" w:hanging="360"/>
      </w:pPr>
      <w:rPr>
        <w:rFonts w:ascii="Courier New" w:hAnsi="Courier New" w:hint="default"/>
      </w:rPr>
    </w:lvl>
    <w:lvl w:ilvl="8" w:tplc="CD746E24">
      <w:start w:val="1"/>
      <w:numFmt w:val="bullet"/>
      <w:lvlText w:val=""/>
      <w:lvlJc w:val="left"/>
      <w:pPr>
        <w:ind w:left="6480" w:hanging="360"/>
      </w:pPr>
      <w:rPr>
        <w:rFonts w:ascii="Wingdings" w:hAnsi="Wingdings" w:hint="default"/>
      </w:rPr>
    </w:lvl>
  </w:abstractNum>
  <w:abstractNum w:abstractNumId="13" w15:restartNumberingAfterBreak="0">
    <w:nsid w:val="77246B9D"/>
    <w:multiLevelType w:val="hybridMultilevel"/>
    <w:tmpl w:val="7776669A"/>
    <w:lvl w:ilvl="0" w:tplc="FFFFFFFF">
      <w:start w:val="26"/>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C572FD"/>
    <w:multiLevelType w:val="hybridMultilevel"/>
    <w:tmpl w:val="32DEBA30"/>
    <w:lvl w:ilvl="0" w:tplc="FFFFFFFF">
      <w:start w:val="26"/>
      <w:numFmt w:val="bullet"/>
      <w:lvlText w:val="-"/>
      <w:lvlJc w:val="left"/>
      <w:pPr>
        <w:ind w:left="777" w:hanging="360"/>
      </w:pPr>
      <w:rPr>
        <w:rFonts w:ascii="Calibri" w:hAnsi="Calibri"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7C690846"/>
    <w:multiLevelType w:val="hybridMultilevel"/>
    <w:tmpl w:val="6A86EDCE"/>
    <w:lvl w:ilvl="0" w:tplc="92BCE44E">
      <w:start w:val="1"/>
      <w:numFmt w:val="bullet"/>
      <w:lvlText w:val="-"/>
      <w:lvlJc w:val="left"/>
      <w:pPr>
        <w:ind w:left="720" w:hanging="360"/>
      </w:pPr>
      <w:rPr>
        <w:rFonts w:ascii="Calibri" w:hAnsi="Calibri" w:hint="default"/>
      </w:rPr>
    </w:lvl>
    <w:lvl w:ilvl="1" w:tplc="40A67E1C">
      <w:start w:val="1"/>
      <w:numFmt w:val="bullet"/>
      <w:lvlText w:val="o"/>
      <w:lvlJc w:val="left"/>
      <w:pPr>
        <w:ind w:left="1440" w:hanging="360"/>
      </w:pPr>
      <w:rPr>
        <w:rFonts w:ascii="Courier New" w:hAnsi="Courier New" w:hint="default"/>
      </w:rPr>
    </w:lvl>
    <w:lvl w:ilvl="2" w:tplc="78D06732">
      <w:start w:val="1"/>
      <w:numFmt w:val="bullet"/>
      <w:lvlText w:val=""/>
      <w:lvlJc w:val="left"/>
      <w:pPr>
        <w:ind w:left="2160" w:hanging="360"/>
      </w:pPr>
      <w:rPr>
        <w:rFonts w:ascii="Wingdings" w:hAnsi="Wingdings" w:hint="default"/>
      </w:rPr>
    </w:lvl>
    <w:lvl w:ilvl="3" w:tplc="7002869C">
      <w:start w:val="1"/>
      <w:numFmt w:val="bullet"/>
      <w:lvlText w:val=""/>
      <w:lvlJc w:val="left"/>
      <w:pPr>
        <w:ind w:left="2880" w:hanging="360"/>
      </w:pPr>
      <w:rPr>
        <w:rFonts w:ascii="Symbol" w:hAnsi="Symbol" w:hint="default"/>
      </w:rPr>
    </w:lvl>
    <w:lvl w:ilvl="4" w:tplc="8D00B53C">
      <w:start w:val="1"/>
      <w:numFmt w:val="bullet"/>
      <w:lvlText w:val="o"/>
      <w:lvlJc w:val="left"/>
      <w:pPr>
        <w:ind w:left="3600" w:hanging="360"/>
      </w:pPr>
      <w:rPr>
        <w:rFonts w:ascii="Courier New" w:hAnsi="Courier New" w:hint="default"/>
      </w:rPr>
    </w:lvl>
    <w:lvl w:ilvl="5" w:tplc="5B30DA66">
      <w:start w:val="1"/>
      <w:numFmt w:val="bullet"/>
      <w:lvlText w:val=""/>
      <w:lvlJc w:val="left"/>
      <w:pPr>
        <w:ind w:left="4320" w:hanging="360"/>
      </w:pPr>
      <w:rPr>
        <w:rFonts w:ascii="Wingdings" w:hAnsi="Wingdings" w:hint="default"/>
      </w:rPr>
    </w:lvl>
    <w:lvl w:ilvl="6" w:tplc="3A123CAC">
      <w:start w:val="1"/>
      <w:numFmt w:val="bullet"/>
      <w:lvlText w:val=""/>
      <w:lvlJc w:val="left"/>
      <w:pPr>
        <w:ind w:left="5040" w:hanging="360"/>
      </w:pPr>
      <w:rPr>
        <w:rFonts w:ascii="Symbol" w:hAnsi="Symbol" w:hint="default"/>
      </w:rPr>
    </w:lvl>
    <w:lvl w:ilvl="7" w:tplc="FD22C2F0">
      <w:start w:val="1"/>
      <w:numFmt w:val="bullet"/>
      <w:lvlText w:val="o"/>
      <w:lvlJc w:val="left"/>
      <w:pPr>
        <w:ind w:left="5760" w:hanging="360"/>
      </w:pPr>
      <w:rPr>
        <w:rFonts w:ascii="Courier New" w:hAnsi="Courier New" w:hint="default"/>
      </w:rPr>
    </w:lvl>
    <w:lvl w:ilvl="8" w:tplc="1EA02A0A">
      <w:start w:val="1"/>
      <w:numFmt w:val="bullet"/>
      <w:lvlText w:val=""/>
      <w:lvlJc w:val="left"/>
      <w:pPr>
        <w:ind w:left="6480" w:hanging="360"/>
      </w:pPr>
      <w:rPr>
        <w:rFonts w:ascii="Wingdings" w:hAnsi="Wingdings" w:hint="default"/>
      </w:rPr>
    </w:lvl>
  </w:abstractNum>
  <w:num w:numId="1" w16cid:durableId="1401518085">
    <w:abstractNumId w:val="12"/>
  </w:num>
  <w:num w:numId="2" w16cid:durableId="47191961">
    <w:abstractNumId w:val="4"/>
  </w:num>
  <w:num w:numId="3" w16cid:durableId="1489056738">
    <w:abstractNumId w:val="5"/>
  </w:num>
  <w:num w:numId="4" w16cid:durableId="1942950765">
    <w:abstractNumId w:val="10"/>
  </w:num>
  <w:num w:numId="5" w16cid:durableId="558594963">
    <w:abstractNumId w:val="13"/>
  </w:num>
  <w:num w:numId="6" w16cid:durableId="1512837929">
    <w:abstractNumId w:val="14"/>
  </w:num>
  <w:num w:numId="7" w16cid:durableId="1957981152">
    <w:abstractNumId w:val="7"/>
  </w:num>
  <w:num w:numId="8" w16cid:durableId="1004433483">
    <w:abstractNumId w:val="0"/>
  </w:num>
  <w:num w:numId="9" w16cid:durableId="1305545081">
    <w:abstractNumId w:val="2"/>
  </w:num>
  <w:num w:numId="10" w16cid:durableId="99841440">
    <w:abstractNumId w:val="3"/>
  </w:num>
  <w:num w:numId="11" w16cid:durableId="1530679635">
    <w:abstractNumId w:val="15"/>
  </w:num>
  <w:num w:numId="12" w16cid:durableId="359822844">
    <w:abstractNumId w:val="6"/>
  </w:num>
  <w:num w:numId="13" w16cid:durableId="127748396">
    <w:abstractNumId w:val="11"/>
  </w:num>
  <w:num w:numId="14" w16cid:durableId="1666057699">
    <w:abstractNumId w:val="9"/>
  </w:num>
  <w:num w:numId="15" w16cid:durableId="2113432044">
    <w:abstractNumId w:val="8"/>
  </w:num>
  <w:num w:numId="16" w16cid:durableId="143520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51"/>
    <w:rsid w:val="000D35FE"/>
    <w:rsid w:val="000D708F"/>
    <w:rsid w:val="001068AC"/>
    <w:rsid w:val="00121C13"/>
    <w:rsid w:val="001313E7"/>
    <w:rsid w:val="00140054"/>
    <w:rsid w:val="00160208"/>
    <w:rsid w:val="00166DC4"/>
    <w:rsid w:val="00167754"/>
    <w:rsid w:val="001A1E1E"/>
    <w:rsid w:val="001C77E3"/>
    <w:rsid w:val="001D7679"/>
    <w:rsid w:val="00286352"/>
    <w:rsid w:val="00290036"/>
    <w:rsid w:val="002927F0"/>
    <w:rsid w:val="002A32FA"/>
    <w:rsid w:val="002C29D5"/>
    <w:rsid w:val="002E7AA4"/>
    <w:rsid w:val="00317AC4"/>
    <w:rsid w:val="00375627"/>
    <w:rsid w:val="003B72C6"/>
    <w:rsid w:val="003B7779"/>
    <w:rsid w:val="003C69E3"/>
    <w:rsid w:val="00405DD6"/>
    <w:rsid w:val="004104C9"/>
    <w:rsid w:val="004373BA"/>
    <w:rsid w:val="004412DF"/>
    <w:rsid w:val="004D6183"/>
    <w:rsid w:val="004D6636"/>
    <w:rsid w:val="004E4985"/>
    <w:rsid w:val="00501224"/>
    <w:rsid w:val="00511D91"/>
    <w:rsid w:val="00563619"/>
    <w:rsid w:val="00581A80"/>
    <w:rsid w:val="0059600D"/>
    <w:rsid w:val="005B1756"/>
    <w:rsid w:val="005B5BD2"/>
    <w:rsid w:val="005C09E8"/>
    <w:rsid w:val="005D41CA"/>
    <w:rsid w:val="005D46D0"/>
    <w:rsid w:val="005D7CD9"/>
    <w:rsid w:val="005E6426"/>
    <w:rsid w:val="006213AC"/>
    <w:rsid w:val="00645766"/>
    <w:rsid w:val="006541FF"/>
    <w:rsid w:val="006903F1"/>
    <w:rsid w:val="006A2659"/>
    <w:rsid w:val="006A315B"/>
    <w:rsid w:val="006B1231"/>
    <w:rsid w:val="006C6304"/>
    <w:rsid w:val="006D5E51"/>
    <w:rsid w:val="007106E3"/>
    <w:rsid w:val="00722416"/>
    <w:rsid w:val="0073327F"/>
    <w:rsid w:val="007430BA"/>
    <w:rsid w:val="007462B2"/>
    <w:rsid w:val="00754329"/>
    <w:rsid w:val="007B686C"/>
    <w:rsid w:val="007E011F"/>
    <w:rsid w:val="00807BB1"/>
    <w:rsid w:val="0082054E"/>
    <w:rsid w:val="00827446"/>
    <w:rsid w:val="008831C2"/>
    <w:rsid w:val="008877E3"/>
    <w:rsid w:val="009041EA"/>
    <w:rsid w:val="00905219"/>
    <w:rsid w:val="00910432"/>
    <w:rsid w:val="009365E6"/>
    <w:rsid w:val="0094443C"/>
    <w:rsid w:val="009541E2"/>
    <w:rsid w:val="009678CF"/>
    <w:rsid w:val="00974A24"/>
    <w:rsid w:val="009D6400"/>
    <w:rsid w:val="009E1765"/>
    <w:rsid w:val="009F0F60"/>
    <w:rsid w:val="00A21241"/>
    <w:rsid w:val="00A4467F"/>
    <w:rsid w:val="00A935DA"/>
    <w:rsid w:val="00AD33CA"/>
    <w:rsid w:val="00AE32CA"/>
    <w:rsid w:val="00AE44DC"/>
    <w:rsid w:val="00AE60B1"/>
    <w:rsid w:val="00AE715C"/>
    <w:rsid w:val="00AF2059"/>
    <w:rsid w:val="00B0291F"/>
    <w:rsid w:val="00B12AD5"/>
    <w:rsid w:val="00B174EA"/>
    <w:rsid w:val="00B316C8"/>
    <w:rsid w:val="00B61E11"/>
    <w:rsid w:val="00B84FFC"/>
    <w:rsid w:val="00B87205"/>
    <w:rsid w:val="00B929FA"/>
    <w:rsid w:val="00BA6115"/>
    <w:rsid w:val="00BC49A2"/>
    <w:rsid w:val="00BE2BD6"/>
    <w:rsid w:val="00C636AD"/>
    <w:rsid w:val="00CB4C92"/>
    <w:rsid w:val="00CC5366"/>
    <w:rsid w:val="00CE5BB2"/>
    <w:rsid w:val="00D06069"/>
    <w:rsid w:val="00D06BBC"/>
    <w:rsid w:val="00D15A64"/>
    <w:rsid w:val="00D20C12"/>
    <w:rsid w:val="00D45AEB"/>
    <w:rsid w:val="00D4723D"/>
    <w:rsid w:val="00D924E9"/>
    <w:rsid w:val="00D95050"/>
    <w:rsid w:val="00D96A51"/>
    <w:rsid w:val="00E16885"/>
    <w:rsid w:val="00E41809"/>
    <w:rsid w:val="00E60B3F"/>
    <w:rsid w:val="00E9445D"/>
    <w:rsid w:val="00EB2549"/>
    <w:rsid w:val="00EB5CA0"/>
    <w:rsid w:val="00EC4736"/>
    <w:rsid w:val="00EC733F"/>
    <w:rsid w:val="00ED4D26"/>
    <w:rsid w:val="00F2143F"/>
    <w:rsid w:val="00FD55FE"/>
    <w:rsid w:val="00FE01DD"/>
    <w:rsid w:val="00FE23D3"/>
    <w:rsid w:val="00FF4875"/>
    <w:rsid w:val="01C414CF"/>
    <w:rsid w:val="023A38C6"/>
    <w:rsid w:val="03B02949"/>
    <w:rsid w:val="0483823D"/>
    <w:rsid w:val="04848236"/>
    <w:rsid w:val="06B81AA5"/>
    <w:rsid w:val="06C1F4E5"/>
    <w:rsid w:val="0995C70B"/>
    <w:rsid w:val="0C682BF6"/>
    <w:rsid w:val="0C799C09"/>
    <w:rsid w:val="0D48A033"/>
    <w:rsid w:val="0D901D5B"/>
    <w:rsid w:val="0E29B89F"/>
    <w:rsid w:val="0E8BC6DA"/>
    <w:rsid w:val="0F86AE94"/>
    <w:rsid w:val="101DD8DF"/>
    <w:rsid w:val="11CBF2F4"/>
    <w:rsid w:val="1498FA23"/>
    <w:rsid w:val="15E2E05F"/>
    <w:rsid w:val="165EFA6D"/>
    <w:rsid w:val="1E8D3DCB"/>
    <w:rsid w:val="1EEFD75D"/>
    <w:rsid w:val="1FD2B985"/>
    <w:rsid w:val="2113BE31"/>
    <w:rsid w:val="220A1FCE"/>
    <w:rsid w:val="230212B5"/>
    <w:rsid w:val="24A4450C"/>
    <w:rsid w:val="24C0556B"/>
    <w:rsid w:val="25388C99"/>
    <w:rsid w:val="26318980"/>
    <w:rsid w:val="2639B377"/>
    <w:rsid w:val="2652DBD4"/>
    <w:rsid w:val="2797EE98"/>
    <w:rsid w:val="285D0432"/>
    <w:rsid w:val="29E7B26F"/>
    <w:rsid w:val="2B48C2A2"/>
    <w:rsid w:val="2B494650"/>
    <w:rsid w:val="2D26B2EA"/>
    <w:rsid w:val="2E5DEDB9"/>
    <w:rsid w:val="2EC64682"/>
    <w:rsid w:val="2F51B0AC"/>
    <w:rsid w:val="30081C2B"/>
    <w:rsid w:val="303D7817"/>
    <w:rsid w:val="30B79C44"/>
    <w:rsid w:val="31FDE744"/>
    <w:rsid w:val="3396677E"/>
    <w:rsid w:val="35EA806D"/>
    <w:rsid w:val="377C8F4B"/>
    <w:rsid w:val="397F68DD"/>
    <w:rsid w:val="3A63BE76"/>
    <w:rsid w:val="3BCB3432"/>
    <w:rsid w:val="3E62D6AC"/>
    <w:rsid w:val="3F3F3FFC"/>
    <w:rsid w:val="41D2DECA"/>
    <w:rsid w:val="43EE6DC3"/>
    <w:rsid w:val="44058352"/>
    <w:rsid w:val="441A0E16"/>
    <w:rsid w:val="462239A0"/>
    <w:rsid w:val="46A0AB76"/>
    <w:rsid w:val="4D097594"/>
    <w:rsid w:val="4D897AED"/>
    <w:rsid w:val="4DA3BCB5"/>
    <w:rsid w:val="4EBCC275"/>
    <w:rsid w:val="501842DF"/>
    <w:rsid w:val="50A9B8A1"/>
    <w:rsid w:val="516A9EE4"/>
    <w:rsid w:val="516C0707"/>
    <w:rsid w:val="521ABA69"/>
    <w:rsid w:val="522480BD"/>
    <w:rsid w:val="5395212B"/>
    <w:rsid w:val="54CA2203"/>
    <w:rsid w:val="55904FFC"/>
    <w:rsid w:val="565D8013"/>
    <w:rsid w:val="56D2A2C3"/>
    <w:rsid w:val="58FA7752"/>
    <w:rsid w:val="5AB2E818"/>
    <w:rsid w:val="5C0CDAE0"/>
    <w:rsid w:val="5C88AB30"/>
    <w:rsid w:val="5ECC9C7C"/>
    <w:rsid w:val="5F86593B"/>
    <w:rsid w:val="5FFD8B7A"/>
    <w:rsid w:val="62970492"/>
    <w:rsid w:val="62E838D8"/>
    <w:rsid w:val="6306242F"/>
    <w:rsid w:val="63CC5687"/>
    <w:rsid w:val="64112E9A"/>
    <w:rsid w:val="643D29F9"/>
    <w:rsid w:val="65D0EB34"/>
    <w:rsid w:val="660D371F"/>
    <w:rsid w:val="69109B1C"/>
    <w:rsid w:val="6B6BADFB"/>
    <w:rsid w:val="6B870613"/>
    <w:rsid w:val="6B9B733F"/>
    <w:rsid w:val="6BA02E70"/>
    <w:rsid w:val="6BD17C6F"/>
    <w:rsid w:val="6DCA5561"/>
    <w:rsid w:val="7010048B"/>
    <w:rsid w:val="747353AF"/>
    <w:rsid w:val="771028B5"/>
    <w:rsid w:val="78638642"/>
    <w:rsid w:val="7C1F0403"/>
    <w:rsid w:val="7C37E99D"/>
    <w:rsid w:val="7E36490D"/>
    <w:rsid w:val="7E92806F"/>
    <w:rsid w:val="7FEC13A6"/>
    <w:rsid w:val="7FFF8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D631"/>
  <w15:chartTrackingRefBased/>
  <w15:docId w15:val="{DE02CFB2-F13B-491A-9058-E2D4EA5A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9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6A51"/>
    <w:pPr>
      <w:ind w:left="720"/>
      <w:contextualSpacing/>
    </w:pPr>
  </w:style>
  <w:style w:type="character" w:styleId="Tekstvantijdelijkeaanduiding">
    <w:name w:val="Placeholder Text"/>
    <w:basedOn w:val="Standaardalinea-lettertype"/>
    <w:uiPriority w:val="99"/>
    <w:semiHidden/>
    <w:rsid w:val="001A1E1E"/>
    <w:rPr>
      <w:color w:val="808080"/>
    </w:rPr>
  </w:style>
  <w:style w:type="paragraph" w:customStyle="1" w:styleId="paragraph">
    <w:name w:val="paragraph"/>
    <w:basedOn w:val="Standaard"/>
    <w:rsid w:val="009E17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E1765"/>
  </w:style>
  <w:style w:type="character" w:customStyle="1" w:styleId="eop">
    <w:name w:val="eop"/>
    <w:basedOn w:val="Standaardalinea-lettertype"/>
    <w:rsid w:val="009E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84844">
      <w:bodyDiv w:val="1"/>
      <w:marLeft w:val="0"/>
      <w:marRight w:val="0"/>
      <w:marTop w:val="0"/>
      <w:marBottom w:val="0"/>
      <w:divBdr>
        <w:top w:val="none" w:sz="0" w:space="0" w:color="auto"/>
        <w:left w:val="none" w:sz="0" w:space="0" w:color="auto"/>
        <w:bottom w:val="none" w:sz="0" w:space="0" w:color="auto"/>
        <w:right w:val="none" w:sz="0" w:space="0" w:color="auto"/>
      </w:divBdr>
      <w:divsChild>
        <w:div w:id="1554539083">
          <w:marLeft w:val="0"/>
          <w:marRight w:val="0"/>
          <w:marTop w:val="0"/>
          <w:marBottom w:val="0"/>
          <w:divBdr>
            <w:top w:val="none" w:sz="0" w:space="0" w:color="auto"/>
            <w:left w:val="none" w:sz="0" w:space="0" w:color="auto"/>
            <w:bottom w:val="none" w:sz="0" w:space="0" w:color="auto"/>
            <w:right w:val="none" w:sz="0" w:space="0" w:color="auto"/>
          </w:divBdr>
        </w:div>
        <w:div w:id="1784612709">
          <w:marLeft w:val="0"/>
          <w:marRight w:val="0"/>
          <w:marTop w:val="0"/>
          <w:marBottom w:val="0"/>
          <w:divBdr>
            <w:top w:val="none" w:sz="0" w:space="0" w:color="auto"/>
            <w:left w:val="none" w:sz="0" w:space="0" w:color="auto"/>
            <w:bottom w:val="none" w:sz="0" w:space="0" w:color="auto"/>
            <w:right w:val="none" w:sz="0" w:space="0" w:color="auto"/>
          </w:divBdr>
        </w:div>
        <w:div w:id="30694429">
          <w:marLeft w:val="0"/>
          <w:marRight w:val="0"/>
          <w:marTop w:val="0"/>
          <w:marBottom w:val="0"/>
          <w:divBdr>
            <w:top w:val="none" w:sz="0" w:space="0" w:color="auto"/>
            <w:left w:val="none" w:sz="0" w:space="0" w:color="auto"/>
            <w:bottom w:val="none" w:sz="0" w:space="0" w:color="auto"/>
            <w:right w:val="none" w:sz="0" w:space="0" w:color="auto"/>
          </w:divBdr>
        </w:div>
        <w:div w:id="22171743">
          <w:marLeft w:val="0"/>
          <w:marRight w:val="0"/>
          <w:marTop w:val="0"/>
          <w:marBottom w:val="0"/>
          <w:divBdr>
            <w:top w:val="none" w:sz="0" w:space="0" w:color="auto"/>
            <w:left w:val="none" w:sz="0" w:space="0" w:color="auto"/>
            <w:bottom w:val="none" w:sz="0" w:space="0" w:color="auto"/>
            <w:right w:val="none" w:sz="0" w:space="0" w:color="auto"/>
          </w:divBdr>
        </w:div>
        <w:div w:id="663558094">
          <w:marLeft w:val="0"/>
          <w:marRight w:val="0"/>
          <w:marTop w:val="0"/>
          <w:marBottom w:val="0"/>
          <w:divBdr>
            <w:top w:val="none" w:sz="0" w:space="0" w:color="auto"/>
            <w:left w:val="none" w:sz="0" w:space="0" w:color="auto"/>
            <w:bottom w:val="none" w:sz="0" w:space="0" w:color="auto"/>
            <w:right w:val="none" w:sz="0" w:space="0" w:color="auto"/>
          </w:divBdr>
        </w:div>
        <w:div w:id="177663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b2e804-3725-45f0-aa42-7c84068c67e4" xsi:nil="true"/>
    <lcf76f155ced4ddcb4097134ff3c332f xmlns="a351a48e-0a74-494f-b9c9-143d2d1268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6" ma:contentTypeDescription="Create a new document." ma:contentTypeScope="" ma:versionID="12dd0277789a111f6732cf89e5be8899">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025e65178c8bb77fbd624d40a7f6ff58"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00ca23-0388-4afc-8c72-c10b7ee89433}" ma:internalName="TaxCatchAll" ma:showField="CatchAllData" ma:web="d2b2e804-3725-45f0-aa42-7c84068c6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41921-EFA3-4D5D-96A7-5DC73E15A680}">
  <ds:schemaRefs>
    <ds:schemaRef ds:uri="http://schemas.microsoft.com/office/2006/metadata/properties"/>
    <ds:schemaRef ds:uri="http://schemas.microsoft.com/office/infopath/2007/PartnerControls"/>
    <ds:schemaRef ds:uri="d2b2e804-3725-45f0-aa42-7c84068c67e4"/>
    <ds:schemaRef ds:uri="a351a48e-0a74-494f-b9c9-143d2d1268a6"/>
  </ds:schemaRefs>
</ds:datastoreItem>
</file>

<file path=customXml/itemProps2.xml><?xml version="1.0" encoding="utf-8"?>
<ds:datastoreItem xmlns:ds="http://schemas.openxmlformats.org/officeDocument/2006/customXml" ds:itemID="{2EEDC0A5-15DD-48FE-A1E3-64B0EC48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4430C-66D9-4849-BD5A-BEF495CD3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1581</Words>
  <Characters>8698</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Verlind, M.M.W. (Marin)</dc:creator>
  <cp:keywords/>
  <dc:description/>
  <cp:lastModifiedBy>Koster, G. (Guido)</cp:lastModifiedBy>
  <cp:revision>4</cp:revision>
  <cp:lastPrinted>2023-09-13T08:19:00Z</cp:lastPrinted>
  <dcterms:created xsi:type="dcterms:W3CDTF">2025-10-28T12:10:00Z</dcterms:created>
  <dcterms:modified xsi:type="dcterms:W3CDTF">2026-07-06T11:40:00Z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y fmtid="{D5CDD505-2E9C-101B-9397-08002B2CF9AE}" pid="3" name="MediaServiceImageTags">
    <vt:lpwstr/>
  </property>
</Properties>
</file>