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D9A6B1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1C5D04">
        <w:rPr>
          <w:rFonts w:ascii="Poppins" w:eastAsia="Poppins" w:hAnsi="Poppins" w:cs="Poppins"/>
          <w:b/>
          <w:bCs/>
          <w:color w:val="000000"/>
          <w:sz w:val="32"/>
          <w:szCs w:val="32"/>
        </w:rPr>
        <w:t>Pedagogiek N1</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 de succescriteria (gekoppeld aan de </w:t>
      </w:r>
      <w:proofErr w:type="spellStart"/>
      <w:r w:rsidRPr="35BD67B6">
        <w:rPr>
          <w:rFonts w:ascii="Poppins" w:eastAsia="Poppins" w:hAnsi="Poppins" w:cs="Poppins"/>
          <w:color w:val="000000"/>
          <w:sz w:val="20"/>
          <w:szCs w:val="20"/>
        </w:rPr>
        <w:t>LUKsen</w:t>
      </w:r>
      <w:proofErr w:type="spellEnd"/>
      <w:r w:rsidRPr="35BD67B6">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415D08D0" w:rsidR="008C07AC" w:rsidRPr="001B4EFF" w:rsidRDefault="008C07AC" w:rsidP="66E06261">
      <w:pPr>
        <w:spacing w:after="0"/>
        <w:ind w:left="720"/>
        <w:textAlignment w:val="baseline"/>
        <w:rPr>
          <w:rFonts w:ascii="Poppins" w:eastAsia="Poppins" w:hAnsi="Poppins" w:cs="Poppins"/>
          <w:color w:val="000000"/>
        </w:rPr>
      </w:pPr>
    </w:p>
    <w:p w14:paraId="72471E96" w14:textId="07788DE5" w:rsidR="008C07AC" w:rsidRPr="001B4EFF"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0D7BB2">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48695C26" w14:textId="0C8AC5D4" w:rsidR="49DEE147" w:rsidRDefault="49DEE147" w:rsidP="49DEE147">
      <w:pPr>
        <w:spacing w:after="0"/>
        <w:rPr>
          <w:rFonts w:ascii="Poppins" w:eastAsia="Poppins" w:hAnsi="Poppins" w:cs="Poppins"/>
          <w:color w:val="000000"/>
          <w:sz w:val="20"/>
          <w:szCs w:val="20"/>
          <w:lang w:val="en-US"/>
        </w:rPr>
      </w:pPr>
    </w:p>
    <w:p w14:paraId="0100D8E9" w14:textId="20FE2BEC" w:rsidR="35BD67B6" w:rsidRDefault="35BD67B6" w:rsidP="35BD67B6">
      <w:pPr>
        <w:spacing w:after="0"/>
        <w:rPr>
          <w:rFonts w:ascii="Poppins" w:eastAsia="Poppins" w:hAnsi="Poppins" w:cs="Poppins"/>
          <w:color w:val="000000"/>
          <w:sz w:val="20"/>
          <w:szCs w:val="20"/>
          <w:lang w:val="en-US"/>
        </w:rPr>
      </w:pPr>
    </w:p>
    <w:p w14:paraId="1720595A" w14:textId="6F9DA997" w:rsidR="35BD67B6" w:rsidRDefault="35BD67B6" w:rsidP="35BD67B6">
      <w:pPr>
        <w:spacing w:after="0"/>
        <w:rPr>
          <w:rFonts w:ascii="Poppins" w:eastAsia="Poppins" w:hAnsi="Poppins" w:cs="Poppins"/>
          <w:color w:val="000000"/>
          <w:sz w:val="20"/>
          <w:szCs w:val="20"/>
          <w:lang w:val="en-US"/>
        </w:rPr>
      </w:pPr>
    </w:p>
    <w:tbl>
      <w:tblPr>
        <w:tblStyle w:val="Tabelraster"/>
        <w:tblW w:w="10207" w:type="dxa"/>
        <w:tblInd w:w="-911" w:type="dxa"/>
        <w:tblLook w:val="04A0" w:firstRow="1" w:lastRow="0" w:firstColumn="1" w:lastColumn="0" w:noHBand="0" w:noVBand="1"/>
      </w:tblPr>
      <w:tblGrid>
        <w:gridCol w:w="3481"/>
        <w:gridCol w:w="1227"/>
        <w:gridCol w:w="1810"/>
        <w:gridCol w:w="3689"/>
      </w:tblGrid>
      <w:tr w:rsidR="00985966" w:rsidRPr="00985966" w14:paraId="28857162" w14:textId="77777777" w:rsidTr="3315F75D">
        <w:tc>
          <w:tcPr>
            <w:tcW w:w="368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569D19C" w14:textId="77777777" w:rsidR="00985966" w:rsidRPr="00985966" w:rsidRDefault="00985966" w:rsidP="00985966">
            <w:pPr>
              <w:spacing w:after="0" w:line="240" w:lineRule="auto"/>
              <w:rPr>
                <w:b/>
                <w:bCs/>
                <w:sz w:val="20"/>
                <w:szCs w:val="20"/>
              </w:rPr>
            </w:pPr>
            <w:r w:rsidRPr="00985966">
              <w:rPr>
                <w:noProof/>
                <w:sz w:val="20"/>
                <w:szCs w:val="20"/>
              </w:rPr>
              <w:lastRenderedPageBreak/>
              <w:drawing>
                <wp:inline distT="0" distB="0" distL="0" distR="0" wp14:anchorId="757F3CBC" wp14:editId="2D49E6AB">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179B0CFD" w14:textId="77777777" w:rsidR="00985966" w:rsidRPr="00985966" w:rsidRDefault="00985966" w:rsidP="00985966">
            <w:pPr>
              <w:spacing w:after="0" w:line="240" w:lineRule="auto"/>
              <w:jc w:val="center"/>
              <w:rPr>
                <w:b/>
                <w:bCs/>
                <w:sz w:val="20"/>
                <w:szCs w:val="20"/>
              </w:rPr>
            </w:pPr>
            <w:r w:rsidRPr="00985966">
              <w:rPr>
                <w:b/>
                <w:bCs/>
                <w:sz w:val="20"/>
                <w:szCs w:val="20"/>
              </w:rPr>
              <w:t>Kijkwijzer Pedagogiek</w:t>
            </w:r>
          </w:p>
          <w:p w14:paraId="71A071ED" w14:textId="77777777" w:rsidR="00985966" w:rsidRDefault="00985966" w:rsidP="00985966">
            <w:pPr>
              <w:spacing w:after="0" w:line="240" w:lineRule="auto"/>
              <w:jc w:val="center"/>
              <w:rPr>
                <w:b/>
                <w:bCs/>
                <w:sz w:val="20"/>
                <w:szCs w:val="20"/>
              </w:rPr>
            </w:pPr>
            <w:r w:rsidRPr="00985966">
              <w:rPr>
                <w:b/>
                <w:bCs/>
                <w:sz w:val="20"/>
                <w:szCs w:val="20"/>
              </w:rPr>
              <w:t>N1</w:t>
            </w:r>
          </w:p>
          <w:p w14:paraId="324E0C0B" w14:textId="77777777" w:rsidR="00985966" w:rsidRPr="00985966" w:rsidRDefault="00985966" w:rsidP="00985966">
            <w:pPr>
              <w:spacing w:after="0" w:line="240" w:lineRule="auto"/>
              <w:jc w:val="center"/>
              <w:rPr>
                <w:b/>
                <w:bCs/>
                <w:sz w:val="20"/>
                <w:szCs w:val="20"/>
              </w:rPr>
            </w:pP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7730DC6E" w14:textId="77777777" w:rsidR="00985966" w:rsidRPr="00985966" w:rsidRDefault="00985966" w:rsidP="00985966">
            <w:pPr>
              <w:spacing w:after="0" w:line="240" w:lineRule="auto"/>
              <w:rPr>
                <w:b/>
                <w:bCs/>
                <w:sz w:val="20"/>
                <w:szCs w:val="20"/>
              </w:rPr>
            </w:pPr>
            <w:r w:rsidRPr="00985966">
              <w:rPr>
                <w:b/>
                <w:bCs/>
                <w:sz w:val="20"/>
                <w:szCs w:val="20"/>
              </w:rPr>
              <w:t xml:space="preserve"> </w:t>
            </w:r>
          </w:p>
        </w:tc>
      </w:tr>
      <w:tr w:rsidR="00985966" w:rsidRPr="00985966" w14:paraId="4F132D28" w14:textId="77777777" w:rsidTr="3315F75D">
        <w:tc>
          <w:tcPr>
            <w:tcW w:w="496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225B752D" w14:textId="77777777" w:rsidR="00985966" w:rsidRPr="00985966" w:rsidRDefault="00985966" w:rsidP="00985966">
            <w:pPr>
              <w:spacing w:after="0" w:line="240" w:lineRule="auto"/>
              <w:rPr>
                <w:sz w:val="20"/>
                <w:szCs w:val="20"/>
              </w:rPr>
            </w:pPr>
            <w:r w:rsidRPr="00985966">
              <w:rPr>
                <w:sz w:val="20"/>
                <w:szCs w:val="20"/>
              </w:rPr>
              <w:t xml:space="preserve">Naam student: </w:t>
            </w:r>
          </w:p>
          <w:p w14:paraId="29AAF825" w14:textId="77777777" w:rsidR="00985966" w:rsidRPr="00985966" w:rsidRDefault="00985966" w:rsidP="00985966">
            <w:pPr>
              <w:spacing w:after="0" w:line="240" w:lineRule="auto"/>
              <w:rPr>
                <w:sz w:val="20"/>
                <w:szCs w:val="20"/>
              </w:rPr>
            </w:pPr>
            <w:r w:rsidRPr="00985966">
              <w:rPr>
                <w:sz w:val="20"/>
                <w:szCs w:val="20"/>
              </w:rPr>
              <w:t>Datum:</w:t>
            </w:r>
          </w:p>
        </w:tc>
        <w:tc>
          <w:tcPr>
            <w:tcW w:w="5245"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EFE7125" w14:textId="77777777" w:rsidR="00985966" w:rsidRPr="00985966" w:rsidRDefault="00985966" w:rsidP="00985966">
            <w:pPr>
              <w:spacing w:after="0" w:line="240" w:lineRule="auto"/>
              <w:rPr>
                <w:sz w:val="20"/>
                <w:szCs w:val="20"/>
              </w:rPr>
            </w:pPr>
            <w:r w:rsidRPr="00985966">
              <w:rPr>
                <w:sz w:val="20"/>
                <w:szCs w:val="20"/>
              </w:rPr>
              <w:t>Naam observator:</w:t>
            </w:r>
          </w:p>
          <w:p w14:paraId="224759C8" w14:textId="77777777" w:rsidR="00985966" w:rsidRPr="00985966" w:rsidRDefault="00985966" w:rsidP="00985966">
            <w:pPr>
              <w:spacing w:after="0" w:line="240" w:lineRule="auto"/>
              <w:rPr>
                <w:sz w:val="20"/>
                <w:szCs w:val="20"/>
              </w:rPr>
            </w:pPr>
            <w:r w:rsidRPr="00985966">
              <w:rPr>
                <w:sz w:val="20"/>
                <w:szCs w:val="20"/>
              </w:rPr>
              <w:t>Rol observator:</w:t>
            </w:r>
          </w:p>
          <w:p w14:paraId="264C101F" w14:textId="77777777" w:rsidR="00985966" w:rsidRPr="00985966" w:rsidRDefault="00985966" w:rsidP="00985966">
            <w:pPr>
              <w:spacing w:after="0" w:line="240" w:lineRule="auto"/>
              <w:rPr>
                <w:i/>
                <w:iCs/>
                <w:sz w:val="20"/>
                <w:szCs w:val="20"/>
              </w:rPr>
            </w:pPr>
            <w:r w:rsidRPr="00985966">
              <w:rPr>
                <w:i/>
                <w:iCs/>
                <w:sz w:val="20"/>
                <w:szCs w:val="20"/>
              </w:rPr>
              <w:t>Handtekening:</w:t>
            </w:r>
          </w:p>
        </w:tc>
      </w:tr>
      <w:tr w:rsidR="00985966" w:rsidRPr="00985966" w14:paraId="113079D2" w14:textId="77777777" w:rsidTr="3315F75D">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2DB844B4" w14:textId="77777777" w:rsidR="00985966" w:rsidRPr="00985966" w:rsidRDefault="00985966" w:rsidP="00985966">
            <w:pPr>
              <w:spacing w:after="0" w:line="240" w:lineRule="auto"/>
              <w:rPr>
                <w:b/>
                <w:bCs/>
                <w:i/>
                <w:iCs/>
                <w:sz w:val="20"/>
                <w:szCs w:val="20"/>
              </w:rPr>
            </w:pPr>
            <w:r w:rsidRPr="00985966">
              <w:rPr>
                <w:b/>
                <w:bCs/>
                <w:sz w:val="20"/>
                <w:szCs w:val="20"/>
              </w:rPr>
              <w:t xml:space="preserve">Leeruitkomst: </w:t>
            </w:r>
            <w:r w:rsidRPr="00985966">
              <w:rPr>
                <w:i/>
                <w:iCs/>
                <w:sz w:val="20"/>
                <w:szCs w:val="20"/>
              </w:rPr>
              <w:t>Je onderhoudt een pedagogische relatie met de leerlingen en je reflecteert op je affiniteit met de doelgroep.</w:t>
            </w:r>
          </w:p>
        </w:tc>
      </w:tr>
      <w:tr w:rsidR="00985966" w:rsidRPr="00985966" w14:paraId="52E9CD28" w14:textId="77777777" w:rsidTr="3315F75D">
        <w:tc>
          <w:tcPr>
            <w:tcW w:w="3686" w:type="dxa"/>
            <w:tcBorders>
              <w:top w:val="single" w:sz="18" w:space="0" w:color="auto"/>
              <w:bottom w:val="single" w:sz="18" w:space="0" w:color="auto"/>
            </w:tcBorders>
            <w:shd w:val="clear" w:color="auto" w:fill="D9D9D9" w:themeFill="background1" w:themeFillShade="D9"/>
          </w:tcPr>
          <w:p w14:paraId="0BBE2B42" w14:textId="77777777" w:rsidR="00985966" w:rsidRPr="00985966" w:rsidRDefault="00985966" w:rsidP="00985966">
            <w:pPr>
              <w:spacing w:after="0" w:line="240" w:lineRule="auto"/>
              <w:jc w:val="center"/>
              <w:rPr>
                <w:b/>
                <w:bCs/>
                <w:sz w:val="20"/>
                <w:szCs w:val="20"/>
              </w:rPr>
            </w:pPr>
            <w:r w:rsidRPr="00985966">
              <w:rPr>
                <w:b/>
                <w:bCs/>
                <w:sz w:val="20"/>
                <w:szCs w:val="20"/>
              </w:rPr>
              <w:t>Ontwikkeling</w:t>
            </w:r>
          </w:p>
          <w:p w14:paraId="198E3EC6" w14:textId="77777777" w:rsidR="00985966" w:rsidRPr="00985966" w:rsidRDefault="00985966" w:rsidP="00985966">
            <w:pPr>
              <w:spacing w:after="0" w:line="240" w:lineRule="auto"/>
              <w:jc w:val="center"/>
              <w:rPr>
                <w:i/>
                <w:iCs/>
                <w:sz w:val="20"/>
                <w:szCs w:val="20"/>
              </w:rPr>
            </w:pPr>
            <w:r w:rsidRPr="00985966">
              <w:rPr>
                <w:i/>
                <w:iCs/>
                <w:sz w:val="14"/>
                <w:szCs w:val="14"/>
              </w:rPr>
              <w:t>Wat moet er nog verbeterd worden?</w:t>
            </w:r>
          </w:p>
        </w:tc>
        <w:tc>
          <w:tcPr>
            <w:tcW w:w="3261" w:type="dxa"/>
            <w:gridSpan w:val="2"/>
            <w:tcBorders>
              <w:top w:val="single" w:sz="18" w:space="0" w:color="auto"/>
              <w:bottom w:val="single" w:sz="18" w:space="0" w:color="auto"/>
            </w:tcBorders>
            <w:shd w:val="clear" w:color="auto" w:fill="D9D9D9" w:themeFill="background1" w:themeFillShade="D9"/>
          </w:tcPr>
          <w:p w14:paraId="010AE376" w14:textId="77777777" w:rsidR="00985966" w:rsidRPr="00985966" w:rsidRDefault="00985966" w:rsidP="00985966">
            <w:pPr>
              <w:spacing w:after="0" w:line="240" w:lineRule="auto"/>
              <w:jc w:val="center"/>
              <w:rPr>
                <w:b/>
                <w:bCs/>
                <w:sz w:val="20"/>
                <w:szCs w:val="20"/>
              </w:rPr>
            </w:pPr>
            <w:r w:rsidRPr="00985966">
              <w:rPr>
                <w:b/>
                <w:bCs/>
                <w:sz w:val="20"/>
                <w:szCs w:val="20"/>
              </w:rPr>
              <w:t>(Succes)criteria</w:t>
            </w:r>
          </w:p>
          <w:p w14:paraId="19C4DBD1" w14:textId="77777777" w:rsidR="00985966" w:rsidRPr="00985966" w:rsidRDefault="00985966" w:rsidP="00985966">
            <w:pPr>
              <w:spacing w:after="0" w:line="240" w:lineRule="auto"/>
              <w:jc w:val="center"/>
              <w:rPr>
                <w:i/>
                <w:iCs/>
                <w:sz w:val="20"/>
                <w:szCs w:val="20"/>
              </w:rPr>
            </w:pPr>
            <w:r w:rsidRPr="00985966">
              <w:rPr>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3031B260" w14:textId="77777777" w:rsidR="00985966" w:rsidRPr="00985966" w:rsidRDefault="00985966" w:rsidP="00985966">
            <w:pPr>
              <w:spacing w:after="0" w:line="240" w:lineRule="auto"/>
              <w:jc w:val="center"/>
              <w:rPr>
                <w:sz w:val="20"/>
                <w:szCs w:val="20"/>
              </w:rPr>
            </w:pPr>
            <w:r w:rsidRPr="00985966">
              <w:rPr>
                <w:b/>
                <w:bCs/>
                <w:sz w:val="20"/>
                <w:szCs w:val="20"/>
              </w:rPr>
              <w:t>Voldaan</w:t>
            </w:r>
          </w:p>
          <w:p w14:paraId="7D94DCDC" w14:textId="03EA7BDC" w:rsidR="00985966" w:rsidRPr="00985966" w:rsidRDefault="00985966" w:rsidP="00985966">
            <w:pPr>
              <w:spacing w:after="0" w:line="240" w:lineRule="auto"/>
              <w:jc w:val="center"/>
              <w:rPr>
                <w:sz w:val="20"/>
                <w:szCs w:val="20"/>
              </w:rPr>
            </w:pPr>
            <w:r w:rsidRPr="00985966">
              <w:rPr>
                <w:sz w:val="14"/>
                <w:szCs w:val="14"/>
              </w:rPr>
              <w:t>Welk docenthandelen is waargenomen?</w:t>
            </w:r>
          </w:p>
        </w:tc>
      </w:tr>
      <w:tr w:rsidR="00985966" w:rsidRPr="00985966" w14:paraId="7B324197" w14:textId="77777777" w:rsidTr="3315F75D">
        <w:tc>
          <w:tcPr>
            <w:tcW w:w="10207" w:type="dxa"/>
            <w:gridSpan w:val="4"/>
            <w:tcBorders>
              <w:top w:val="single" w:sz="18" w:space="0" w:color="auto"/>
              <w:left w:val="single" w:sz="18" w:space="0" w:color="auto"/>
              <w:bottom w:val="single" w:sz="18" w:space="0" w:color="auto"/>
              <w:right w:val="single" w:sz="18" w:space="0" w:color="auto"/>
            </w:tcBorders>
          </w:tcPr>
          <w:p w14:paraId="6E70690C" w14:textId="77777777" w:rsidR="00985966" w:rsidRPr="00985966" w:rsidRDefault="00985966" w:rsidP="00985966">
            <w:pPr>
              <w:spacing w:after="0" w:line="240" w:lineRule="auto"/>
              <w:rPr>
                <w:sz w:val="20"/>
                <w:szCs w:val="20"/>
              </w:rPr>
            </w:pPr>
            <w:r w:rsidRPr="00985966">
              <w:rPr>
                <w:sz w:val="20"/>
                <w:szCs w:val="20"/>
              </w:rPr>
              <w:t>Bijzonder waargenomen kwaliteit (de succescriteria overstijgend):</w:t>
            </w:r>
          </w:p>
          <w:p w14:paraId="697AD250" w14:textId="77777777" w:rsidR="00985966" w:rsidRPr="00985966" w:rsidRDefault="00985966" w:rsidP="00985966">
            <w:pPr>
              <w:spacing w:after="0" w:line="240" w:lineRule="auto"/>
              <w:rPr>
                <w:sz w:val="20"/>
                <w:szCs w:val="20"/>
              </w:rPr>
            </w:pPr>
          </w:p>
          <w:p w14:paraId="30E924B7" w14:textId="3459F5C8" w:rsidR="00985966" w:rsidRPr="00970C89" w:rsidRDefault="00970C89" w:rsidP="3315F75D">
            <w:pPr>
              <w:spacing w:after="0" w:line="240" w:lineRule="auto"/>
              <w:textAlignment w:val="baseline"/>
              <w:rPr>
                <w:rFonts w:eastAsia="Times New Roman"/>
                <w:color w:val="0083B0" w:themeColor="accent5" w:themeShade="BF"/>
                <w:sz w:val="18"/>
                <w:szCs w:val="18"/>
                <w:lang w:eastAsia="nl-NL"/>
              </w:rPr>
            </w:pPr>
            <w:r w:rsidRPr="3315F75D">
              <w:rPr>
                <w:rFonts w:eastAsia="Times New Roman"/>
                <w:color w:val="0083B0" w:themeColor="accent5" w:themeShade="BF"/>
                <w:sz w:val="18"/>
                <w:szCs w:val="18"/>
                <w:lang w:eastAsia="nl-NL"/>
              </w:rPr>
              <w:t>Toelichting: deze versie van de kijkwijzer (met hulpvragen) kan ingezet worden als onderlegger. De hulpvragen geven richting bij het begrijpen en herkennen van de succescriteria tijdens het observeren. De hulpvragen kunnen ook worden ingezet in een gesprek met de docent (voorbeeld van een vraag is dan: “</w:t>
            </w:r>
            <w:r w:rsidR="00B15E6C" w:rsidRPr="3315F75D">
              <w:rPr>
                <w:rFonts w:eastAsia="Times New Roman"/>
                <w:color w:val="0083B0" w:themeColor="accent5" w:themeShade="BF"/>
                <w:sz w:val="18"/>
                <w:szCs w:val="18"/>
                <w:lang w:eastAsia="nl-NL"/>
              </w:rPr>
              <w:t>Op welke manier bent u/ ben je bewust bezig met de basisbehoefte ‘autonomie’ bij de leerlingen/studenten?”).</w:t>
            </w:r>
          </w:p>
        </w:tc>
      </w:tr>
      <w:tr w:rsidR="00985966" w:rsidRPr="00985966" w14:paraId="47378BCB" w14:textId="77777777" w:rsidTr="3315F75D">
        <w:tc>
          <w:tcPr>
            <w:tcW w:w="3686" w:type="dxa"/>
            <w:tcBorders>
              <w:top w:val="single" w:sz="18" w:space="0" w:color="auto"/>
            </w:tcBorders>
          </w:tcPr>
          <w:p w14:paraId="520B3823" w14:textId="77777777" w:rsidR="00985966" w:rsidRPr="00985966" w:rsidRDefault="00985966" w:rsidP="00985966">
            <w:pPr>
              <w:spacing w:after="0" w:line="240" w:lineRule="auto"/>
              <w:rPr>
                <w:sz w:val="20"/>
                <w:szCs w:val="20"/>
              </w:rPr>
            </w:pPr>
          </w:p>
        </w:tc>
        <w:tc>
          <w:tcPr>
            <w:tcW w:w="3261" w:type="dxa"/>
            <w:gridSpan w:val="2"/>
            <w:tcBorders>
              <w:top w:val="single" w:sz="18" w:space="0" w:color="auto"/>
            </w:tcBorders>
          </w:tcPr>
          <w:p w14:paraId="13758157" w14:textId="77777777" w:rsidR="00985966" w:rsidRPr="00985966" w:rsidRDefault="00985966" w:rsidP="00985966">
            <w:pPr>
              <w:spacing w:after="0" w:line="240" w:lineRule="auto"/>
              <w:rPr>
                <w:sz w:val="20"/>
                <w:szCs w:val="20"/>
              </w:rPr>
            </w:pPr>
            <w:r w:rsidRPr="00985966">
              <w:rPr>
                <w:sz w:val="20"/>
                <w:szCs w:val="20"/>
              </w:rPr>
              <w:t xml:space="preserve">Je legt </w:t>
            </w:r>
            <w:r w:rsidRPr="00985966">
              <w:rPr>
                <w:b/>
                <w:bCs/>
                <w:sz w:val="20"/>
                <w:szCs w:val="20"/>
              </w:rPr>
              <w:t>contact</w:t>
            </w:r>
            <w:r w:rsidRPr="00985966">
              <w:rPr>
                <w:sz w:val="20"/>
                <w:szCs w:val="20"/>
              </w:rPr>
              <w:t xml:space="preserve"> met leerlingen voor, tijdens en buiten de les.</w:t>
            </w:r>
          </w:p>
          <w:p w14:paraId="1DEFAC4B" w14:textId="77777777" w:rsidR="00985966" w:rsidRPr="00985966" w:rsidRDefault="00985966" w:rsidP="00985966">
            <w:pPr>
              <w:spacing w:after="0" w:line="240" w:lineRule="auto"/>
              <w:rPr>
                <w:sz w:val="20"/>
                <w:szCs w:val="20"/>
              </w:rPr>
            </w:pPr>
          </w:p>
        </w:tc>
        <w:tc>
          <w:tcPr>
            <w:tcW w:w="3260" w:type="dxa"/>
            <w:tcBorders>
              <w:top w:val="single" w:sz="18" w:space="0" w:color="auto"/>
            </w:tcBorders>
          </w:tcPr>
          <w:p w14:paraId="1D24848D" w14:textId="77777777" w:rsidR="00985966" w:rsidRDefault="00B15E6C" w:rsidP="00985966">
            <w:pPr>
              <w:spacing w:after="0" w:line="240" w:lineRule="auto"/>
              <w:rPr>
                <w:i/>
                <w:iCs/>
                <w:sz w:val="18"/>
                <w:szCs w:val="18"/>
              </w:rPr>
            </w:pPr>
            <w:r>
              <w:rPr>
                <w:i/>
                <w:iCs/>
                <w:sz w:val="18"/>
                <w:szCs w:val="18"/>
              </w:rPr>
              <w:t>Hulpvragen:</w:t>
            </w:r>
          </w:p>
          <w:p w14:paraId="2992E115" w14:textId="77777777" w:rsidR="00B15E6C" w:rsidRDefault="00B15E6C" w:rsidP="00B15E6C">
            <w:pPr>
              <w:pStyle w:val="Lijstalinea"/>
              <w:numPr>
                <w:ilvl w:val="0"/>
                <w:numId w:val="16"/>
              </w:numPr>
              <w:spacing w:after="0" w:line="240" w:lineRule="auto"/>
              <w:rPr>
                <w:i/>
                <w:iCs/>
                <w:sz w:val="18"/>
                <w:szCs w:val="18"/>
              </w:rPr>
            </w:pPr>
            <w:r>
              <w:rPr>
                <w:i/>
                <w:iCs/>
                <w:sz w:val="18"/>
                <w:szCs w:val="18"/>
              </w:rPr>
              <w:t>Op welke manieren legt de docent contact met de leerlingen voor, tijdens en buiten de les?</w:t>
            </w:r>
          </w:p>
          <w:p w14:paraId="1FDC9CB1" w14:textId="77777777" w:rsidR="00B15E6C" w:rsidRDefault="00B15E6C" w:rsidP="00B15E6C">
            <w:pPr>
              <w:pStyle w:val="Lijstalinea"/>
              <w:numPr>
                <w:ilvl w:val="0"/>
                <w:numId w:val="16"/>
              </w:numPr>
              <w:spacing w:after="0" w:line="240" w:lineRule="auto"/>
              <w:rPr>
                <w:i/>
                <w:iCs/>
                <w:sz w:val="18"/>
                <w:szCs w:val="18"/>
              </w:rPr>
            </w:pPr>
            <w:r>
              <w:rPr>
                <w:i/>
                <w:iCs/>
                <w:sz w:val="18"/>
                <w:szCs w:val="18"/>
              </w:rPr>
              <w:t>Welke manieren van positieve benadering is te zien voor, tijdens en buiten de les?</w:t>
            </w:r>
          </w:p>
          <w:p w14:paraId="0EB169E1" w14:textId="0237DE5C" w:rsidR="0023794B" w:rsidRPr="0023794B" w:rsidRDefault="00B15E6C" w:rsidP="0023794B">
            <w:pPr>
              <w:pStyle w:val="Lijstalinea"/>
              <w:numPr>
                <w:ilvl w:val="0"/>
                <w:numId w:val="16"/>
              </w:numPr>
              <w:spacing w:after="0" w:line="240" w:lineRule="auto"/>
              <w:rPr>
                <w:i/>
                <w:iCs/>
                <w:sz w:val="18"/>
                <w:szCs w:val="18"/>
              </w:rPr>
            </w:pPr>
            <w:r>
              <w:rPr>
                <w:i/>
                <w:iCs/>
                <w:sz w:val="18"/>
                <w:szCs w:val="18"/>
              </w:rPr>
              <w:t>Op welke manier geeft de docent feedback (op gedrag)?</w:t>
            </w:r>
          </w:p>
        </w:tc>
      </w:tr>
      <w:tr w:rsidR="00985966" w:rsidRPr="00985966" w14:paraId="66857071" w14:textId="77777777" w:rsidTr="3315F75D">
        <w:tc>
          <w:tcPr>
            <w:tcW w:w="3686" w:type="dxa"/>
          </w:tcPr>
          <w:p w14:paraId="38FAC749" w14:textId="77777777" w:rsidR="00985966" w:rsidRPr="00985966" w:rsidRDefault="00985966" w:rsidP="00985966">
            <w:pPr>
              <w:spacing w:after="0" w:line="240" w:lineRule="auto"/>
              <w:rPr>
                <w:sz w:val="20"/>
                <w:szCs w:val="20"/>
              </w:rPr>
            </w:pPr>
          </w:p>
        </w:tc>
        <w:tc>
          <w:tcPr>
            <w:tcW w:w="3261" w:type="dxa"/>
            <w:gridSpan w:val="2"/>
          </w:tcPr>
          <w:p w14:paraId="07BBFB83" w14:textId="77777777" w:rsidR="00985966" w:rsidRPr="00985966" w:rsidRDefault="00985966" w:rsidP="00985966">
            <w:pPr>
              <w:spacing w:after="0" w:line="240" w:lineRule="auto"/>
              <w:rPr>
                <w:sz w:val="20"/>
                <w:szCs w:val="20"/>
              </w:rPr>
            </w:pPr>
            <w:r w:rsidRPr="00985966">
              <w:rPr>
                <w:sz w:val="20"/>
                <w:szCs w:val="20"/>
              </w:rPr>
              <w:t xml:space="preserve">Je </w:t>
            </w:r>
            <w:r w:rsidRPr="00985966">
              <w:rPr>
                <w:b/>
                <w:bCs/>
                <w:sz w:val="20"/>
                <w:szCs w:val="20"/>
              </w:rPr>
              <w:t>herkent verschillen</w:t>
            </w:r>
            <w:r w:rsidRPr="00985966">
              <w:rPr>
                <w:sz w:val="20"/>
                <w:szCs w:val="20"/>
              </w:rPr>
              <w:t xml:space="preserve"> tussen leerlingen.</w:t>
            </w:r>
          </w:p>
          <w:p w14:paraId="51AC88B6" w14:textId="77777777" w:rsidR="00985966" w:rsidRPr="00985966" w:rsidRDefault="00985966" w:rsidP="00985966">
            <w:pPr>
              <w:spacing w:after="0" w:line="240" w:lineRule="auto"/>
              <w:rPr>
                <w:sz w:val="20"/>
                <w:szCs w:val="20"/>
              </w:rPr>
            </w:pPr>
          </w:p>
        </w:tc>
        <w:tc>
          <w:tcPr>
            <w:tcW w:w="3260" w:type="dxa"/>
          </w:tcPr>
          <w:p w14:paraId="7FFB1A22" w14:textId="77777777" w:rsidR="00985966" w:rsidRDefault="0023794B" w:rsidP="00985966">
            <w:pPr>
              <w:spacing w:after="0" w:line="240" w:lineRule="auto"/>
              <w:rPr>
                <w:i/>
                <w:iCs/>
                <w:sz w:val="18"/>
                <w:szCs w:val="18"/>
              </w:rPr>
            </w:pPr>
            <w:r>
              <w:rPr>
                <w:i/>
                <w:iCs/>
                <w:sz w:val="18"/>
                <w:szCs w:val="18"/>
              </w:rPr>
              <w:t>Hulpvragen:</w:t>
            </w:r>
          </w:p>
          <w:p w14:paraId="24DF4FC9" w14:textId="4EE3C7D2" w:rsidR="005D0BE9" w:rsidRPr="005D0BE9" w:rsidRDefault="005D0BE9" w:rsidP="005D0BE9">
            <w:pPr>
              <w:pStyle w:val="Lijstalinea"/>
              <w:numPr>
                <w:ilvl w:val="0"/>
                <w:numId w:val="16"/>
              </w:numPr>
              <w:spacing w:after="0" w:line="240" w:lineRule="auto"/>
              <w:rPr>
                <w:i/>
                <w:iCs/>
                <w:sz w:val="18"/>
                <w:szCs w:val="18"/>
              </w:rPr>
            </w:pPr>
            <w:r>
              <w:rPr>
                <w:i/>
                <w:iCs/>
                <w:sz w:val="18"/>
                <w:szCs w:val="18"/>
              </w:rPr>
              <w:t xml:space="preserve">Hoe gaat de docent tijdens de les om met verschillende behoeftes van leerlingen, bijv. tijdens het zelfstandig werken of tijdens de uitleg? </w:t>
            </w:r>
          </w:p>
          <w:p w14:paraId="722E5EEE" w14:textId="34865BEF" w:rsidR="005D0BE9" w:rsidRDefault="00F560C8" w:rsidP="4C848495">
            <w:pPr>
              <w:pStyle w:val="Lijstalinea"/>
              <w:numPr>
                <w:ilvl w:val="0"/>
                <w:numId w:val="16"/>
              </w:numPr>
              <w:spacing w:after="0" w:line="240" w:lineRule="auto"/>
              <w:rPr>
                <w:i/>
                <w:iCs/>
                <w:sz w:val="18"/>
                <w:szCs w:val="18"/>
              </w:rPr>
            </w:pPr>
            <w:r w:rsidRPr="4C848495">
              <w:rPr>
                <w:i/>
                <w:iCs/>
                <w:sz w:val="18"/>
                <w:szCs w:val="18"/>
              </w:rPr>
              <w:t>Op welke manier betrek</w:t>
            </w:r>
            <w:r w:rsidR="00F63F2C">
              <w:rPr>
                <w:i/>
                <w:iCs/>
                <w:sz w:val="18"/>
                <w:szCs w:val="18"/>
              </w:rPr>
              <w:t>t</w:t>
            </w:r>
            <w:r w:rsidRPr="4C848495">
              <w:rPr>
                <w:i/>
                <w:iCs/>
                <w:sz w:val="18"/>
                <w:szCs w:val="18"/>
              </w:rPr>
              <w:t xml:space="preserve"> de docent de leefwereld van de leerlingen tijdens de les?</w:t>
            </w:r>
          </w:p>
          <w:p w14:paraId="630589D4" w14:textId="1C3D74E5" w:rsidR="00F560C8" w:rsidRPr="00F560C8" w:rsidRDefault="00F560C8" w:rsidP="00F560C8">
            <w:pPr>
              <w:pStyle w:val="Lijstalinea"/>
              <w:numPr>
                <w:ilvl w:val="0"/>
                <w:numId w:val="16"/>
              </w:numPr>
              <w:spacing w:after="0" w:line="240" w:lineRule="auto"/>
              <w:rPr>
                <w:i/>
                <w:iCs/>
                <w:sz w:val="18"/>
                <w:szCs w:val="18"/>
              </w:rPr>
            </w:pPr>
            <w:r>
              <w:rPr>
                <w:i/>
                <w:iCs/>
                <w:sz w:val="18"/>
                <w:szCs w:val="18"/>
              </w:rPr>
              <w:t>In gesprek: op welke manier gaat de docent om met de verschillen in de klas (op pedagogisch gebied)? Waarom zo?</w:t>
            </w:r>
          </w:p>
        </w:tc>
      </w:tr>
      <w:tr w:rsidR="00985966" w:rsidRPr="00985966" w14:paraId="39242309" w14:textId="77777777" w:rsidTr="3315F75D">
        <w:tc>
          <w:tcPr>
            <w:tcW w:w="3686" w:type="dxa"/>
          </w:tcPr>
          <w:p w14:paraId="28378481" w14:textId="77777777" w:rsidR="00985966" w:rsidRPr="00985966" w:rsidRDefault="00985966" w:rsidP="00985966">
            <w:pPr>
              <w:spacing w:after="0" w:line="240" w:lineRule="auto"/>
              <w:rPr>
                <w:sz w:val="20"/>
                <w:szCs w:val="20"/>
              </w:rPr>
            </w:pPr>
          </w:p>
        </w:tc>
        <w:tc>
          <w:tcPr>
            <w:tcW w:w="3261" w:type="dxa"/>
            <w:gridSpan w:val="2"/>
          </w:tcPr>
          <w:p w14:paraId="74E32074" w14:textId="77777777" w:rsidR="00985966" w:rsidRPr="00985966" w:rsidRDefault="00985966" w:rsidP="00985966">
            <w:pPr>
              <w:spacing w:after="0" w:line="240" w:lineRule="auto"/>
              <w:rPr>
                <w:b/>
                <w:bCs/>
                <w:sz w:val="20"/>
                <w:szCs w:val="20"/>
              </w:rPr>
            </w:pPr>
            <w:r w:rsidRPr="00985966">
              <w:rPr>
                <w:sz w:val="20"/>
                <w:szCs w:val="20"/>
              </w:rPr>
              <w:t xml:space="preserve">Je </w:t>
            </w:r>
            <w:r w:rsidRPr="00985966">
              <w:rPr>
                <w:b/>
                <w:bCs/>
                <w:sz w:val="20"/>
                <w:szCs w:val="20"/>
              </w:rPr>
              <w:t xml:space="preserve">ondersteunt </w:t>
            </w:r>
            <w:r w:rsidRPr="00985966">
              <w:rPr>
                <w:sz w:val="20"/>
                <w:szCs w:val="20"/>
              </w:rPr>
              <w:t xml:space="preserve">leerlingen vanuit de psychologische basisbehoeften </w:t>
            </w:r>
            <w:r w:rsidRPr="00985966">
              <w:rPr>
                <w:b/>
                <w:bCs/>
                <w:sz w:val="20"/>
                <w:szCs w:val="20"/>
              </w:rPr>
              <w:t>in kleine groepen of individueel bij het zelfstandig werken.</w:t>
            </w:r>
          </w:p>
          <w:p w14:paraId="4860E8F1" w14:textId="77777777" w:rsidR="00985966" w:rsidRPr="00985966" w:rsidRDefault="00985966" w:rsidP="00985966">
            <w:pPr>
              <w:spacing w:after="0" w:line="240" w:lineRule="auto"/>
              <w:rPr>
                <w:sz w:val="20"/>
                <w:szCs w:val="20"/>
              </w:rPr>
            </w:pPr>
          </w:p>
        </w:tc>
        <w:tc>
          <w:tcPr>
            <w:tcW w:w="3260" w:type="dxa"/>
          </w:tcPr>
          <w:p w14:paraId="0E6BDFB1" w14:textId="77777777" w:rsidR="00985966" w:rsidRDefault="00F560C8" w:rsidP="00985966">
            <w:pPr>
              <w:spacing w:after="0" w:line="240" w:lineRule="auto"/>
              <w:rPr>
                <w:i/>
                <w:iCs/>
                <w:sz w:val="18"/>
                <w:szCs w:val="18"/>
              </w:rPr>
            </w:pPr>
            <w:r>
              <w:rPr>
                <w:i/>
                <w:iCs/>
                <w:sz w:val="18"/>
                <w:szCs w:val="18"/>
              </w:rPr>
              <w:t>Hulpvragen:</w:t>
            </w:r>
          </w:p>
          <w:p w14:paraId="24237006" w14:textId="77777777" w:rsidR="00F560C8" w:rsidRDefault="00F560C8" w:rsidP="00F560C8">
            <w:pPr>
              <w:pStyle w:val="Lijstalinea"/>
              <w:numPr>
                <w:ilvl w:val="0"/>
                <w:numId w:val="16"/>
              </w:numPr>
              <w:spacing w:after="0" w:line="240" w:lineRule="auto"/>
              <w:rPr>
                <w:i/>
                <w:iCs/>
                <w:sz w:val="18"/>
                <w:szCs w:val="18"/>
              </w:rPr>
            </w:pPr>
            <w:r>
              <w:rPr>
                <w:i/>
                <w:iCs/>
                <w:sz w:val="18"/>
                <w:szCs w:val="18"/>
              </w:rPr>
              <w:t>Op welke manier begeleidt de docent de leerlingen tijdens het zelfstandig werken? Denk aan: welke vragen stelt de docent, vraagt de docent door, biedt de docent (taal)steun?</w:t>
            </w:r>
          </w:p>
          <w:p w14:paraId="48D5477B" w14:textId="5D9BAE5C" w:rsidR="006C667A" w:rsidRPr="00F560C8" w:rsidRDefault="006C667A" w:rsidP="00F560C8">
            <w:pPr>
              <w:pStyle w:val="Lijstalinea"/>
              <w:numPr>
                <w:ilvl w:val="0"/>
                <w:numId w:val="16"/>
              </w:numPr>
              <w:spacing w:after="0" w:line="240" w:lineRule="auto"/>
              <w:rPr>
                <w:i/>
                <w:iCs/>
                <w:sz w:val="18"/>
                <w:szCs w:val="18"/>
              </w:rPr>
            </w:pPr>
            <w:r>
              <w:rPr>
                <w:i/>
                <w:iCs/>
                <w:sz w:val="18"/>
                <w:szCs w:val="18"/>
              </w:rPr>
              <w:lastRenderedPageBreak/>
              <w:t xml:space="preserve">Op welke manier zijn de basisbehoeften (Competentie, Autonomie, Relatie) terug te zien tijdens de les? </w:t>
            </w:r>
          </w:p>
        </w:tc>
      </w:tr>
      <w:tr w:rsidR="00985966" w:rsidRPr="00985966" w14:paraId="1698F47C" w14:textId="77777777" w:rsidTr="3315F75D">
        <w:tc>
          <w:tcPr>
            <w:tcW w:w="3686" w:type="dxa"/>
          </w:tcPr>
          <w:p w14:paraId="3A60D295" w14:textId="77777777" w:rsidR="00985966" w:rsidRPr="00985966" w:rsidRDefault="00985966" w:rsidP="00985966">
            <w:pPr>
              <w:spacing w:after="0" w:line="240" w:lineRule="auto"/>
              <w:rPr>
                <w:sz w:val="20"/>
                <w:szCs w:val="20"/>
              </w:rPr>
            </w:pPr>
          </w:p>
        </w:tc>
        <w:tc>
          <w:tcPr>
            <w:tcW w:w="3261" w:type="dxa"/>
            <w:gridSpan w:val="2"/>
            <w:shd w:val="clear" w:color="auto" w:fill="D9D9D9" w:themeFill="background1" w:themeFillShade="D9"/>
          </w:tcPr>
          <w:p w14:paraId="2F7B6E74" w14:textId="77777777" w:rsidR="00985966" w:rsidRPr="00985966" w:rsidRDefault="00985966" w:rsidP="00985966">
            <w:pPr>
              <w:spacing w:after="0" w:line="240" w:lineRule="auto"/>
              <w:rPr>
                <w:sz w:val="20"/>
                <w:szCs w:val="20"/>
              </w:rPr>
            </w:pPr>
            <w:r w:rsidRPr="00985966">
              <w:rPr>
                <w:sz w:val="20"/>
                <w:szCs w:val="20"/>
              </w:rPr>
              <w:t xml:space="preserve">Je </w:t>
            </w:r>
            <w:r w:rsidRPr="00985966">
              <w:rPr>
                <w:b/>
                <w:bCs/>
                <w:sz w:val="20"/>
                <w:szCs w:val="20"/>
              </w:rPr>
              <w:t>bespreekt normen, waarden</w:t>
            </w:r>
            <w:r w:rsidRPr="00985966">
              <w:rPr>
                <w:sz w:val="20"/>
                <w:szCs w:val="20"/>
              </w:rPr>
              <w:t>, verwachtingen en afspraken met collega's.</w:t>
            </w:r>
          </w:p>
          <w:p w14:paraId="2D492731" w14:textId="77777777" w:rsidR="00985966" w:rsidRPr="00985966" w:rsidRDefault="00985966" w:rsidP="00985966">
            <w:pPr>
              <w:spacing w:after="0" w:line="240" w:lineRule="auto"/>
              <w:rPr>
                <w:sz w:val="20"/>
                <w:szCs w:val="20"/>
              </w:rPr>
            </w:pPr>
          </w:p>
          <w:p w14:paraId="6A714E7A" w14:textId="77777777" w:rsidR="00985966" w:rsidRPr="00985966" w:rsidRDefault="00985966" w:rsidP="00985966">
            <w:pPr>
              <w:spacing w:after="0" w:line="240" w:lineRule="auto"/>
              <w:rPr>
                <w:sz w:val="20"/>
                <w:szCs w:val="20"/>
              </w:rPr>
            </w:pPr>
          </w:p>
          <w:p w14:paraId="17DC89B2" w14:textId="77777777" w:rsidR="00985966" w:rsidRPr="00985966" w:rsidRDefault="00985966" w:rsidP="00985966">
            <w:pPr>
              <w:spacing w:after="0" w:line="240" w:lineRule="auto"/>
              <w:rPr>
                <w:sz w:val="20"/>
                <w:szCs w:val="20"/>
              </w:rPr>
            </w:pPr>
          </w:p>
        </w:tc>
        <w:tc>
          <w:tcPr>
            <w:tcW w:w="3260" w:type="dxa"/>
          </w:tcPr>
          <w:p w14:paraId="28AA649C" w14:textId="77777777" w:rsidR="00985966" w:rsidRDefault="006C667A" w:rsidP="00985966">
            <w:pPr>
              <w:spacing w:after="0" w:line="240" w:lineRule="auto"/>
              <w:rPr>
                <w:i/>
                <w:iCs/>
                <w:sz w:val="18"/>
                <w:szCs w:val="18"/>
              </w:rPr>
            </w:pPr>
            <w:r>
              <w:rPr>
                <w:i/>
                <w:iCs/>
                <w:sz w:val="18"/>
                <w:szCs w:val="18"/>
              </w:rPr>
              <w:t>Hulpvragen:</w:t>
            </w:r>
          </w:p>
          <w:p w14:paraId="3381E3C3" w14:textId="77777777" w:rsidR="006C667A" w:rsidRDefault="006C667A" w:rsidP="006C667A">
            <w:pPr>
              <w:pStyle w:val="Lijstalinea"/>
              <w:numPr>
                <w:ilvl w:val="0"/>
                <w:numId w:val="16"/>
              </w:numPr>
              <w:spacing w:after="0" w:line="240" w:lineRule="auto"/>
              <w:rPr>
                <w:i/>
                <w:iCs/>
                <w:sz w:val="18"/>
                <w:szCs w:val="18"/>
              </w:rPr>
            </w:pPr>
            <w:r>
              <w:rPr>
                <w:i/>
                <w:iCs/>
                <w:sz w:val="18"/>
                <w:szCs w:val="18"/>
              </w:rPr>
              <w:t>Op welke wijze bespreekt de docent voor, tijdens en/of na de les de normen/regels/verwachtingen met de leerlingen of studenten?</w:t>
            </w:r>
          </w:p>
          <w:p w14:paraId="029B304F" w14:textId="3CC6E01C" w:rsidR="006C667A" w:rsidRPr="006C667A" w:rsidRDefault="006C667A" w:rsidP="006C667A">
            <w:pPr>
              <w:pStyle w:val="Lijstalinea"/>
              <w:numPr>
                <w:ilvl w:val="0"/>
                <w:numId w:val="16"/>
              </w:numPr>
              <w:spacing w:after="0" w:line="240" w:lineRule="auto"/>
              <w:rPr>
                <w:i/>
                <w:iCs/>
                <w:sz w:val="18"/>
                <w:szCs w:val="18"/>
              </w:rPr>
            </w:pPr>
            <w:r>
              <w:rPr>
                <w:i/>
                <w:iCs/>
                <w:sz w:val="18"/>
                <w:szCs w:val="18"/>
              </w:rPr>
              <w:t xml:space="preserve">In gesprek: </w:t>
            </w:r>
            <w:r w:rsidR="00D1441C">
              <w:rPr>
                <w:i/>
                <w:iCs/>
                <w:sz w:val="18"/>
                <w:szCs w:val="18"/>
              </w:rPr>
              <w:t>zijn er binnen het docententeam bepaalde afspraken over gedrag, normen en waarden bij leerlingen?</w:t>
            </w:r>
          </w:p>
        </w:tc>
      </w:tr>
    </w:tbl>
    <w:p w14:paraId="1A1A7A88" w14:textId="43C15F13" w:rsidR="00722D23" w:rsidRDefault="00722D23" w:rsidP="009F17EF">
      <w:pPr>
        <w:spacing w:after="0" w:line="240" w:lineRule="auto"/>
        <w:rPr>
          <w:color w:val="003340"/>
          <w:sz w:val="20"/>
          <w:szCs w:val="20"/>
        </w:rPr>
      </w:pPr>
    </w:p>
    <w:sectPr w:rsidR="00722D23" w:rsidSect="00F32A76">
      <w:headerReference w:type="default" r:id="rId13"/>
      <w:footerReference w:type="defaul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D170" w14:textId="77777777" w:rsidR="0080579C" w:rsidRDefault="0080579C" w:rsidP="001501F4">
      <w:r>
        <w:separator/>
      </w:r>
    </w:p>
  </w:endnote>
  <w:endnote w:type="continuationSeparator" w:id="0">
    <w:p w14:paraId="4FB05EF4" w14:textId="77777777" w:rsidR="0080579C" w:rsidRDefault="0080579C" w:rsidP="001501F4">
      <w:r>
        <w:continuationSeparator/>
      </w:r>
    </w:p>
  </w:endnote>
  <w:endnote w:type="continuationNotice" w:id="1">
    <w:p w14:paraId="3DA84E16" w14:textId="77777777" w:rsidR="0080579C" w:rsidRDefault="00805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hoek 13"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d3104c" stroked="f" strokeweight="1pt" w14:anchorId="6677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EE6B" w14:textId="77777777" w:rsidR="0080579C" w:rsidRDefault="0080579C" w:rsidP="001501F4">
      <w:r>
        <w:separator/>
      </w:r>
    </w:p>
  </w:footnote>
  <w:footnote w:type="continuationSeparator" w:id="0">
    <w:p w14:paraId="5E2BDAF7" w14:textId="77777777" w:rsidR="0080579C" w:rsidRDefault="0080579C" w:rsidP="001501F4">
      <w:r>
        <w:continuationSeparator/>
      </w:r>
    </w:p>
  </w:footnote>
  <w:footnote w:type="continuationNotice" w:id="1">
    <w:p w14:paraId="5D6A97CC" w14:textId="77777777" w:rsidR="0080579C" w:rsidRDefault="00805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2A5D5B75"/>
    <w:multiLevelType w:val="hybridMultilevel"/>
    <w:tmpl w:val="F3605386"/>
    <w:lvl w:ilvl="0" w:tplc="001C9DEC">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1621649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5085B"/>
    <w:rsid w:val="00064D0C"/>
    <w:rsid w:val="00065C83"/>
    <w:rsid w:val="00070BA0"/>
    <w:rsid w:val="000727A5"/>
    <w:rsid w:val="00077910"/>
    <w:rsid w:val="0008239C"/>
    <w:rsid w:val="00095DD3"/>
    <w:rsid w:val="00097881"/>
    <w:rsid w:val="000B5865"/>
    <w:rsid w:val="000B60B5"/>
    <w:rsid w:val="000C396E"/>
    <w:rsid w:val="000D7BB2"/>
    <w:rsid w:val="000F0A4D"/>
    <w:rsid w:val="000F4DCA"/>
    <w:rsid w:val="00131B53"/>
    <w:rsid w:val="001501F4"/>
    <w:rsid w:val="001561BD"/>
    <w:rsid w:val="001714D5"/>
    <w:rsid w:val="00181FCF"/>
    <w:rsid w:val="0018372C"/>
    <w:rsid w:val="001B23A4"/>
    <w:rsid w:val="001B4EFF"/>
    <w:rsid w:val="001C0B1E"/>
    <w:rsid w:val="001C4643"/>
    <w:rsid w:val="001C4C89"/>
    <w:rsid w:val="001C5D04"/>
    <w:rsid w:val="001D7B50"/>
    <w:rsid w:val="001F3FED"/>
    <w:rsid w:val="00203DE4"/>
    <w:rsid w:val="002117B0"/>
    <w:rsid w:val="00212F08"/>
    <w:rsid w:val="00214963"/>
    <w:rsid w:val="00216616"/>
    <w:rsid w:val="00220A7D"/>
    <w:rsid w:val="00224A43"/>
    <w:rsid w:val="0023794B"/>
    <w:rsid w:val="00241536"/>
    <w:rsid w:val="00266302"/>
    <w:rsid w:val="00280380"/>
    <w:rsid w:val="002C41BA"/>
    <w:rsid w:val="002D1845"/>
    <w:rsid w:val="002D6743"/>
    <w:rsid w:val="002E0A5D"/>
    <w:rsid w:val="002F2524"/>
    <w:rsid w:val="0030279C"/>
    <w:rsid w:val="00303501"/>
    <w:rsid w:val="003167EF"/>
    <w:rsid w:val="00323F6F"/>
    <w:rsid w:val="00336487"/>
    <w:rsid w:val="0034023A"/>
    <w:rsid w:val="00360740"/>
    <w:rsid w:val="0037583C"/>
    <w:rsid w:val="0038018B"/>
    <w:rsid w:val="00385DB4"/>
    <w:rsid w:val="0039785F"/>
    <w:rsid w:val="003A1719"/>
    <w:rsid w:val="003D0D49"/>
    <w:rsid w:val="003F4035"/>
    <w:rsid w:val="003F6070"/>
    <w:rsid w:val="003F7857"/>
    <w:rsid w:val="00400BC2"/>
    <w:rsid w:val="0040372C"/>
    <w:rsid w:val="0040572B"/>
    <w:rsid w:val="004152AB"/>
    <w:rsid w:val="004239FA"/>
    <w:rsid w:val="00426D01"/>
    <w:rsid w:val="00437BB2"/>
    <w:rsid w:val="00441A88"/>
    <w:rsid w:val="00441E8B"/>
    <w:rsid w:val="00450A41"/>
    <w:rsid w:val="00451BEA"/>
    <w:rsid w:val="00454E2A"/>
    <w:rsid w:val="00475CDC"/>
    <w:rsid w:val="00477AEA"/>
    <w:rsid w:val="00495EBF"/>
    <w:rsid w:val="004A0395"/>
    <w:rsid w:val="004D6761"/>
    <w:rsid w:val="004E1077"/>
    <w:rsid w:val="004F0064"/>
    <w:rsid w:val="00505F82"/>
    <w:rsid w:val="00514D99"/>
    <w:rsid w:val="00515D69"/>
    <w:rsid w:val="00540F2E"/>
    <w:rsid w:val="00541890"/>
    <w:rsid w:val="0054394B"/>
    <w:rsid w:val="00547275"/>
    <w:rsid w:val="005759A2"/>
    <w:rsid w:val="00576049"/>
    <w:rsid w:val="00582260"/>
    <w:rsid w:val="00584D97"/>
    <w:rsid w:val="00587900"/>
    <w:rsid w:val="005A0088"/>
    <w:rsid w:val="005A21E6"/>
    <w:rsid w:val="005A3D6D"/>
    <w:rsid w:val="005C0620"/>
    <w:rsid w:val="005D0BE9"/>
    <w:rsid w:val="005E0DB8"/>
    <w:rsid w:val="005F29D6"/>
    <w:rsid w:val="005F36F1"/>
    <w:rsid w:val="0060654B"/>
    <w:rsid w:val="006269D8"/>
    <w:rsid w:val="00667239"/>
    <w:rsid w:val="006779E8"/>
    <w:rsid w:val="00683876"/>
    <w:rsid w:val="006A592D"/>
    <w:rsid w:val="006A73AA"/>
    <w:rsid w:val="006B17C1"/>
    <w:rsid w:val="006B4C41"/>
    <w:rsid w:val="006B5E8A"/>
    <w:rsid w:val="006C667A"/>
    <w:rsid w:val="006D2DCC"/>
    <w:rsid w:val="006E559D"/>
    <w:rsid w:val="00706381"/>
    <w:rsid w:val="0070727F"/>
    <w:rsid w:val="00716FB4"/>
    <w:rsid w:val="00722D23"/>
    <w:rsid w:val="007232C2"/>
    <w:rsid w:val="007310DA"/>
    <w:rsid w:val="00734380"/>
    <w:rsid w:val="00734BFF"/>
    <w:rsid w:val="00741F16"/>
    <w:rsid w:val="007422DD"/>
    <w:rsid w:val="00755921"/>
    <w:rsid w:val="00763B02"/>
    <w:rsid w:val="00776045"/>
    <w:rsid w:val="00777C62"/>
    <w:rsid w:val="007A0B6F"/>
    <w:rsid w:val="007C75C9"/>
    <w:rsid w:val="007D7819"/>
    <w:rsid w:val="00802BE4"/>
    <w:rsid w:val="0080579C"/>
    <w:rsid w:val="00811405"/>
    <w:rsid w:val="00813A1B"/>
    <w:rsid w:val="00825E5E"/>
    <w:rsid w:val="008300F4"/>
    <w:rsid w:val="00842DA1"/>
    <w:rsid w:val="00854068"/>
    <w:rsid w:val="00854C7F"/>
    <w:rsid w:val="0086385E"/>
    <w:rsid w:val="00866758"/>
    <w:rsid w:val="00880FA3"/>
    <w:rsid w:val="008B5045"/>
    <w:rsid w:val="008C07AC"/>
    <w:rsid w:val="008C3BAF"/>
    <w:rsid w:val="008D407C"/>
    <w:rsid w:val="008D4866"/>
    <w:rsid w:val="008D657C"/>
    <w:rsid w:val="008E2B7D"/>
    <w:rsid w:val="008F0D26"/>
    <w:rsid w:val="008F25F8"/>
    <w:rsid w:val="008F4CF7"/>
    <w:rsid w:val="009018B3"/>
    <w:rsid w:val="009020EA"/>
    <w:rsid w:val="00904780"/>
    <w:rsid w:val="00905227"/>
    <w:rsid w:val="00920302"/>
    <w:rsid w:val="00921F23"/>
    <w:rsid w:val="00921F32"/>
    <w:rsid w:val="009302B2"/>
    <w:rsid w:val="0095635A"/>
    <w:rsid w:val="009644EC"/>
    <w:rsid w:val="00965303"/>
    <w:rsid w:val="009669B6"/>
    <w:rsid w:val="00970C89"/>
    <w:rsid w:val="009730C5"/>
    <w:rsid w:val="00985966"/>
    <w:rsid w:val="009861D0"/>
    <w:rsid w:val="009864FF"/>
    <w:rsid w:val="00995FB8"/>
    <w:rsid w:val="009A4129"/>
    <w:rsid w:val="009C02FB"/>
    <w:rsid w:val="009E5734"/>
    <w:rsid w:val="009F17EF"/>
    <w:rsid w:val="009F2CF1"/>
    <w:rsid w:val="00A16C5F"/>
    <w:rsid w:val="00A213EC"/>
    <w:rsid w:val="00A562F2"/>
    <w:rsid w:val="00A56572"/>
    <w:rsid w:val="00A704F0"/>
    <w:rsid w:val="00A96EB9"/>
    <w:rsid w:val="00AB5E08"/>
    <w:rsid w:val="00AC142C"/>
    <w:rsid w:val="00AC3E91"/>
    <w:rsid w:val="00AF4834"/>
    <w:rsid w:val="00AF69C1"/>
    <w:rsid w:val="00B05A78"/>
    <w:rsid w:val="00B15E6C"/>
    <w:rsid w:val="00B222B0"/>
    <w:rsid w:val="00B22CD9"/>
    <w:rsid w:val="00B27FB9"/>
    <w:rsid w:val="00B447FE"/>
    <w:rsid w:val="00B4530D"/>
    <w:rsid w:val="00B47335"/>
    <w:rsid w:val="00B77A6A"/>
    <w:rsid w:val="00BC2AF5"/>
    <w:rsid w:val="00BF1214"/>
    <w:rsid w:val="00C11BA9"/>
    <w:rsid w:val="00C20A98"/>
    <w:rsid w:val="00C32A4F"/>
    <w:rsid w:val="00C63716"/>
    <w:rsid w:val="00C65ACC"/>
    <w:rsid w:val="00C8035D"/>
    <w:rsid w:val="00C83F1F"/>
    <w:rsid w:val="00C96783"/>
    <w:rsid w:val="00C97428"/>
    <w:rsid w:val="00CC569E"/>
    <w:rsid w:val="00CC5E6A"/>
    <w:rsid w:val="00CE023F"/>
    <w:rsid w:val="00CE1B85"/>
    <w:rsid w:val="00CE2A4A"/>
    <w:rsid w:val="00CE3812"/>
    <w:rsid w:val="00CE670F"/>
    <w:rsid w:val="00CF119D"/>
    <w:rsid w:val="00D00567"/>
    <w:rsid w:val="00D05DC8"/>
    <w:rsid w:val="00D1441C"/>
    <w:rsid w:val="00D25B55"/>
    <w:rsid w:val="00D2729D"/>
    <w:rsid w:val="00D3348E"/>
    <w:rsid w:val="00D3736F"/>
    <w:rsid w:val="00D37F48"/>
    <w:rsid w:val="00D656F1"/>
    <w:rsid w:val="00DA0EDE"/>
    <w:rsid w:val="00DC423E"/>
    <w:rsid w:val="00DD605C"/>
    <w:rsid w:val="00DE4083"/>
    <w:rsid w:val="00E11D57"/>
    <w:rsid w:val="00E30DD2"/>
    <w:rsid w:val="00E4103C"/>
    <w:rsid w:val="00E41058"/>
    <w:rsid w:val="00E57399"/>
    <w:rsid w:val="00E64606"/>
    <w:rsid w:val="00E8322C"/>
    <w:rsid w:val="00E83768"/>
    <w:rsid w:val="00EA2544"/>
    <w:rsid w:val="00EB0E9B"/>
    <w:rsid w:val="00EB1567"/>
    <w:rsid w:val="00EB4BE0"/>
    <w:rsid w:val="00EC7879"/>
    <w:rsid w:val="00ED7FCD"/>
    <w:rsid w:val="00EF4625"/>
    <w:rsid w:val="00EF4D90"/>
    <w:rsid w:val="00EF7A7B"/>
    <w:rsid w:val="00F0265A"/>
    <w:rsid w:val="00F11E8A"/>
    <w:rsid w:val="00F20011"/>
    <w:rsid w:val="00F22726"/>
    <w:rsid w:val="00F32A76"/>
    <w:rsid w:val="00F55D2F"/>
    <w:rsid w:val="00F560C8"/>
    <w:rsid w:val="00F63F2C"/>
    <w:rsid w:val="00F731FF"/>
    <w:rsid w:val="00F907A6"/>
    <w:rsid w:val="00FA5300"/>
    <w:rsid w:val="00FB0360"/>
    <w:rsid w:val="00FD308A"/>
    <w:rsid w:val="00FE696E"/>
    <w:rsid w:val="1049B608"/>
    <w:rsid w:val="178B566F"/>
    <w:rsid w:val="293C8E86"/>
    <w:rsid w:val="3315F75D"/>
    <w:rsid w:val="35BD67B6"/>
    <w:rsid w:val="46B85993"/>
    <w:rsid w:val="49DEE147"/>
    <w:rsid w:val="4C848495"/>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 w:type="character" w:styleId="Verwijzingopmerking">
    <w:name w:val="annotation reference"/>
    <w:basedOn w:val="Standaardalinea-lettertype"/>
    <w:uiPriority w:val="99"/>
    <w:semiHidden/>
    <w:unhideWhenUsed/>
    <w:rsid w:val="001B4EFF"/>
    <w:rPr>
      <w:sz w:val="16"/>
      <w:szCs w:val="16"/>
    </w:rPr>
  </w:style>
  <w:style w:type="paragraph" w:styleId="Onderwerpvanopmerking">
    <w:name w:val="annotation subject"/>
    <w:basedOn w:val="Tekstopmerking"/>
    <w:next w:val="Tekstopmerking"/>
    <w:link w:val="OnderwerpvanopmerkingChar"/>
    <w:uiPriority w:val="99"/>
    <w:semiHidden/>
    <w:unhideWhenUsed/>
    <w:rsid w:val="001B4EFF"/>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B4EFF"/>
    <w:rPr>
      <w:rFonts w:asciiTheme="minorHAnsi" w:eastAsiaTheme="minorEastAsia" w:hAnsiTheme="minorHAnsi" w:cs="Times New Roman (Hoofdtekst CS)"/>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A9F90CBE-6E83-4817-8B43-A8BBF2229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3</Pages>
  <Words>476</Words>
  <Characters>2623</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14</cp:revision>
  <dcterms:created xsi:type="dcterms:W3CDTF">2025-12-04T12:52:00Z</dcterms:created>
  <dcterms:modified xsi:type="dcterms:W3CDTF">2026-01-16T13:37:00Z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