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4506" w:type="dxa"/>
        <w:tblInd w:w="-55" w:type="dxa"/>
        <w:tblLook w:val="04A0" w:firstRow="1" w:lastRow="0" w:firstColumn="1" w:lastColumn="0" w:noHBand="0" w:noVBand="1"/>
      </w:tblPr>
      <w:tblGrid>
        <w:gridCol w:w="18"/>
        <w:gridCol w:w="4049"/>
        <w:gridCol w:w="3272"/>
        <w:gridCol w:w="5828"/>
        <w:gridCol w:w="1287"/>
        <w:gridCol w:w="52"/>
      </w:tblGrid>
      <w:tr w:rsidR="00420A57" w:rsidRPr="00420A57" w14:paraId="73078A4C" w14:textId="77777777" w:rsidTr="00403F16">
        <w:trPr>
          <w:gridAfter w:val="1"/>
          <w:wAfter w:w="52" w:type="dxa"/>
        </w:trPr>
        <w:tc>
          <w:tcPr>
            <w:tcW w:w="4067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nil"/>
            </w:tcBorders>
            <w:shd w:val="clear" w:color="auto" w:fill="FFFFFF" w:themeFill="background1"/>
          </w:tcPr>
          <w:p w14:paraId="4031FC1D" w14:textId="77777777" w:rsidR="008E0E14" w:rsidRPr="00420A57" w:rsidRDefault="008E0E14" w:rsidP="00467747">
            <w:pPr>
              <w:jc w:val="center"/>
              <w:rPr>
                <w:b/>
                <w:bCs/>
                <w:color w:val="44546A" w:themeColor="text2"/>
              </w:rPr>
            </w:pPr>
            <w:r w:rsidRPr="00420A57">
              <w:rPr>
                <w:noProof/>
                <w:color w:val="44546A" w:themeColor="text2"/>
              </w:rPr>
              <w:drawing>
                <wp:inline distT="0" distB="0" distL="0" distR="0" wp14:anchorId="6FBA13DD" wp14:editId="5098EFD5">
                  <wp:extent cx="1394223" cy="475451"/>
                  <wp:effectExtent l="0" t="0" r="0" b="1270"/>
                  <wp:docPr id="1221890203" name="Afbeelding 2" descr="Hogeschool Rotterd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ogeschool Rotterd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906" cy="482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87" w:type="dxa"/>
            <w:gridSpan w:val="3"/>
            <w:tcBorders>
              <w:top w:val="thinThickThinSmallGap" w:sz="24" w:space="0" w:color="auto"/>
              <w:left w:val="nil"/>
              <w:bottom w:val="thinThickThinSmallGap" w:sz="24" w:space="0" w:color="auto"/>
              <w:right w:val="thinThickThinSmallGap" w:sz="24" w:space="0" w:color="auto"/>
            </w:tcBorders>
            <w:shd w:val="clear" w:color="auto" w:fill="FFFFFF" w:themeFill="background1"/>
          </w:tcPr>
          <w:p w14:paraId="49F9C9A6" w14:textId="57B6B4B8" w:rsidR="008E0E14" w:rsidRPr="00420A57" w:rsidRDefault="003A5B24" w:rsidP="00467747">
            <w:pPr>
              <w:rPr>
                <w:b/>
                <w:bCs/>
                <w:color w:val="44546A" w:themeColor="text2"/>
              </w:rPr>
            </w:pPr>
            <w:proofErr w:type="spellStart"/>
            <w:r w:rsidRPr="00420A57">
              <w:rPr>
                <w:b/>
                <w:bCs/>
                <w:color w:val="44546A" w:themeColor="text2"/>
              </w:rPr>
              <w:t>Assessmentles</w:t>
            </w:r>
            <w:proofErr w:type="spellEnd"/>
            <w:r w:rsidRPr="00420A57">
              <w:rPr>
                <w:b/>
                <w:bCs/>
                <w:color w:val="44546A" w:themeColor="text2"/>
              </w:rPr>
              <w:t xml:space="preserve"> N4</w:t>
            </w:r>
          </w:p>
          <w:p w14:paraId="5116CEC7" w14:textId="00C6EBDC" w:rsidR="00D6372D" w:rsidRPr="00420A57" w:rsidRDefault="0064290B" w:rsidP="00467747">
            <w:pPr>
              <w:rPr>
                <w:b/>
                <w:bCs/>
                <w:color w:val="44546A" w:themeColor="text2"/>
              </w:rPr>
            </w:pPr>
            <w:r w:rsidRPr="00420A57">
              <w:rPr>
                <w:b/>
                <w:bCs/>
                <w:color w:val="44546A" w:themeColor="text2"/>
              </w:rPr>
              <w:t xml:space="preserve">Werkplekleren Niveau </w:t>
            </w:r>
            <w:r w:rsidR="003A5B24" w:rsidRPr="00420A57">
              <w:rPr>
                <w:b/>
                <w:bCs/>
                <w:color w:val="44546A" w:themeColor="text2"/>
              </w:rPr>
              <w:t>4</w:t>
            </w:r>
          </w:p>
        </w:tc>
      </w:tr>
      <w:tr w:rsidR="00420A57" w:rsidRPr="00420A57" w14:paraId="208A2BAB" w14:textId="77777777" w:rsidTr="00403F16">
        <w:trPr>
          <w:gridAfter w:val="1"/>
          <w:wAfter w:w="52" w:type="dxa"/>
          <w:trHeight w:val="573"/>
        </w:trPr>
        <w:tc>
          <w:tcPr>
            <w:tcW w:w="7339" w:type="dxa"/>
            <w:gridSpan w:val="3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35175EE" w14:textId="77777777" w:rsidR="008E0E14" w:rsidRPr="00420A57" w:rsidRDefault="008E0E14" w:rsidP="00467747">
            <w:pPr>
              <w:rPr>
                <w:noProof/>
                <w:color w:val="44546A" w:themeColor="text2"/>
                <w:szCs w:val="20"/>
              </w:rPr>
            </w:pPr>
            <w:r w:rsidRPr="00420A57">
              <w:rPr>
                <w:noProof/>
                <w:color w:val="44546A" w:themeColor="text2"/>
                <w:szCs w:val="20"/>
              </w:rPr>
              <w:t xml:space="preserve">Naam student: </w:t>
            </w:r>
          </w:p>
          <w:p w14:paraId="34845C3D" w14:textId="37669972" w:rsidR="008E0E14" w:rsidRPr="00420A57" w:rsidRDefault="008E0E14" w:rsidP="00467747">
            <w:pPr>
              <w:rPr>
                <w:noProof/>
                <w:color w:val="44546A" w:themeColor="text2"/>
                <w:szCs w:val="20"/>
              </w:rPr>
            </w:pPr>
            <w:r w:rsidRPr="00420A57">
              <w:rPr>
                <w:noProof/>
                <w:color w:val="44546A" w:themeColor="text2"/>
                <w:szCs w:val="20"/>
              </w:rPr>
              <w:t xml:space="preserve">Opleiding: </w:t>
            </w:r>
          </w:p>
          <w:p w14:paraId="042BCBFF" w14:textId="77777777" w:rsidR="00797785" w:rsidRPr="00420A57" w:rsidRDefault="000E1B61" w:rsidP="000E1B61">
            <w:pPr>
              <w:rPr>
                <w:noProof/>
                <w:color w:val="44546A" w:themeColor="text2"/>
                <w:szCs w:val="20"/>
              </w:rPr>
            </w:pPr>
            <w:r w:rsidRPr="00420A57">
              <w:rPr>
                <w:noProof/>
                <w:color w:val="44546A" w:themeColor="text2"/>
                <w:szCs w:val="20"/>
              </w:rPr>
              <w:t xml:space="preserve">Studentnummer: </w:t>
            </w:r>
          </w:p>
          <w:p w14:paraId="54D36E92" w14:textId="00FBDE01" w:rsidR="00104FFB" w:rsidRPr="00420A57" w:rsidRDefault="00104FFB" w:rsidP="000E1B61">
            <w:pPr>
              <w:rPr>
                <w:noProof/>
                <w:color w:val="44546A" w:themeColor="text2"/>
                <w:szCs w:val="20"/>
              </w:rPr>
            </w:pPr>
            <w:r w:rsidRPr="00420A57">
              <w:rPr>
                <w:noProof/>
                <w:color w:val="44546A" w:themeColor="text2"/>
                <w:szCs w:val="20"/>
              </w:rPr>
              <w:t xml:space="preserve">Naam IO: </w:t>
            </w:r>
          </w:p>
        </w:tc>
        <w:tc>
          <w:tcPr>
            <w:tcW w:w="7115" w:type="dxa"/>
            <w:gridSpan w:val="2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04D69F8" w14:textId="36C9DC9C" w:rsidR="008E0E14" w:rsidRPr="00420A57" w:rsidRDefault="000E1B61" w:rsidP="00467747">
            <w:pPr>
              <w:rPr>
                <w:noProof/>
                <w:color w:val="44546A" w:themeColor="text2"/>
                <w:szCs w:val="20"/>
              </w:rPr>
            </w:pPr>
            <w:r w:rsidRPr="00420A57">
              <w:rPr>
                <w:noProof/>
                <w:color w:val="44546A" w:themeColor="text2"/>
                <w:szCs w:val="20"/>
              </w:rPr>
              <w:t>Stageschool</w:t>
            </w:r>
            <w:r w:rsidR="00013E51" w:rsidRPr="00420A57">
              <w:rPr>
                <w:noProof/>
                <w:color w:val="44546A" w:themeColor="text2"/>
                <w:szCs w:val="20"/>
              </w:rPr>
              <w:t>:</w:t>
            </w:r>
          </w:p>
          <w:p w14:paraId="0175DB4D" w14:textId="77777777" w:rsidR="008D5938" w:rsidRPr="00420A57" w:rsidRDefault="008E0E14" w:rsidP="00467747">
            <w:pPr>
              <w:rPr>
                <w:noProof/>
                <w:color w:val="44546A" w:themeColor="text2"/>
                <w:szCs w:val="20"/>
              </w:rPr>
            </w:pPr>
            <w:r w:rsidRPr="00420A57">
              <w:rPr>
                <w:noProof/>
                <w:color w:val="44546A" w:themeColor="text2"/>
                <w:szCs w:val="20"/>
              </w:rPr>
              <w:t>Naam SO:</w:t>
            </w:r>
            <w:r w:rsidR="00D76170" w:rsidRPr="00420A57">
              <w:rPr>
                <w:noProof/>
                <w:color w:val="44546A" w:themeColor="text2"/>
                <w:szCs w:val="20"/>
              </w:rPr>
              <w:t xml:space="preserve"> </w:t>
            </w:r>
          </w:p>
          <w:p w14:paraId="44E72A35" w14:textId="659F1B9B" w:rsidR="008E0E14" w:rsidRPr="00420A57" w:rsidRDefault="008D5938" w:rsidP="00467747">
            <w:pPr>
              <w:rPr>
                <w:noProof/>
                <w:color w:val="44546A" w:themeColor="text2"/>
                <w:szCs w:val="20"/>
              </w:rPr>
            </w:pPr>
            <w:r w:rsidRPr="00420A57">
              <w:rPr>
                <w:noProof/>
                <w:color w:val="44546A" w:themeColor="text2"/>
                <w:szCs w:val="20"/>
              </w:rPr>
              <w:t xml:space="preserve">SO was </w:t>
            </w:r>
            <w:r w:rsidR="00013E51" w:rsidRPr="00420A57">
              <w:rPr>
                <w:noProof/>
                <w:color w:val="44546A" w:themeColor="text2"/>
                <w:szCs w:val="20"/>
              </w:rPr>
              <w:t>wel/niet aanwezig bij assessmentles</w:t>
            </w:r>
          </w:p>
          <w:p w14:paraId="734B084B" w14:textId="74C8B340" w:rsidR="008E0E14" w:rsidRPr="00420A57" w:rsidRDefault="008E0E14" w:rsidP="00467747">
            <w:pPr>
              <w:rPr>
                <w:noProof/>
                <w:color w:val="44546A" w:themeColor="text2"/>
                <w:szCs w:val="20"/>
              </w:rPr>
            </w:pPr>
            <w:r w:rsidRPr="00420A57">
              <w:rPr>
                <w:noProof/>
                <w:color w:val="44546A" w:themeColor="text2"/>
                <w:szCs w:val="20"/>
              </w:rPr>
              <w:t>Naam WPB</w:t>
            </w:r>
            <w:r w:rsidR="008D5938" w:rsidRPr="00420A57">
              <w:rPr>
                <w:noProof/>
                <w:color w:val="44546A" w:themeColor="text2"/>
                <w:szCs w:val="20"/>
              </w:rPr>
              <w:t xml:space="preserve"> (</w:t>
            </w:r>
            <w:r w:rsidR="008D5938" w:rsidRPr="00420A57">
              <w:rPr>
                <w:b/>
                <w:bCs/>
                <w:noProof/>
                <w:color w:val="44546A" w:themeColor="text2"/>
                <w:szCs w:val="20"/>
              </w:rPr>
              <w:t>niet</w:t>
            </w:r>
            <w:r w:rsidR="008D5938" w:rsidRPr="00420A57">
              <w:rPr>
                <w:noProof/>
                <w:color w:val="44546A" w:themeColor="text2"/>
                <w:szCs w:val="20"/>
              </w:rPr>
              <w:t xml:space="preserve"> aanwezig bij assessmentles)</w:t>
            </w:r>
            <w:r w:rsidRPr="00420A57">
              <w:rPr>
                <w:noProof/>
                <w:color w:val="44546A" w:themeColor="text2"/>
                <w:szCs w:val="20"/>
              </w:rPr>
              <w:t>:</w:t>
            </w:r>
          </w:p>
        </w:tc>
      </w:tr>
      <w:tr w:rsidR="00420A57" w:rsidRPr="00420A57" w14:paraId="5FF563DB" w14:textId="77777777" w:rsidTr="00403F16">
        <w:trPr>
          <w:gridAfter w:val="1"/>
          <w:wAfter w:w="52" w:type="dxa"/>
          <w:trHeight w:val="573"/>
        </w:trPr>
        <w:tc>
          <w:tcPr>
            <w:tcW w:w="7339" w:type="dxa"/>
            <w:gridSpan w:val="3"/>
            <w:tcBorders>
              <w:top w:val="thinThickThinSmallGap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FD87EAF" w14:textId="23B33810" w:rsidR="00D34F6D" w:rsidRPr="00420A57" w:rsidRDefault="00D34F6D" w:rsidP="00467747">
            <w:pPr>
              <w:rPr>
                <w:noProof/>
                <w:color w:val="44546A" w:themeColor="text2"/>
                <w:szCs w:val="20"/>
              </w:rPr>
            </w:pPr>
            <w:r w:rsidRPr="00420A57">
              <w:rPr>
                <w:noProof/>
                <w:color w:val="44546A" w:themeColor="text2"/>
                <w:szCs w:val="20"/>
              </w:rPr>
              <w:t>Datum</w:t>
            </w:r>
            <w:r w:rsidR="000E1B61" w:rsidRPr="00420A57">
              <w:rPr>
                <w:noProof/>
                <w:color w:val="44546A" w:themeColor="text2"/>
                <w:szCs w:val="20"/>
              </w:rPr>
              <w:t>:</w:t>
            </w:r>
          </w:p>
          <w:p w14:paraId="40EB3AA2" w14:textId="7C69BF30" w:rsidR="00AF2B99" w:rsidRPr="00420A57" w:rsidRDefault="00AF2B99" w:rsidP="00467747">
            <w:pPr>
              <w:rPr>
                <w:noProof/>
                <w:color w:val="44546A" w:themeColor="text2"/>
                <w:szCs w:val="20"/>
              </w:rPr>
            </w:pPr>
            <w:r w:rsidRPr="00420A57">
              <w:rPr>
                <w:noProof/>
                <w:color w:val="44546A" w:themeColor="text2"/>
                <w:szCs w:val="20"/>
              </w:rPr>
              <w:t>Behaald of niet behaald:</w:t>
            </w:r>
          </w:p>
        </w:tc>
        <w:tc>
          <w:tcPr>
            <w:tcW w:w="7115" w:type="dxa"/>
            <w:gridSpan w:val="2"/>
            <w:tcBorders>
              <w:top w:val="thinThickThinSmallGap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B351F10" w14:textId="79811C43" w:rsidR="00AF2B99" w:rsidRPr="00420A57" w:rsidRDefault="00DB4566" w:rsidP="00467747">
            <w:pPr>
              <w:rPr>
                <w:color w:val="44546A" w:themeColor="text2"/>
              </w:rPr>
            </w:pPr>
            <w:r w:rsidRPr="00420A57">
              <w:rPr>
                <w:color w:val="44546A" w:themeColor="text2"/>
              </w:rPr>
              <w:t>H</w:t>
            </w:r>
            <w:r w:rsidR="00AF2B99" w:rsidRPr="00420A57">
              <w:rPr>
                <w:color w:val="44546A" w:themeColor="text2"/>
              </w:rPr>
              <w:t>andtekening IO:</w:t>
            </w:r>
          </w:p>
        </w:tc>
      </w:tr>
      <w:tr w:rsidR="00420A57" w:rsidRPr="00420A57" w14:paraId="62A14583" w14:textId="77777777" w:rsidTr="00403F16">
        <w:trPr>
          <w:gridBefore w:val="1"/>
          <w:wBefore w:w="18" w:type="dxa"/>
          <w:trHeight w:val="300"/>
        </w:trPr>
        <w:tc>
          <w:tcPr>
            <w:tcW w:w="1314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778E13D" w14:textId="77777777" w:rsidR="00152F43" w:rsidRPr="00420A57" w:rsidRDefault="00152F43" w:rsidP="00467747">
            <w:pPr>
              <w:rPr>
                <w:color w:val="44546A" w:themeColor="text2"/>
              </w:rPr>
            </w:pPr>
            <w:proofErr w:type="spellStart"/>
            <w:r w:rsidRPr="00420A57">
              <w:rPr>
                <w:rFonts w:eastAsia="Poppins"/>
                <w:b/>
                <w:bCs/>
                <w:color w:val="44546A" w:themeColor="text2"/>
                <w:szCs w:val="20"/>
              </w:rPr>
              <w:t>Feedforward</w:t>
            </w:r>
            <w:proofErr w:type="spellEnd"/>
            <w:r w:rsidRPr="00420A57">
              <w:rPr>
                <w:rFonts w:eastAsia="Poppins"/>
                <w:b/>
                <w:bCs/>
                <w:color w:val="44546A" w:themeColor="text2"/>
                <w:szCs w:val="20"/>
              </w:rPr>
              <w:t>:</w:t>
            </w:r>
          </w:p>
          <w:p w14:paraId="2365D3BA" w14:textId="77777777" w:rsidR="00152F43" w:rsidRPr="00420A57" w:rsidRDefault="00152F43" w:rsidP="00467747">
            <w:pPr>
              <w:rPr>
                <w:color w:val="44546A" w:themeColor="text2"/>
              </w:rPr>
            </w:pPr>
            <w:r w:rsidRPr="00420A57">
              <w:rPr>
                <w:rFonts w:eastAsia="Poppins"/>
                <w:b/>
                <w:bCs/>
                <w:color w:val="44546A" w:themeColor="text2"/>
                <w:szCs w:val="20"/>
              </w:rPr>
              <w:t xml:space="preserve"> </w:t>
            </w:r>
          </w:p>
          <w:p w14:paraId="147855FF" w14:textId="77777777" w:rsidR="00152F43" w:rsidRPr="00420A57" w:rsidRDefault="00152F43" w:rsidP="00467747">
            <w:pPr>
              <w:rPr>
                <w:color w:val="44546A" w:themeColor="text2"/>
              </w:rPr>
            </w:pPr>
            <w:r w:rsidRPr="00420A57">
              <w:rPr>
                <w:rFonts w:eastAsia="Poppins"/>
                <w:b/>
                <w:bCs/>
                <w:color w:val="44546A" w:themeColor="text2"/>
                <w:szCs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787DFCA" w14:textId="77777777" w:rsidR="00152F43" w:rsidRPr="00420A57" w:rsidRDefault="00152F43" w:rsidP="00467747">
            <w:pPr>
              <w:rPr>
                <w:rFonts w:eastAsia="Poppins"/>
                <w:b/>
                <w:bCs/>
                <w:color w:val="44546A" w:themeColor="text2"/>
                <w:szCs w:val="20"/>
              </w:rPr>
            </w:pPr>
          </w:p>
        </w:tc>
      </w:tr>
    </w:tbl>
    <w:p w14:paraId="369DF9A2" w14:textId="77777777" w:rsidR="00152F43" w:rsidRPr="00420A57" w:rsidRDefault="00152F43" w:rsidP="00C24D30">
      <w:pPr>
        <w:spacing w:after="0"/>
        <w:rPr>
          <w:b/>
          <w:bCs/>
          <w:color w:val="44546A" w:themeColor="text2"/>
        </w:rPr>
      </w:pPr>
    </w:p>
    <w:p w14:paraId="0A5C94F3" w14:textId="657E9CF5" w:rsidR="00C24D30" w:rsidRPr="00420A57" w:rsidRDefault="00C24D30" w:rsidP="00C24D30">
      <w:pPr>
        <w:spacing w:after="0"/>
        <w:rPr>
          <w:b/>
          <w:bCs/>
          <w:color w:val="44546A" w:themeColor="text2"/>
        </w:rPr>
      </w:pPr>
      <w:r w:rsidRPr="00420A57">
        <w:rPr>
          <w:b/>
          <w:bCs/>
          <w:color w:val="44546A" w:themeColor="text2"/>
        </w:rPr>
        <w:t>Instructies:</w:t>
      </w:r>
    </w:p>
    <w:p w14:paraId="38C1F4A1" w14:textId="23C2FBB0" w:rsidR="00903DDF" w:rsidRPr="00420A57" w:rsidRDefault="00D30EB4" w:rsidP="007B7B5F">
      <w:pPr>
        <w:pStyle w:val="Lijstalinea"/>
        <w:numPr>
          <w:ilvl w:val="0"/>
          <w:numId w:val="8"/>
        </w:numPr>
        <w:spacing w:after="0"/>
        <w:rPr>
          <w:color w:val="44546A" w:themeColor="text2"/>
        </w:rPr>
      </w:pPr>
      <w:r w:rsidRPr="00420A57">
        <w:rPr>
          <w:color w:val="44546A" w:themeColor="text2"/>
        </w:rPr>
        <w:t xml:space="preserve">Bij de </w:t>
      </w:r>
      <w:proofErr w:type="spellStart"/>
      <w:r w:rsidRPr="00420A57">
        <w:rPr>
          <w:color w:val="44546A" w:themeColor="text2"/>
        </w:rPr>
        <w:t>assessmentles</w:t>
      </w:r>
      <w:proofErr w:type="spellEnd"/>
      <w:r w:rsidR="00903DDF" w:rsidRPr="00420A57">
        <w:rPr>
          <w:color w:val="44546A" w:themeColor="text2"/>
        </w:rPr>
        <w:t xml:space="preserve"> laat de student minimaal drie </w:t>
      </w:r>
      <w:r w:rsidR="007B7B5F" w:rsidRPr="00420A57">
        <w:rPr>
          <w:color w:val="44546A" w:themeColor="text2"/>
        </w:rPr>
        <w:t xml:space="preserve">van de volgende </w:t>
      </w:r>
      <w:r w:rsidR="004C0849" w:rsidRPr="00420A57">
        <w:rPr>
          <w:color w:val="44546A" w:themeColor="text2"/>
        </w:rPr>
        <w:t>aspecten</w:t>
      </w:r>
      <w:r w:rsidR="007B7B5F" w:rsidRPr="00420A57">
        <w:rPr>
          <w:color w:val="44546A" w:themeColor="text2"/>
        </w:rPr>
        <w:t xml:space="preserve"> zien: taalgericht lesgeven, differentiëren, directe instructie, samenwerkend leren, vakdidactiek, onderwijsleertechnologie. Dit is een voorwaarde </w:t>
      </w:r>
      <w:r w:rsidR="00C77BA7" w:rsidRPr="00420A57">
        <w:rPr>
          <w:color w:val="44546A" w:themeColor="text2"/>
        </w:rPr>
        <w:t>om een voldoende beoordeling te krijgen.</w:t>
      </w:r>
    </w:p>
    <w:p w14:paraId="3010A352" w14:textId="185749C0" w:rsidR="00D30EB4" w:rsidRPr="00420A57" w:rsidRDefault="007B7B5F" w:rsidP="009D578E">
      <w:pPr>
        <w:pStyle w:val="Lijstalinea"/>
        <w:numPr>
          <w:ilvl w:val="0"/>
          <w:numId w:val="8"/>
        </w:numPr>
        <w:spacing w:after="0"/>
        <w:rPr>
          <w:color w:val="44546A" w:themeColor="text2"/>
        </w:rPr>
      </w:pPr>
      <w:r w:rsidRPr="00420A57">
        <w:rPr>
          <w:color w:val="44546A" w:themeColor="text2"/>
        </w:rPr>
        <w:t xml:space="preserve">Verder </w:t>
      </w:r>
      <w:r w:rsidR="00D30EB4" w:rsidRPr="00420A57">
        <w:rPr>
          <w:color w:val="44546A" w:themeColor="text2"/>
        </w:rPr>
        <w:t xml:space="preserve">toont de student </w:t>
      </w:r>
      <w:r w:rsidR="008C7E60" w:rsidRPr="00420A57">
        <w:rPr>
          <w:color w:val="44546A" w:themeColor="text2"/>
        </w:rPr>
        <w:t>een uitsnede</w:t>
      </w:r>
      <w:r w:rsidR="00D30EB4" w:rsidRPr="00420A57">
        <w:rPr>
          <w:color w:val="44546A" w:themeColor="text2"/>
        </w:rPr>
        <w:t xml:space="preserve"> van de pedagogische en (vak)didactische </w:t>
      </w:r>
      <w:proofErr w:type="spellStart"/>
      <w:r w:rsidR="00D30EB4" w:rsidRPr="00420A57">
        <w:rPr>
          <w:color w:val="44546A" w:themeColor="text2"/>
        </w:rPr>
        <w:t>LUKs</w:t>
      </w:r>
      <w:proofErr w:type="spellEnd"/>
      <w:r w:rsidR="00D30EB4" w:rsidRPr="00420A57">
        <w:rPr>
          <w:color w:val="44546A" w:themeColor="text2"/>
        </w:rPr>
        <w:t xml:space="preserve"> aan</w:t>
      </w:r>
      <w:r w:rsidR="00636517" w:rsidRPr="00420A57">
        <w:rPr>
          <w:color w:val="44546A" w:themeColor="text2"/>
        </w:rPr>
        <w:t>.</w:t>
      </w:r>
      <w:r w:rsidR="00D30EB4" w:rsidRPr="00420A57">
        <w:rPr>
          <w:color w:val="44546A" w:themeColor="text2"/>
        </w:rPr>
        <w:t xml:space="preserve"> </w:t>
      </w:r>
      <w:r w:rsidR="001A53E7" w:rsidRPr="00420A57">
        <w:rPr>
          <w:color w:val="44546A" w:themeColor="text2"/>
        </w:rPr>
        <w:t>Vul indien mogelijk (dus als de student dat heeft laten zien) voorbeelden in van gedrag dat past bij N4.</w:t>
      </w:r>
      <w:r w:rsidR="00705318" w:rsidRPr="00420A57">
        <w:rPr>
          <w:color w:val="44546A" w:themeColor="text2"/>
        </w:rPr>
        <w:t xml:space="preserve"> </w:t>
      </w:r>
      <w:r w:rsidR="00797049" w:rsidRPr="00420A57">
        <w:rPr>
          <w:color w:val="44546A" w:themeColor="text2"/>
        </w:rPr>
        <w:t xml:space="preserve">Dit noteert de IO bij ‘bevindingen’. </w:t>
      </w:r>
      <w:r w:rsidR="00727518" w:rsidRPr="00420A57">
        <w:rPr>
          <w:color w:val="44546A" w:themeColor="text2"/>
        </w:rPr>
        <w:t xml:space="preserve">In het vak naast de </w:t>
      </w:r>
      <w:proofErr w:type="spellStart"/>
      <w:r w:rsidR="00727518" w:rsidRPr="00420A57">
        <w:rPr>
          <w:color w:val="44546A" w:themeColor="text2"/>
        </w:rPr>
        <w:t>LUKs</w:t>
      </w:r>
      <w:proofErr w:type="spellEnd"/>
      <w:r w:rsidR="003870A8" w:rsidRPr="00420A57">
        <w:rPr>
          <w:color w:val="44546A" w:themeColor="text2"/>
        </w:rPr>
        <w:t xml:space="preserve"> staan </w:t>
      </w:r>
      <w:r w:rsidR="00BE59BB" w:rsidRPr="00420A57">
        <w:rPr>
          <w:color w:val="44546A" w:themeColor="text2"/>
        </w:rPr>
        <w:t xml:space="preserve">voor de </w:t>
      </w:r>
      <w:proofErr w:type="spellStart"/>
      <w:r w:rsidR="00BE59BB" w:rsidRPr="00420A57">
        <w:rPr>
          <w:color w:val="44546A" w:themeColor="text2"/>
        </w:rPr>
        <w:t>assessmentles</w:t>
      </w:r>
      <w:proofErr w:type="spellEnd"/>
      <w:r w:rsidR="00BE59BB" w:rsidRPr="00420A57">
        <w:rPr>
          <w:color w:val="44546A" w:themeColor="text2"/>
        </w:rPr>
        <w:t xml:space="preserve"> relevante </w:t>
      </w:r>
      <w:r w:rsidR="00705318" w:rsidRPr="00420A57">
        <w:rPr>
          <w:color w:val="44546A" w:themeColor="text2"/>
        </w:rPr>
        <w:t>succescriteri</w:t>
      </w:r>
      <w:r w:rsidR="003870A8" w:rsidRPr="00420A57">
        <w:rPr>
          <w:color w:val="44546A" w:themeColor="text2"/>
        </w:rPr>
        <w:t xml:space="preserve">a. Deze </w:t>
      </w:r>
      <w:r w:rsidR="00EB3642" w:rsidRPr="00420A57">
        <w:rPr>
          <w:color w:val="44546A" w:themeColor="text2"/>
        </w:rPr>
        <w:t>zijn</w:t>
      </w:r>
      <w:r w:rsidR="001B2812" w:rsidRPr="00420A57">
        <w:rPr>
          <w:color w:val="44546A" w:themeColor="text2"/>
        </w:rPr>
        <w:t xml:space="preserve"> behulp</w:t>
      </w:r>
      <w:r w:rsidR="006522EA" w:rsidRPr="00420A57">
        <w:rPr>
          <w:color w:val="44546A" w:themeColor="text2"/>
        </w:rPr>
        <w:t>z</w:t>
      </w:r>
      <w:r w:rsidR="001B2812" w:rsidRPr="00420A57">
        <w:rPr>
          <w:color w:val="44546A" w:themeColor="text2"/>
        </w:rPr>
        <w:t xml:space="preserve">aam </w:t>
      </w:r>
      <w:r w:rsidR="00DE0B28" w:rsidRPr="00420A57">
        <w:rPr>
          <w:color w:val="44546A" w:themeColor="text2"/>
        </w:rPr>
        <w:t>bij</w:t>
      </w:r>
      <w:r w:rsidR="006522EA" w:rsidRPr="00420A57">
        <w:rPr>
          <w:color w:val="44546A" w:themeColor="text2"/>
        </w:rPr>
        <w:t xml:space="preserve"> wat onder de </w:t>
      </w:r>
      <w:r w:rsidR="00FB1A18" w:rsidRPr="00420A57">
        <w:rPr>
          <w:color w:val="44546A" w:themeColor="text2"/>
        </w:rPr>
        <w:t>“</w:t>
      </w:r>
      <w:r w:rsidR="000A71DB" w:rsidRPr="00420A57">
        <w:rPr>
          <w:color w:val="44546A" w:themeColor="text2"/>
        </w:rPr>
        <w:t xml:space="preserve">uitsnede van de leeruitkomst voor de </w:t>
      </w:r>
      <w:proofErr w:type="spellStart"/>
      <w:r w:rsidR="000A71DB" w:rsidRPr="00420A57">
        <w:rPr>
          <w:color w:val="44546A" w:themeColor="text2"/>
        </w:rPr>
        <w:t>assessmentles</w:t>
      </w:r>
      <w:proofErr w:type="spellEnd"/>
      <w:r w:rsidR="00FB1A18" w:rsidRPr="00420A57">
        <w:rPr>
          <w:color w:val="44546A" w:themeColor="text2"/>
        </w:rPr>
        <w:t>”</w:t>
      </w:r>
      <w:r w:rsidR="000A71DB" w:rsidRPr="00420A57">
        <w:rPr>
          <w:color w:val="44546A" w:themeColor="text2"/>
        </w:rPr>
        <w:t xml:space="preserve"> </w:t>
      </w:r>
      <w:r w:rsidR="006522EA" w:rsidRPr="00420A57">
        <w:rPr>
          <w:color w:val="44546A" w:themeColor="text2"/>
        </w:rPr>
        <w:t>verstaan kan worden.</w:t>
      </w:r>
      <w:r w:rsidR="001A53E7" w:rsidRPr="00420A57">
        <w:rPr>
          <w:color w:val="44546A" w:themeColor="text2"/>
        </w:rPr>
        <w:t xml:space="preserve"> </w:t>
      </w:r>
      <w:r w:rsidR="00003F51" w:rsidRPr="00420A57">
        <w:rPr>
          <w:color w:val="44546A" w:themeColor="text2"/>
        </w:rPr>
        <w:t xml:space="preserve">We beoordelen holistisch, wat betekent dat de succescriteria </w:t>
      </w:r>
      <w:r w:rsidR="001B54F9" w:rsidRPr="00420A57">
        <w:rPr>
          <w:color w:val="44546A" w:themeColor="text2"/>
        </w:rPr>
        <w:t>niet als afvinklijst dienen</w:t>
      </w:r>
      <w:r w:rsidR="00FB1A18" w:rsidRPr="00420A57">
        <w:rPr>
          <w:color w:val="44546A" w:themeColor="text2"/>
        </w:rPr>
        <w:t>. D</w:t>
      </w:r>
      <w:r w:rsidR="009D578E" w:rsidRPr="00420A57">
        <w:rPr>
          <w:color w:val="44546A" w:themeColor="text2"/>
        </w:rPr>
        <w:t xml:space="preserve">e student </w:t>
      </w:r>
      <w:r w:rsidR="00FB1A18" w:rsidRPr="00420A57">
        <w:rPr>
          <w:color w:val="44546A" w:themeColor="text2"/>
        </w:rPr>
        <w:t xml:space="preserve">kan </w:t>
      </w:r>
      <w:r w:rsidR="009D578E" w:rsidRPr="00420A57">
        <w:rPr>
          <w:color w:val="44546A" w:themeColor="text2"/>
        </w:rPr>
        <w:t xml:space="preserve">de </w:t>
      </w:r>
      <w:proofErr w:type="spellStart"/>
      <w:r w:rsidR="009D578E" w:rsidRPr="00420A57">
        <w:rPr>
          <w:color w:val="44546A" w:themeColor="text2"/>
        </w:rPr>
        <w:t>LUKs</w:t>
      </w:r>
      <w:proofErr w:type="spellEnd"/>
      <w:r w:rsidR="009D578E" w:rsidRPr="00420A57">
        <w:rPr>
          <w:color w:val="44546A" w:themeColor="text2"/>
        </w:rPr>
        <w:t xml:space="preserve"> ook met ander gedrag</w:t>
      </w:r>
      <w:r w:rsidR="00766B28" w:rsidRPr="00420A57">
        <w:rPr>
          <w:color w:val="44546A" w:themeColor="text2"/>
        </w:rPr>
        <w:t xml:space="preserve"> aantonen</w:t>
      </w:r>
      <w:r w:rsidR="001D5F2E" w:rsidRPr="00420A57">
        <w:rPr>
          <w:color w:val="44546A" w:themeColor="text2"/>
        </w:rPr>
        <w:t xml:space="preserve"> dan beschreven in de succescriteria.</w:t>
      </w:r>
    </w:p>
    <w:p w14:paraId="701978BE" w14:textId="76A4D9AF" w:rsidR="00D30EB4" w:rsidRPr="00420A57" w:rsidRDefault="00A7710C" w:rsidP="00D30EB4">
      <w:pPr>
        <w:pStyle w:val="Lijstalinea"/>
        <w:numPr>
          <w:ilvl w:val="0"/>
          <w:numId w:val="8"/>
        </w:numPr>
        <w:spacing w:after="0"/>
        <w:rPr>
          <w:color w:val="44546A" w:themeColor="text2"/>
        </w:rPr>
      </w:pPr>
      <w:r w:rsidRPr="00420A57">
        <w:rPr>
          <w:color w:val="44546A" w:themeColor="text2"/>
        </w:rPr>
        <w:t xml:space="preserve">Per </w:t>
      </w:r>
      <w:proofErr w:type="spellStart"/>
      <w:r w:rsidRPr="00420A57">
        <w:rPr>
          <w:color w:val="44546A" w:themeColor="text2"/>
        </w:rPr>
        <w:t>LUKs</w:t>
      </w:r>
      <w:proofErr w:type="spellEnd"/>
      <w:r w:rsidRPr="00420A57">
        <w:rPr>
          <w:color w:val="44546A" w:themeColor="text2"/>
        </w:rPr>
        <w:t xml:space="preserve"> </w:t>
      </w:r>
      <w:r w:rsidR="00C97AC5" w:rsidRPr="00420A57">
        <w:rPr>
          <w:color w:val="44546A" w:themeColor="text2"/>
        </w:rPr>
        <w:t>noteert de IO</w:t>
      </w:r>
      <w:r w:rsidRPr="00420A57">
        <w:rPr>
          <w:color w:val="44546A" w:themeColor="text2"/>
        </w:rPr>
        <w:t xml:space="preserve"> in onderstaand formulier: v</w:t>
      </w:r>
      <w:r w:rsidR="00D30EB4" w:rsidRPr="00420A57">
        <w:rPr>
          <w:color w:val="44546A" w:themeColor="text2"/>
        </w:rPr>
        <w:t xml:space="preserve">oldaan (VLD) = </w:t>
      </w:r>
      <w:proofErr w:type="spellStart"/>
      <w:r w:rsidR="00B46C67" w:rsidRPr="00420A57">
        <w:rPr>
          <w:color w:val="44546A" w:themeColor="text2"/>
        </w:rPr>
        <w:t>LUKs</w:t>
      </w:r>
      <w:proofErr w:type="spellEnd"/>
      <w:r w:rsidR="00B46C67" w:rsidRPr="00420A57">
        <w:rPr>
          <w:color w:val="44546A" w:themeColor="text2"/>
        </w:rPr>
        <w:t xml:space="preserve"> is </w:t>
      </w:r>
      <w:r w:rsidR="00D30EB4" w:rsidRPr="00420A57">
        <w:rPr>
          <w:color w:val="44546A" w:themeColor="text2"/>
        </w:rPr>
        <w:t xml:space="preserve">waargenomen met voldoende kwaliteit; Niet voldaan (NV) = </w:t>
      </w:r>
      <w:proofErr w:type="spellStart"/>
      <w:r w:rsidR="00B46C67" w:rsidRPr="00420A57">
        <w:rPr>
          <w:color w:val="44546A" w:themeColor="text2"/>
        </w:rPr>
        <w:t>LUKs</w:t>
      </w:r>
      <w:proofErr w:type="spellEnd"/>
      <w:r w:rsidR="00B46C67" w:rsidRPr="00420A57">
        <w:rPr>
          <w:color w:val="44546A" w:themeColor="text2"/>
        </w:rPr>
        <w:t xml:space="preserve"> is </w:t>
      </w:r>
      <w:r w:rsidR="00D30EB4" w:rsidRPr="00420A57">
        <w:rPr>
          <w:color w:val="44546A" w:themeColor="text2"/>
        </w:rPr>
        <w:t>waargenomen met kanttekeningen of niet waargenomen waar dat wel passend was.</w:t>
      </w:r>
    </w:p>
    <w:p w14:paraId="1BAAAEC8" w14:textId="2D1A0059" w:rsidR="00C24D30" w:rsidRPr="00420A57" w:rsidRDefault="00C24D30" w:rsidP="005951D3">
      <w:pPr>
        <w:pStyle w:val="Lijstalinea"/>
        <w:numPr>
          <w:ilvl w:val="0"/>
          <w:numId w:val="8"/>
        </w:numPr>
        <w:spacing w:after="0"/>
        <w:rPr>
          <w:color w:val="44546A" w:themeColor="text2"/>
        </w:rPr>
      </w:pPr>
      <w:r w:rsidRPr="00420A57">
        <w:rPr>
          <w:color w:val="44546A" w:themeColor="text2"/>
        </w:rPr>
        <w:t xml:space="preserve">Na de </w:t>
      </w:r>
      <w:proofErr w:type="spellStart"/>
      <w:r w:rsidR="005951D3" w:rsidRPr="00420A57">
        <w:rPr>
          <w:color w:val="44546A" w:themeColor="text2"/>
        </w:rPr>
        <w:t>assessmentles</w:t>
      </w:r>
      <w:proofErr w:type="spellEnd"/>
      <w:r w:rsidR="005951D3" w:rsidRPr="00420A57">
        <w:rPr>
          <w:color w:val="44546A" w:themeColor="text2"/>
        </w:rPr>
        <w:t xml:space="preserve"> b</w:t>
      </w:r>
      <w:r w:rsidRPr="00420A57">
        <w:rPr>
          <w:color w:val="44546A" w:themeColor="text2"/>
        </w:rPr>
        <w:t>espreek</w:t>
      </w:r>
      <w:r w:rsidR="00797049" w:rsidRPr="00420A57">
        <w:rPr>
          <w:color w:val="44546A" w:themeColor="text2"/>
        </w:rPr>
        <w:t>t de IO</w:t>
      </w:r>
      <w:r w:rsidRPr="00420A57">
        <w:rPr>
          <w:color w:val="44546A" w:themeColor="text2"/>
        </w:rPr>
        <w:t xml:space="preserve"> </w:t>
      </w:r>
      <w:r w:rsidR="005951D3" w:rsidRPr="00420A57">
        <w:rPr>
          <w:color w:val="44546A" w:themeColor="text2"/>
        </w:rPr>
        <w:t xml:space="preserve">de </w:t>
      </w:r>
      <w:r w:rsidR="007D47C3" w:rsidRPr="00420A57">
        <w:rPr>
          <w:color w:val="44546A" w:themeColor="text2"/>
        </w:rPr>
        <w:t>beoordeling</w:t>
      </w:r>
      <w:r w:rsidRPr="00420A57">
        <w:rPr>
          <w:color w:val="44546A" w:themeColor="text2"/>
        </w:rPr>
        <w:t xml:space="preserve"> met de student.</w:t>
      </w:r>
    </w:p>
    <w:p w14:paraId="414F5AD7" w14:textId="49AA533D" w:rsidR="00C97AC5" w:rsidRPr="00420A57" w:rsidRDefault="00C97AC5" w:rsidP="00C97AC5">
      <w:pPr>
        <w:pStyle w:val="Lijstalinea"/>
        <w:numPr>
          <w:ilvl w:val="0"/>
          <w:numId w:val="8"/>
        </w:numPr>
        <w:spacing w:after="0"/>
        <w:rPr>
          <w:color w:val="44546A" w:themeColor="text2"/>
        </w:rPr>
      </w:pPr>
      <w:r w:rsidRPr="00420A57">
        <w:rPr>
          <w:color w:val="44546A" w:themeColor="text2"/>
        </w:rPr>
        <w:t xml:space="preserve">De kwalificatie “niet behaald” van de </w:t>
      </w:r>
      <w:proofErr w:type="spellStart"/>
      <w:r w:rsidRPr="00420A57">
        <w:rPr>
          <w:color w:val="44546A" w:themeColor="text2"/>
        </w:rPr>
        <w:t>assessmentles</w:t>
      </w:r>
      <w:proofErr w:type="spellEnd"/>
      <w:r w:rsidRPr="00420A57">
        <w:rPr>
          <w:color w:val="44546A" w:themeColor="text2"/>
        </w:rPr>
        <w:t xml:space="preserve"> geldt als de student één of </w:t>
      </w:r>
      <w:r w:rsidR="00127230" w:rsidRPr="00420A57">
        <w:rPr>
          <w:color w:val="44546A" w:themeColor="text2"/>
        </w:rPr>
        <w:t>meer</w:t>
      </w:r>
      <w:r w:rsidRPr="00420A57">
        <w:rPr>
          <w:color w:val="44546A" w:themeColor="text2"/>
        </w:rPr>
        <w:t xml:space="preserve"> </w:t>
      </w:r>
      <w:proofErr w:type="spellStart"/>
      <w:r w:rsidRPr="00420A57">
        <w:rPr>
          <w:color w:val="44546A" w:themeColor="text2"/>
        </w:rPr>
        <w:t>LUKs</w:t>
      </w:r>
      <w:proofErr w:type="spellEnd"/>
      <w:r w:rsidRPr="00420A57">
        <w:rPr>
          <w:color w:val="44546A" w:themeColor="text2"/>
        </w:rPr>
        <w:t xml:space="preserve"> van de </w:t>
      </w:r>
      <w:proofErr w:type="spellStart"/>
      <w:r w:rsidRPr="00420A57">
        <w:rPr>
          <w:color w:val="44546A" w:themeColor="text2"/>
        </w:rPr>
        <w:t>assessmentles</w:t>
      </w:r>
      <w:proofErr w:type="spellEnd"/>
      <w:r w:rsidRPr="00420A57">
        <w:rPr>
          <w:color w:val="44546A" w:themeColor="text2"/>
        </w:rPr>
        <w:t xml:space="preserve"> NIET heeft voldaan. Dit is helder en feitelijk onderbouwd in de bevindingen. De student bespreekt met de IO hoe hij hieraan gaat werken en wanneer de </w:t>
      </w:r>
      <w:proofErr w:type="spellStart"/>
      <w:r w:rsidRPr="00420A57">
        <w:rPr>
          <w:color w:val="44546A" w:themeColor="text2"/>
        </w:rPr>
        <w:t>assessmentles</w:t>
      </w:r>
      <w:proofErr w:type="spellEnd"/>
      <w:r w:rsidRPr="00420A57">
        <w:rPr>
          <w:color w:val="44546A" w:themeColor="text2"/>
        </w:rPr>
        <w:t xml:space="preserve"> opnieuw plaatsvindt.</w:t>
      </w:r>
    </w:p>
    <w:p w14:paraId="6836DE46" w14:textId="4A294DAD" w:rsidR="26184759" w:rsidRPr="00420A57" w:rsidRDefault="323B7E6C" w:rsidP="26184759">
      <w:pPr>
        <w:pStyle w:val="Lijstalinea"/>
        <w:numPr>
          <w:ilvl w:val="0"/>
          <w:numId w:val="8"/>
        </w:numPr>
        <w:spacing w:after="0"/>
        <w:rPr>
          <w:color w:val="44546A" w:themeColor="text2"/>
        </w:rPr>
      </w:pPr>
      <w:r w:rsidRPr="00420A57">
        <w:rPr>
          <w:color w:val="44546A" w:themeColor="text2"/>
        </w:rPr>
        <w:t xml:space="preserve">De IO stuurt dit formulier naar de student, die het uploadt in Brightspace. </w:t>
      </w:r>
    </w:p>
    <w:p w14:paraId="15C35754" w14:textId="4E65C697" w:rsidR="323B7E6C" w:rsidRPr="00420A57" w:rsidRDefault="323B7E6C" w:rsidP="46C8062A">
      <w:pPr>
        <w:pStyle w:val="Lijstalinea"/>
        <w:numPr>
          <w:ilvl w:val="0"/>
          <w:numId w:val="8"/>
        </w:numPr>
        <w:spacing w:after="0"/>
        <w:rPr>
          <w:color w:val="44546A" w:themeColor="text2"/>
        </w:rPr>
      </w:pPr>
      <w:r w:rsidRPr="00420A57">
        <w:rPr>
          <w:color w:val="44546A" w:themeColor="text2"/>
        </w:rPr>
        <w:lastRenderedPageBreak/>
        <w:t xml:space="preserve">De inhoud van deze beoordeling wordt als basis gebruikt voor het invullen van </w:t>
      </w:r>
      <w:r w:rsidR="3534EFCE" w:rsidRPr="00420A57">
        <w:rPr>
          <w:color w:val="44546A" w:themeColor="text2"/>
        </w:rPr>
        <w:t>Beoordelingsformulier Afstuderen Startbekwaam N4</w:t>
      </w:r>
      <w:r w:rsidR="00420A57" w:rsidRPr="00420A57">
        <w:rPr>
          <w:color w:val="44546A" w:themeColor="text2"/>
        </w:rPr>
        <w:t>.</w:t>
      </w:r>
    </w:p>
    <w:p w14:paraId="16624248" w14:textId="77777777" w:rsidR="00BD74E2" w:rsidRDefault="007978D4" w:rsidP="00420A57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</w:pPr>
      <w:r w:rsidRPr="002B0FE9">
        <w:rPr>
          <w:rStyle w:val="normaltextrun"/>
          <w:rFonts w:ascii="Poppins" w:eastAsiaTheme="majorEastAsia" w:hAnsi="Poppins" w:cs="Poppins"/>
          <w:color w:val="00B0F0"/>
          <w:sz w:val="20"/>
          <w:szCs w:val="20"/>
        </w:rPr>
        <w:t xml:space="preserve">De in blauw genoteerde onderdelen kunnen niet tijdens de les gezien worden, maar </w:t>
      </w:r>
      <w:r w:rsidR="0035183B" w:rsidRPr="002B0FE9">
        <w:rPr>
          <w:rStyle w:val="normaltextrun"/>
          <w:rFonts w:ascii="Poppins" w:eastAsiaTheme="majorEastAsia" w:hAnsi="Poppins" w:cs="Poppins"/>
          <w:color w:val="00B0F0"/>
          <w:sz w:val="20"/>
          <w:szCs w:val="20"/>
        </w:rPr>
        <w:t>dienen</w:t>
      </w:r>
      <w:r w:rsidRPr="002B0FE9">
        <w:rPr>
          <w:rStyle w:val="normaltextrun"/>
          <w:rFonts w:ascii="Poppins" w:eastAsiaTheme="majorEastAsia" w:hAnsi="Poppins" w:cs="Poppins"/>
          <w:color w:val="00B0F0"/>
          <w:sz w:val="20"/>
          <w:szCs w:val="20"/>
        </w:rPr>
        <w:t xml:space="preserve"> meegenomen</w:t>
      </w:r>
      <w:r w:rsidR="0035183B" w:rsidRPr="002B0FE9">
        <w:rPr>
          <w:rStyle w:val="normaltextrun"/>
          <w:rFonts w:ascii="Poppins" w:eastAsiaTheme="majorEastAsia" w:hAnsi="Poppins" w:cs="Poppins"/>
          <w:color w:val="00B0F0"/>
          <w:sz w:val="20"/>
          <w:szCs w:val="20"/>
        </w:rPr>
        <w:t xml:space="preserve"> te</w:t>
      </w:r>
      <w:r w:rsidRPr="002B0FE9">
        <w:rPr>
          <w:rStyle w:val="normaltextrun"/>
          <w:rFonts w:ascii="Poppins" w:eastAsiaTheme="majorEastAsia" w:hAnsi="Poppins" w:cs="Poppins"/>
          <w:color w:val="00B0F0"/>
          <w:sz w:val="20"/>
          <w:szCs w:val="20"/>
        </w:rPr>
        <w:t xml:space="preserve"> worden in het nagesprek. </w:t>
      </w:r>
      <w:r w:rsidRPr="002B0FE9">
        <w:rPr>
          <w:rStyle w:val="eop"/>
          <w:rFonts w:ascii="Poppins" w:eastAsiaTheme="majorEastAsia" w:hAnsi="Poppins" w:cs="Poppins"/>
          <w:color w:val="00B0F0"/>
          <w:sz w:val="20"/>
          <w:szCs w:val="20"/>
        </w:rPr>
        <w:t> </w:t>
      </w:r>
    </w:p>
    <w:p w14:paraId="4C2C673D" w14:textId="77777777" w:rsidR="00BD74E2" w:rsidRDefault="00BD74E2" w:rsidP="00BD74E2">
      <w:pPr>
        <w:pStyle w:val="paragraph"/>
        <w:spacing w:before="0" w:beforeAutospacing="0" w:after="0" w:afterAutospacing="0"/>
        <w:ind w:left="360"/>
        <w:textAlignment w:val="baseline"/>
      </w:pPr>
    </w:p>
    <w:p w14:paraId="6E7C27AA" w14:textId="40918601" w:rsidR="009A5C55" w:rsidRPr="00BD74E2" w:rsidRDefault="009A5C55" w:rsidP="00467747">
      <w:pPr>
        <w:pStyle w:val="Lijstalinea"/>
        <w:spacing w:after="0"/>
        <w:ind w:left="360"/>
        <w:rPr>
          <w:color w:val="44546A" w:themeColor="text2"/>
        </w:rPr>
      </w:pPr>
      <w:r w:rsidRPr="00BD74E2">
        <w:rPr>
          <w:color w:val="44546A" w:themeColor="text2"/>
        </w:rPr>
        <w:t xml:space="preserve">Vul in onderstaande tabel in welke aspecten waar zijn aangetoond. Minimaal drie aspecten moeten in de </w:t>
      </w:r>
      <w:proofErr w:type="spellStart"/>
      <w:r w:rsidRPr="00BD74E2">
        <w:rPr>
          <w:color w:val="44546A" w:themeColor="text2"/>
        </w:rPr>
        <w:t>assessmentles</w:t>
      </w:r>
      <w:proofErr w:type="spellEnd"/>
      <w:r w:rsidRPr="00BD74E2">
        <w:rPr>
          <w:color w:val="44546A" w:themeColor="text2"/>
        </w:rPr>
        <w:t xml:space="preserve"> aangetoond zijn om de les te kunnen beoordelen. Indien minder dan drie aspecten in de </w:t>
      </w:r>
      <w:proofErr w:type="spellStart"/>
      <w:r w:rsidRPr="00BD74E2">
        <w:rPr>
          <w:color w:val="44546A" w:themeColor="text2"/>
        </w:rPr>
        <w:t>assessmentles</w:t>
      </w:r>
      <w:proofErr w:type="spellEnd"/>
      <w:r w:rsidRPr="00BD74E2">
        <w:rPr>
          <w:color w:val="44546A" w:themeColor="text2"/>
        </w:rPr>
        <w:t> aangetoond zijn, is de les niet behaald. </w:t>
      </w:r>
    </w:p>
    <w:p w14:paraId="2C0A8D36" w14:textId="77777777" w:rsidR="009A5C55" w:rsidRPr="00BD74E2" w:rsidRDefault="009A5C55" w:rsidP="009A5C55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color w:val="44546A" w:themeColor="text2"/>
          <w:kern w:val="0"/>
          <w:sz w:val="18"/>
          <w:szCs w:val="18"/>
          <w:lang w:eastAsia="nl-NL"/>
          <w14:ligatures w14:val="none"/>
        </w:rPr>
      </w:pPr>
      <w:r w:rsidRPr="00BD74E2">
        <w:rPr>
          <w:rFonts w:eastAsia="Times New Roman"/>
          <w:color w:val="44546A" w:themeColor="text2"/>
          <w:kern w:val="0"/>
          <w:szCs w:val="20"/>
          <w:lang w:eastAsia="nl-NL"/>
          <w14:ligatures w14:val="none"/>
        </w:rPr>
        <w:t> </w:t>
      </w:r>
    </w:p>
    <w:tbl>
      <w:tblPr>
        <w:tblW w:w="0" w:type="dxa"/>
        <w:tblInd w:w="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5"/>
        <w:gridCol w:w="2685"/>
        <w:gridCol w:w="2700"/>
      </w:tblGrid>
      <w:tr w:rsidR="00BD74E2" w:rsidRPr="00BD74E2" w14:paraId="4DE184CA" w14:textId="77777777" w:rsidTr="009A5C55">
        <w:trPr>
          <w:trHeight w:val="300"/>
        </w:trPr>
        <w:tc>
          <w:tcPr>
            <w:tcW w:w="43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2BD81793" w14:textId="77777777" w:rsidR="009A5C55" w:rsidRPr="00BD74E2" w:rsidRDefault="009A5C55" w:rsidP="009A5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546A" w:themeColor="text2"/>
                <w:kern w:val="0"/>
                <w:sz w:val="24"/>
                <w:szCs w:val="24"/>
                <w:lang w:eastAsia="nl-NL"/>
                <w14:ligatures w14:val="none"/>
              </w:rPr>
            </w:pPr>
            <w:r w:rsidRPr="00BD74E2">
              <w:rPr>
                <w:rFonts w:eastAsia="Times New Roman"/>
                <w:b/>
                <w:bCs/>
                <w:color w:val="44546A" w:themeColor="text2"/>
                <w:kern w:val="0"/>
                <w:szCs w:val="20"/>
                <w:lang w:eastAsia="nl-NL"/>
                <w14:ligatures w14:val="none"/>
              </w:rPr>
              <w:t>Aspecten </w:t>
            </w:r>
            <w:r w:rsidRPr="00BD74E2">
              <w:rPr>
                <w:rFonts w:eastAsia="Times New Roman"/>
                <w:color w:val="44546A" w:themeColor="text2"/>
                <w:kern w:val="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6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1C0D3CC5" w14:textId="77777777" w:rsidR="009A5C55" w:rsidRPr="00BD74E2" w:rsidRDefault="009A5C55" w:rsidP="009A5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546A" w:themeColor="text2"/>
                <w:kern w:val="0"/>
                <w:sz w:val="24"/>
                <w:szCs w:val="24"/>
                <w:lang w:eastAsia="nl-NL"/>
                <w14:ligatures w14:val="none"/>
              </w:rPr>
            </w:pPr>
            <w:r w:rsidRPr="00BD74E2">
              <w:rPr>
                <w:rFonts w:eastAsia="Times New Roman"/>
                <w:b/>
                <w:bCs/>
                <w:color w:val="44546A" w:themeColor="text2"/>
                <w:kern w:val="0"/>
                <w:szCs w:val="20"/>
                <w:lang w:eastAsia="nl-NL"/>
                <w14:ligatures w14:val="none"/>
              </w:rPr>
              <w:t xml:space="preserve">Aangetoond in </w:t>
            </w:r>
            <w:proofErr w:type="spellStart"/>
            <w:r w:rsidRPr="00BD74E2">
              <w:rPr>
                <w:rFonts w:eastAsia="Times New Roman"/>
                <w:b/>
                <w:bCs/>
                <w:color w:val="44546A" w:themeColor="text2"/>
                <w:kern w:val="0"/>
                <w:szCs w:val="20"/>
                <w:lang w:eastAsia="nl-NL"/>
                <w14:ligatures w14:val="none"/>
              </w:rPr>
              <w:t>assessmentles</w:t>
            </w:r>
            <w:proofErr w:type="spellEnd"/>
            <w:r w:rsidRPr="00BD74E2">
              <w:rPr>
                <w:rFonts w:eastAsia="Times New Roman"/>
                <w:b/>
                <w:bCs/>
                <w:color w:val="44546A" w:themeColor="text2"/>
                <w:kern w:val="0"/>
                <w:szCs w:val="20"/>
                <w:lang w:eastAsia="nl-NL"/>
                <w14:ligatures w14:val="none"/>
              </w:rPr>
              <w:t xml:space="preserve"> </w:t>
            </w:r>
            <w:r w:rsidRPr="00BD74E2">
              <w:rPr>
                <w:rFonts w:eastAsia="Times New Roman"/>
                <w:color w:val="44546A" w:themeColor="text2"/>
                <w:kern w:val="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42E1074A" w14:textId="77777777" w:rsidR="009A5C55" w:rsidRPr="00BD74E2" w:rsidRDefault="009A5C55" w:rsidP="009A5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546A" w:themeColor="text2"/>
                <w:kern w:val="0"/>
                <w:sz w:val="24"/>
                <w:szCs w:val="24"/>
                <w:lang w:eastAsia="nl-NL"/>
                <w14:ligatures w14:val="none"/>
              </w:rPr>
            </w:pPr>
            <w:r w:rsidRPr="00BD74E2">
              <w:rPr>
                <w:rFonts w:eastAsia="Times New Roman"/>
                <w:b/>
                <w:bCs/>
                <w:color w:val="44546A" w:themeColor="text2"/>
                <w:kern w:val="0"/>
                <w:szCs w:val="20"/>
                <w:lang w:eastAsia="nl-NL"/>
                <w14:ligatures w14:val="none"/>
              </w:rPr>
              <w:t>Aangetoond tijdens eerder lesbezoek</w:t>
            </w:r>
            <w:r w:rsidRPr="00BD74E2">
              <w:rPr>
                <w:rFonts w:eastAsia="Times New Roman"/>
                <w:color w:val="44546A" w:themeColor="text2"/>
                <w:kern w:val="0"/>
                <w:szCs w:val="20"/>
                <w:lang w:eastAsia="nl-NL"/>
                <w14:ligatures w14:val="none"/>
              </w:rPr>
              <w:t> </w:t>
            </w:r>
          </w:p>
        </w:tc>
      </w:tr>
      <w:tr w:rsidR="00BD74E2" w:rsidRPr="00BD74E2" w14:paraId="3BD78B75" w14:textId="77777777" w:rsidTr="009A5C55">
        <w:trPr>
          <w:trHeight w:val="300"/>
        </w:trPr>
        <w:tc>
          <w:tcPr>
            <w:tcW w:w="430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B00A3B" w14:textId="49EF8BBD" w:rsidR="009A5C55" w:rsidRPr="00BD74E2" w:rsidRDefault="00105504" w:rsidP="009A5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546A" w:themeColor="text2"/>
                <w:kern w:val="0"/>
                <w:sz w:val="24"/>
                <w:szCs w:val="24"/>
                <w:lang w:eastAsia="nl-NL"/>
                <w14:ligatures w14:val="none"/>
              </w:rPr>
            </w:pPr>
            <w:r w:rsidRPr="00BD74E2">
              <w:rPr>
                <w:rFonts w:eastAsia="Times New Roman"/>
                <w:color w:val="44546A" w:themeColor="text2"/>
                <w:kern w:val="0"/>
                <w:szCs w:val="20"/>
                <w:lang w:eastAsia="nl-NL"/>
                <w14:ligatures w14:val="none"/>
              </w:rPr>
              <w:t>T</w:t>
            </w:r>
            <w:r w:rsidR="009A5C55" w:rsidRPr="00BD74E2">
              <w:rPr>
                <w:rFonts w:eastAsia="Times New Roman"/>
                <w:color w:val="44546A" w:themeColor="text2"/>
                <w:kern w:val="0"/>
                <w:szCs w:val="20"/>
                <w:lang w:eastAsia="nl-NL"/>
                <w14:ligatures w14:val="none"/>
              </w:rPr>
              <w:t>aalgericht lesgeven  </w:t>
            </w:r>
          </w:p>
        </w:tc>
        <w:tc>
          <w:tcPr>
            <w:tcW w:w="26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8552E5" w14:textId="77777777" w:rsidR="009A5C55" w:rsidRPr="00BD74E2" w:rsidRDefault="009A5C55" w:rsidP="009A5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546A" w:themeColor="text2"/>
                <w:kern w:val="0"/>
                <w:sz w:val="24"/>
                <w:szCs w:val="24"/>
                <w:lang w:eastAsia="nl-NL"/>
                <w14:ligatures w14:val="none"/>
              </w:rPr>
            </w:pPr>
            <w:r w:rsidRPr="00BD74E2">
              <w:rPr>
                <w:rFonts w:eastAsia="Times New Roman"/>
                <w:color w:val="44546A" w:themeColor="text2"/>
                <w:kern w:val="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6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38CA16C0" w14:textId="77777777" w:rsidR="009A5C55" w:rsidRPr="00BD74E2" w:rsidRDefault="009A5C55" w:rsidP="009A5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546A" w:themeColor="text2"/>
                <w:kern w:val="0"/>
                <w:sz w:val="24"/>
                <w:szCs w:val="24"/>
                <w:lang w:eastAsia="nl-NL"/>
                <w14:ligatures w14:val="none"/>
              </w:rPr>
            </w:pPr>
            <w:r w:rsidRPr="00BD74E2">
              <w:rPr>
                <w:rFonts w:eastAsia="Times New Roman"/>
                <w:color w:val="44546A" w:themeColor="text2"/>
                <w:kern w:val="0"/>
                <w:szCs w:val="20"/>
                <w:lang w:eastAsia="nl-NL"/>
                <w14:ligatures w14:val="none"/>
              </w:rPr>
              <w:t> </w:t>
            </w:r>
          </w:p>
        </w:tc>
      </w:tr>
      <w:tr w:rsidR="00BD74E2" w:rsidRPr="00BD74E2" w14:paraId="1E1820AE" w14:textId="77777777" w:rsidTr="009A5C55">
        <w:trPr>
          <w:trHeight w:val="300"/>
        </w:trPr>
        <w:tc>
          <w:tcPr>
            <w:tcW w:w="43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DDAD3" w14:textId="77777777" w:rsidR="009A5C55" w:rsidRPr="00BD74E2" w:rsidRDefault="009A5C55" w:rsidP="009A5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546A" w:themeColor="text2"/>
                <w:kern w:val="0"/>
                <w:sz w:val="24"/>
                <w:szCs w:val="24"/>
                <w:lang w:eastAsia="nl-NL"/>
                <w14:ligatures w14:val="none"/>
              </w:rPr>
            </w:pPr>
            <w:r w:rsidRPr="00BD74E2">
              <w:rPr>
                <w:rFonts w:eastAsia="Times New Roman"/>
                <w:color w:val="44546A" w:themeColor="text2"/>
                <w:kern w:val="0"/>
                <w:szCs w:val="20"/>
                <w:lang w:eastAsia="nl-NL"/>
                <w14:ligatures w14:val="none"/>
              </w:rPr>
              <w:t>Differentiëren 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90A9E4" w14:textId="77777777" w:rsidR="009A5C55" w:rsidRPr="00BD74E2" w:rsidRDefault="009A5C55" w:rsidP="009A5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546A" w:themeColor="text2"/>
                <w:kern w:val="0"/>
                <w:sz w:val="24"/>
                <w:szCs w:val="24"/>
                <w:lang w:eastAsia="nl-NL"/>
                <w14:ligatures w14:val="none"/>
              </w:rPr>
            </w:pPr>
            <w:r w:rsidRPr="00BD74E2">
              <w:rPr>
                <w:rFonts w:eastAsia="Times New Roman"/>
                <w:color w:val="44546A" w:themeColor="text2"/>
                <w:kern w:val="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4DD2767B" w14:textId="77777777" w:rsidR="009A5C55" w:rsidRPr="00BD74E2" w:rsidRDefault="009A5C55" w:rsidP="009A5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546A" w:themeColor="text2"/>
                <w:kern w:val="0"/>
                <w:sz w:val="24"/>
                <w:szCs w:val="24"/>
                <w:lang w:eastAsia="nl-NL"/>
                <w14:ligatures w14:val="none"/>
              </w:rPr>
            </w:pPr>
            <w:r w:rsidRPr="00BD74E2">
              <w:rPr>
                <w:rFonts w:eastAsia="Times New Roman"/>
                <w:color w:val="44546A" w:themeColor="text2"/>
                <w:kern w:val="0"/>
                <w:szCs w:val="20"/>
                <w:lang w:eastAsia="nl-NL"/>
                <w14:ligatures w14:val="none"/>
              </w:rPr>
              <w:t> </w:t>
            </w:r>
          </w:p>
        </w:tc>
      </w:tr>
      <w:tr w:rsidR="00BD74E2" w:rsidRPr="00BD74E2" w14:paraId="084A0D51" w14:textId="77777777" w:rsidTr="009A5C55">
        <w:trPr>
          <w:trHeight w:val="300"/>
        </w:trPr>
        <w:tc>
          <w:tcPr>
            <w:tcW w:w="43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AA7E71" w14:textId="77777777" w:rsidR="009A5C55" w:rsidRPr="00BD74E2" w:rsidRDefault="009A5C55" w:rsidP="009A5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546A" w:themeColor="text2"/>
                <w:kern w:val="0"/>
                <w:sz w:val="24"/>
                <w:szCs w:val="24"/>
                <w:lang w:eastAsia="nl-NL"/>
                <w14:ligatures w14:val="none"/>
              </w:rPr>
            </w:pPr>
            <w:r w:rsidRPr="00BD74E2">
              <w:rPr>
                <w:rFonts w:eastAsia="Times New Roman"/>
                <w:color w:val="44546A" w:themeColor="text2"/>
                <w:kern w:val="0"/>
                <w:szCs w:val="20"/>
                <w:lang w:eastAsia="nl-NL"/>
                <w14:ligatures w14:val="none"/>
              </w:rPr>
              <w:t>Directe instructie 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C1769E" w14:textId="77777777" w:rsidR="009A5C55" w:rsidRPr="00BD74E2" w:rsidRDefault="009A5C55" w:rsidP="009A5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546A" w:themeColor="text2"/>
                <w:kern w:val="0"/>
                <w:sz w:val="24"/>
                <w:szCs w:val="24"/>
                <w:lang w:eastAsia="nl-NL"/>
                <w14:ligatures w14:val="none"/>
              </w:rPr>
            </w:pPr>
            <w:r w:rsidRPr="00BD74E2">
              <w:rPr>
                <w:rFonts w:eastAsia="Times New Roman"/>
                <w:color w:val="44546A" w:themeColor="text2"/>
                <w:kern w:val="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51F03C67" w14:textId="77777777" w:rsidR="009A5C55" w:rsidRPr="00BD74E2" w:rsidRDefault="009A5C55" w:rsidP="009A5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546A" w:themeColor="text2"/>
                <w:kern w:val="0"/>
                <w:sz w:val="24"/>
                <w:szCs w:val="24"/>
                <w:lang w:eastAsia="nl-NL"/>
                <w14:ligatures w14:val="none"/>
              </w:rPr>
            </w:pPr>
            <w:r w:rsidRPr="00BD74E2">
              <w:rPr>
                <w:rFonts w:eastAsia="Times New Roman"/>
                <w:color w:val="44546A" w:themeColor="text2"/>
                <w:kern w:val="0"/>
                <w:szCs w:val="20"/>
                <w:lang w:eastAsia="nl-NL"/>
                <w14:ligatures w14:val="none"/>
              </w:rPr>
              <w:t> </w:t>
            </w:r>
          </w:p>
        </w:tc>
      </w:tr>
      <w:tr w:rsidR="00BD74E2" w:rsidRPr="00BD74E2" w14:paraId="6E040A77" w14:textId="77777777" w:rsidTr="009A5C55">
        <w:trPr>
          <w:trHeight w:val="300"/>
        </w:trPr>
        <w:tc>
          <w:tcPr>
            <w:tcW w:w="43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EDA45C" w14:textId="77777777" w:rsidR="009A5C55" w:rsidRPr="00BD74E2" w:rsidRDefault="009A5C55" w:rsidP="009A5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546A" w:themeColor="text2"/>
                <w:kern w:val="0"/>
                <w:sz w:val="24"/>
                <w:szCs w:val="24"/>
                <w:lang w:eastAsia="nl-NL"/>
                <w14:ligatures w14:val="none"/>
              </w:rPr>
            </w:pPr>
            <w:r w:rsidRPr="00BD74E2">
              <w:rPr>
                <w:rFonts w:eastAsia="Times New Roman"/>
                <w:color w:val="44546A" w:themeColor="text2"/>
                <w:kern w:val="0"/>
                <w:szCs w:val="20"/>
                <w:lang w:eastAsia="nl-NL"/>
                <w14:ligatures w14:val="none"/>
              </w:rPr>
              <w:t>Samenwerkend leren 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C71F4A" w14:textId="77777777" w:rsidR="009A5C55" w:rsidRPr="00BD74E2" w:rsidRDefault="009A5C55" w:rsidP="009A5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546A" w:themeColor="text2"/>
                <w:kern w:val="0"/>
                <w:sz w:val="24"/>
                <w:szCs w:val="24"/>
                <w:lang w:eastAsia="nl-NL"/>
                <w14:ligatures w14:val="none"/>
              </w:rPr>
            </w:pPr>
            <w:r w:rsidRPr="00BD74E2">
              <w:rPr>
                <w:rFonts w:eastAsia="Times New Roman"/>
                <w:color w:val="44546A" w:themeColor="text2"/>
                <w:kern w:val="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20080066" w14:textId="77777777" w:rsidR="009A5C55" w:rsidRPr="00BD74E2" w:rsidRDefault="009A5C55" w:rsidP="009A5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546A" w:themeColor="text2"/>
                <w:kern w:val="0"/>
                <w:sz w:val="24"/>
                <w:szCs w:val="24"/>
                <w:lang w:eastAsia="nl-NL"/>
                <w14:ligatures w14:val="none"/>
              </w:rPr>
            </w:pPr>
            <w:r w:rsidRPr="00BD74E2">
              <w:rPr>
                <w:rFonts w:eastAsia="Times New Roman"/>
                <w:color w:val="44546A" w:themeColor="text2"/>
                <w:kern w:val="0"/>
                <w:szCs w:val="20"/>
                <w:lang w:eastAsia="nl-NL"/>
                <w14:ligatures w14:val="none"/>
              </w:rPr>
              <w:t> </w:t>
            </w:r>
          </w:p>
        </w:tc>
      </w:tr>
      <w:tr w:rsidR="00BD74E2" w:rsidRPr="00BD74E2" w14:paraId="720CAC5C" w14:textId="77777777" w:rsidTr="009A5C55">
        <w:trPr>
          <w:trHeight w:val="300"/>
        </w:trPr>
        <w:tc>
          <w:tcPr>
            <w:tcW w:w="43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126706" w14:textId="77777777" w:rsidR="009A5C55" w:rsidRPr="00BD74E2" w:rsidRDefault="009A5C55" w:rsidP="009A5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546A" w:themeColor="text2"/>
                <w:kern w:val="0"/>
                <w:sz w:val="24"/>
                <w:szCs w:val="24"/>
                <w:lang w:eastAsia="nl-NL"/>
                <w14:ligatures w14:val="none"/>
              </w:rPr>
            </w:pPr>
            <w:r w:rsidRPr="00BD74E2">
              <w:rPr>
                <w:rFonts w:eastAsia="Times New Roman"/>
                <w:color w:val="44546A" w:themeColor="text2"/>
                <w:kern w:val="0"/>
                <w:szCs w:val="20"/>
                <w:lang w:eastAsia="nl-NL"/>
                <w14:ligatures w14:val="none"/>
              </w:rPr>
              <w:t>Vakdidactiek 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072B51" w14:textId="77777777" w:rsidR="009A5C55" w:rsidRPr="00BD74E2" w:rsidRDefault="009A5C55" w:rsidP="009A5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546A" w:themeColor="text2"/>
                <w:kern w:val="0"/>
                <w:sz w:val="24"/>
                <w:szCs w:val="24"/>
                <w:lang w:eastAsia="nl-NL"/>
                <w14:ligatures w14:val="none"/>
              </w:rPr>
            </w:pPr>
            <w:r w:rsidRPr="00BD74E2">
              <w:rPr>
                <w:rFonts w:eastAsia="Times New Roman"/>
                <w:color w:val="44546A" w:themeColor="text2"/>
                <w:kern w:val="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0315AFFA" w14:textId="77777777" w:rsidR="009A5C55" w:rsidRPr="00BD74E2" w:rsidRDefault="009A5C55" w:rsidP="009A5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546A" w:themeColor="text2"/>
                <w:kern w:val="0"/>
                <w:sz w:val="24"/>
                <w:szCs w:val="24"/>
                <w:lang w:eastAsia="nl-NL"/>
                <w14:ligatures w14:val="none"/>
              </w:rPr>
            </w:pPr>
            <w:r w:rsidRPr="00BD74E2">
              <w:rPr>
                <w:rFonts w:eastAsia="Times New Roman"/>
                <w:color w:val="44546A" w:themeColor="text2"/>
                <w:kern w:val="0"/>
                <w:szCs w:val="20"/>
                <w:lang w:eastAsia="nl-NL"/>
                <w14:ligatures w14:val="none"/>
              </w:rPr>
              <w:t> </w:t>
            </w:r>
          </w:p>
        </w:tc>
      </w:tr>
      <w:tr w:rsidR="00BD74E2" w:rsidRPr="00BD74E2" w14:paraId="1F20928D" w14:textId="77777777" w:rsidTr="009A5C55">
        <w:trPr>
          <w:trHeight w:val="300"/>
        </w:trPr>
        <w:tc>
          <w:tcPr>
            <w:tcW w:w="4305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6B3D3B82" w14:textId="77777777" w:rsidR="009A5C55" w:rsidRPr="00BD74E2" w:rsidRDefault="009A5C55" w:rsidP="009A5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546A" w:themeColor="text2"/>
                <w:kern w:val="0"/>
                <w:sz w:val="24"/>
                <w:szCs w:val="24"/>
                <w:lang w:eastAsia="nl-NL"/>
                <w14:ligatures w14:val="none"/>
              </w:rPr>
            </w:pPr>
            <w:r w:rsidRPr="00BD74E2">
              <w:rPr>
                <w:rFonts w:eastAsia="Times New Roman"/>
                <w:color w:val="44546A" w:themeColor="text2"/>
                <w:kern w:val="0"/>
                <w:szCs w:val="20"/>
                <w:lang w:eastAsia="nl-NL"/>
                <w14:ligatures w14:val="none"/>
              </w:rPr>
              <w:t>Onderwijsleertechnologie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2720E556" w14:textId="77777777" w:rsidR="009A5C55" w:rsidRPr="00BD74E2" w:rsidRDefault="009A5C55" w:rsidP="009A5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546A" w:themeColor="text2"/>
                <w:kern w:val="0"/>
                <w:sz w:val="24"/>
                <w:szCs w:val="24"/>
                <w:lang w:eastAsia="nl-NL"/>
                <w14:ligatures w14:val="none"/>
              </w:rPr>
            </w:pPr>
            <w:r w:rsidRPr="00BD74E2">
              <w:rPr>
                <w:rFonts w:eastAsia="Times New Roman"/>
                <w:color w:val="44546A" w:themeColor="text2"/>
                <w:kern w:val="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hideMark/>
          </w:tcPr>
          <w:p w14:paraId="340AD881" w14:textId="77777777" w:rsidR="009A5C55" w:rsidRPr="00BD74E2" w:rsidRDefault="009A5C55" w:rsidP="009A5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546A" w:themeColor="text2"/>
                <w:kern w:val="0"/>
                <w:sz w:val="24"/>
                <w:szCs w:val="24"/>
                <w:lang w:eastAsia="nl-NL"/>
                <w14:ligatures w14:val="none"/>
              </w:rPr>
            </w:pPr>
            <w:r w:rsidRPr="00BD74E2">
              <w:rPr>
                <w:rFonts w:eastAsia="Times New Roman"/>
                <w:color w:val="44546A" w:themeColor="text2"/>
                <w:kern w:val="0"/>
                <w:szCs w:val="20"/>
                <w:lang w:eastAsia="nl-NL"/>
                <w14:ligatures w14:val="none"/>
              </w:rPr>
              <w:t> </w:t>
            </w:r>
          </w:p>
        </w:tc>
      </w:tr>
      <w:tr w:rsidR="00BD74E2" w:rsidRPr="00BD74E2" w14:paraId="468C8564" w14:textId="77777777" w:rsidTr="009A5C55">
        <w:trPr>
          <w:trHeight w:val="300"/>
        </w:trPr>
        <w:tc>
          <w:tcPr>
            <w:tcW w:w="4305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3FA2DBDA" w14:textId="77777777" w:rsidR="009A5C55" w:rsidRPr="00BD74E2" w:rsidRDefault="009A5C55" w:rsidP="009A5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546A" w:themeColor="text2"/>
                <w:kern w:val="0"/>
                <w:sz w:val="24"/>
                <w:szCs w:val="24"/>
                <w:lang w:eastAsia="nl-NL"/>
                <w14:ligatures w14:val="none"/>
              </w:rPr>
            </w:pPr>
            <w:r w:rsidRPr="00BD74E2">
              <w:rPr>
                <w:rFonts w:eastAsia="Times New Roman"/>
                <w:color w:val="44546A" w:themeColor="text2"/>
                <w:kern w:val="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65D90F9D" w14:textId="77777777" w:rsidR="009A5C55" w:rsidRPr="00BD74E2" w:rsidRDefault="009A5C55" w:rsidP="009A5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546A" w:themeColor="text2"/>
                <w:kern w:val="0"/>
                <w:sz w:val="24"/>
                <w:szCs w:val="24"/>
                <w:lang w:eastAsia="nl-NL"/>
                <w14:ligatures w14:val="none"/>
              </w:rPr>
            </w:pPr>
            <w:r w:rsidRPr="00BD74E2">
              <w:rPr>
                <w:rFonts w:eastAsia="Times New Roman"/>
                <w:color w:val="44546A" w:themeColor="text2"/>
                <w:kern w:val="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hideMark/>
          </w:tcPr>
          <w:p w14:paraId="5338D692" w14:textId="77777777" w:rsidR="009A5C55" w:rsidRPr="00BD74E2" w:rsidRDefault="009A5C55" w:rsidP="009A5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546A" w:themeColor="text2"/>
                <w:kern w:val="0"/>
                <w:sz w:val="24"/>
                <w:szCs w:val="24"/>
                <w:lang w:eastAsia="nl-NL"/>
                <w14:ligatures w14:val="none"/>
              </w:rPr>
            </w:pPr>
            <w:r w:rsidRPr="00BD74E2">
              <w:rPr>
                <w:rFonts w:eastAsia="Times New Roman"/>
                <w:color w:val="44546A" w:themeColor="text2"/>
                <w:kern w:val="0"/>
                <w:szCs w:val="20"/>
                <w:lang w:eastAsia="nl-NL"/>
                <w14:ligatures w14:val="none"/>
              </w:rPr>
              <w:t> </w:t>
            </w:r>
          </w:p>
        </w:tc>
      </w:tr>
      <w:tr w:rsidR="00BD74E2" w:rsidRPr="00BD74E2" w14:paraId="742BA646" w14:textId="77777777" w:rsidTr="009A5C55">
        <w:trPr>
          <w:trHeight w:val="300"/>
        </w:trPr>
        <w:tc>
          <w:tcPr>
            <w:tcW w:w="96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7E62BD1" w14:textId="7D0AE600" w:rsidR="009A5C55" w:rsidRPr="00BD74E2" w:rsidRDefault="009A5C55" w:rsidP="009A5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546A" w:themeColor="text2"/>
                <w:kern w:val="0"/>
                <w:sz w:val="24"/>
                <w:szCs w:val="24"/>
                <w:lang w:eastAsia="nl-NL"/>
                <w14:ligatures w14:val="none"/>
              </w:rPr>
            </w:pPr>
            <w:r w:rsidRPr="00BD74E2">
              <w:rPr>
                <w:rFonts w:eastAsia="Times New Roman"/>
                <w:color w:val="44546A" w:themeColor="text2"/>
                <w:kern w:val="0"/>
                <w:szCs w:val="20"/>
                <w:lang w:eastAsia="nl-NL"/>
                <w14:ligatures w14:val="none"/>
              </w:rPr>
              <w:t xml:space="preserve">In totaal zijn minimaal drie aspecten </w:t>
            </w:r>
            <w:r w:rsidR="0051045B" w:rsidRPr="00BD74E2">
              <w:rPr>
                <w:rFonts w:eastAsia="Times New Roman"/>
                <w:color w:val="44546A" w:themeColor="text2"/>
                <w:kern w:val="0"/>
                <w:szCs w:val="20"/>
                <w:lang w:eastAsia="nl-NL"/>
                <w14:ligatures w14:val="none"/>
              </w:rPr>
              <w:t xml:space="preserve">in de </w:t>
            </w:r>
            <w:proofErr w:type="spellStart"/>
            <w:r w:rsidR="0051045B" w:rsidRPr="00BD74E2">
              <w:rPr>
                <w:rFonts w:eastAsia="Times New Roman"/>
                <w:color w:val="44546A" w:themeColor="text2"/>
                <w:kern w:val="0"/>
                <w:szCs w:val="20"/>
                <w:lang w:eastAsia="nl-NL"/>
                <w14:ligatures w14:val="none"/>
              </w:rPr>
              <w:t>assessmentles</w:t>
            </w:r>
            <w:proofErr w:type="spellEnd"/>
            <w:r w:rsidR="0051045B" w:rsidRPr="00BD74E2">
              <w:rPr>
                <w:rFonts w:eastAsia="Times New Roman"/>
                <w:color w:val="44546A" w:themeColor="text2"/>
                <w:kern w:val="0"/>
                <w:szCs w:val="20"/>
                <w:lang w:eastAsia="nl-NL"/>
                <w14:ligatures w14:val="none"/>
              </w:rPr>
              <w:t xml:space="preserve"> </w:t>
            </w:r>
            <w:r w:rsidRPr="00BD74E2">
              <w:rPr>
                <w:rFonts w:eastAsia="Times New Roman"/>
                <w:color w:val="44546A" w:themeColor="text2"/>
                <w:kern w:val="0"/>
                <w:szCs w:val="20"/>
                <w:lang w:eastAsia="nl-NL"/>
                <w14:ligatures w14:val="none"/>
              </w:rPr>
              <w:t>aangetoond :      ja  / nee  </w:t>
            </w:r>
          </w:p>
        </w:tc>
      </w:tr>
    </w:tbl>
    <w:p w14:paraId="4996B1DB" w14:textId="77777777" w:rsidR="009A5C55" w:rsidRPr="009A5C55" w:rsidRDefault="009A5C55" w:rsidP="009A5C55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9A5C55">
        <w:rPr>
          <w:rFonts w:eastAsia="Times New Roman"/>
          <w:kern w:val="0"/>
          <w:szCs w:val="20"/>
          <w:lang w:eastAsia="nl-NL"/>
          <w14:ligatures w14:val="none"/>
        </w:rPr>
        <w:t> </w:t>
      </w:r>
    </w:p>
    <w:p w14:paraId="71D9A2DE" w14:textId="53CEBD46" w:rsidR="0AC1B8CA" w:rsidRDefault="0AC1B8CA" w:rsidP="0AC1B8CA">
      <w:pPr>
        <w:spacing w:after="0" w:line="240" w:lineRule="auto"/>
        <w:ind w:left="360"/>
        <w:rPr>
          <w:rFonts w:eastAsia="Times New Roman"/>
          <w:lang w:eastAsia="nl-NL"/>
        </w:rPr>
      </w:pPr>
    </w:p>
    <w:p w14:paraId="5952A5E3" w14:textId="524B44F5" w:rsidR="0A0901D2" w:rsidRDefault="0A0901D2" w:rsidP="0A0901D2">
      <w:pPr>
        <w:spacing w:after="0" w:line="240" w:lineRule="auto"/>
        <w:ind w:left="360"/>
        <w:rPr>
          <w:rFonts w:eastAsia="Times New Roman"/>
          <w:lang w:eastAsia="nl-NL"/>
        </w:rPr>
      </w:pPr>
    </w:p>
    <w:p w14:paraId="29006F55" w14:textId="5528C3E1" w:rsidR="0A0901D2" w:rsidRDefault="0A0901D2" w:rsidP="0A0901D2">
      <w:pPr>
        <w:spacing w:after="0" w:line="240" w:lineRule="auto"/>
        <w:ind w:left="360"/>
        <w:rPr>
          <w:rFonts w:eastAsia="Times New Roman"/>
          <w:lang w:eastAsia="nl-NL"/>
        </w:rPr>
      </w:pPr>
    </w:p>
    <w:p w14:paraId="1AC20292" w14:textId="407B3317" w:rsidR="0A0901D2" w:rsidRDefault="0A0901D2" w:rsidP="0A0901D2">
      <w:pPr>
        <w:spacing w:after="0" w:line="240" w:lineRule="auto"/>
        <w:ind w:left="360"/>
        <w:rPr>
          <w:rFonts w:eastAsia="Times New Roman"/>
          <w:lang w:eastAsia="nl-NL"/>
        </w:rPr>
      </w:pPr>
    </w:p>
    <w:p w14:paraId="58CB6BC3" w14:textId="7CA8B8A1" w:rsidR="0A0901D2" w:rsidRDefault="0A0901D2" w:rsidP="0A0901D2">
      <w:pPr>
        <w:spacing w:after="0" w:line="240" w:lineRule="auto"/>
        <w:ind w:left="360"/>
        <w:rPr>
          <w:rFonts w:eastAsia="Times New Roman"/>
          <w:lang w:eastAsia="nl-NL"/>
        </w:rPr>
      </w:pPr>
    </w:p>
    <w:p w14:paraId="075FDFB8" w14:textId="3298A20E" w:rsidR="0A0901D2" w:rsidRDefault="0A0901D2" w:rsidP="0A0901D2">
      <w:pPr>
        <w:spacing w:after="0" w:line="240" w:lineRule="auto"/>
        <w:ind w:left="360"/>
        <w:rPr>
          <w:rFonts w:eastAsia="Times New Roman"/>
          <w:lang w:eastAsia="nl-NL"/>
        </w:rPr>
      </w:pPr>
    </w:p>
    <w:p w14:paraId="52D6CEF4" w14:textId="25295EB7" w:rsidR="0A0901D2" w:rsidRDefault="0A0901D2" w:rsidP="0A0901D2">
      <w:pPr>
        <w:spacing w:after="0" w:line="240" w:lineRule="auto"/>
        <w:ind w:left="360"/>
        <w:rPr>
          <w:rFonts w:eastAsia="Times New Roman"/>
          <w:lang w:eastAsia="nl-NL"/>
        </w:rPr>
      </w:pPr>
    </w:p>
    <w:p w14:paraId="11A1E7E6" w14:textId="19785189" w:rsidR="0A0901D2" w:rsidRDefault="0A0901D2" w:rsidP="0A0901D2">
      <w:pPr>
        <w:spacing w:after="0" w:line="240" w:lineRule="auto"/>
        <w:ind w:left="360"/>
        <w:rPr>
          <w:rFonts w:eastAsia="Times New Roman"/>
          <w:lang w:eastAsia="nl-NL"/>
        </w:rPr>
      </w:pPr>
    </w:p>
    <w:p w14:paraId="41F6C16E" w14:textId="5F4192D9" w:rsidR="0A0901D2" w:rsidRDefault="0A0901D2" w:rsidP="0A0901D2">
      <w:pPr>
        <w:spacing w:after="0" w:line="240" w:lineRule="auto"/>
        <w:ind w:left="360"/>
        <w:rPr>
          <w:rFonts w:eastAsia="Times New Roman"/>
          <w:lang w:eastAsia="nl-NL"/>
        </w:rPr>
      </w:pPr>
    </w:p>
    <w:p w14:paraId="6A3F2327" w14:textId="01CB13C0" w:rsidR="0A0901D2" w:rsidRDefault="0A0901D2" w:rsidP="0A0901D2">
      <w:pPr>
        <w:spacing w:after="0" w:line="240" w:lineRule="auto"/>
        <w:ind w:left="360"/>
        <w:rPr>
          <w:rFonts w:eastAsia="Times New Roman"/>
          <w:lang w:eastAsia="nl-NL"/>
        </w:rPr>
      </w:pPr>
    </w:p>
    <w:p w14:paraId="244C4111" w14:textId="76F351E6" w:rsidR="0A0901D2" w:rsidRDefault="0A0901D2" w:rsidP="0A0901D2">
      <w:pPr>
        <w:spacing w:after="0" w:line="240" w:lineRule="auto"/>
        <w:ind w:left="360"/>
        <w:rPr>
          <w:rFonts w:eastAsia="Times New Roman"/>
          <w:lang w:eastAsia="nl-NL"/>
        </w:rPr>
      </w:pPr>
    </w:p>
    <w:p w14:paraId="1E840BE8" w14:textId="2EE00EE7" w:rsidR="0A0901D2" w:rsidRDefault="0A0901D2" w:rsidP="00BD74E2">
      <w:pPr>
        <w:spacing w:after="0" w:line="240" w:lineRule="auto"/>
        <w:rPr>
          <w:rFonts w:eastAsia="Times New Roman"/>
          <w:lang w:eastAsia="nl-NL"/>
        </w:rPr>
      </w:pPr>
    </w:p>
    <w:p w14:paraId="10BF3E51" w14:textId="77777777" w:rsidR="00BE1821" w:rsidRDefault="00BE1821" w:rsidP="00D30EB4">
      <w:pPr>
        <w:pStyle w:val="Lijstalinea"/>
        <w:spacing w:after="0"/>
        <w:ind w:left="360"/>
      </w:pPr>
    </w:p>
    <w:tbl>
      <w:tblPr>
        <w:tblStyle w:val="Tabelraster"/>
        <w:tblW w:w="14454" w:type="dxa"/>
        <w:tblInd w:w="-55" w:type="dxa"/>
        <w:tblLook w:val="04A0" w:firstRow="1" w:lastRow="0" w:firstColumn="1" w:lastColumn="0" w:noHBand="0" w:noVBand="1"/>
      </w:tblPr>
      <w:tblGrid>
        <w:gridCol w:w="3823"/>
        <w:gridCol w:w="283"/>
        <w:gridCol w:w="9072"/>
        <w:gridCol w:w="1221"/>
        <w:gridCol w:w="55"/>
      </w:tblGrid>
      <w:tr w:rsidR="00BD74E2" w:rsidRPr="00BD74E2" w14:paraId="33CD20DE" w14:textId="77777777" w:rsidTr="00640B1A">
        <w:trPr>
          <w:tblHeader/>
        </w:trPr>
        <w:tc>
          <w:tcPr>
            <w:tcW w:w="4106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nil"/>
            </w:tcBorders>
            <w:shd w:val="clear" w:color="auto" w:fill="FFFFFF" w:themeFill="background1"/>
          </w:tcPr>
          <w:p w14:paraId="7B0F48FF" w14:textId="77777777" w:rsidR="00BE1821" w:rsidRPr="00BD74E2" w:rsidRDefault="2D6AFB8D" w:rsidP="00467747">
            <w:pPr>
              <w:jc w:val="center"/>
              <w:rPr>
                <w:b/>
                <w:bCs/>
                <w:color w:val="44546A" w:themeColor="text2"/>
              </w:rPr>
            </w:pPr>
            <w:r w:rsidRPr="00BD74E2">
              <w:rPr>
                <w:noProof/>
                <w:color w:val="44546A" w:themeColor="text2"/>
              </w:rPr>
              <w:drawing>
                <wp:inline distT="0" distB="0" distL="0" distR="0" wp14:anchorId="4264C74C" wp14:editId="74F6D678">
                  <wp:extent cx="1394223" cy="475451"/>
                  <wp:effectExtent l="0" t="0" r="0" b="1270"/>
                  <wp:docPr id="470255769" name="Afbeelding 2" descr="Hogeschool Rotterd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4223" cy="475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8" w:type="dxa"/>
            <w:gridSpan w:val="3"/>
            <w:tcBorders>
              <w:top w:val="thinThickThinSmallGap" w:sz="24" w:space="0" w:color="auto"/>
              <w:left w:val="nil"/>
              <w:bottom w:val="thinThickThinSmallGap" w:sz="24" w:space="0" w:color="auto"/>
              <w:right w:val="thinThickThinSmallGap" w:sz="24" w:space="0" w:color="auto"/>
            </w:tcBorders>
            <w:shd w:val="clear" w:color="auto" w:fill="FFFFFF" w:themeFill="background1"/>
          </w:tcPr>
          <w:p w14:paraId="34C8DCA9" w14:textId="3D85FBAD" w:rsidR="00E36C69" w:rsidRPr="00BD74E2" w:rsidRDefault="00BE1821" w:rsidP="00E36C69">
            <w:pPr>
              <w:rPr>
                <w:b/>
                <w:bCs/>
                <w:color w:val="44546A" w:themeColor="text2"/>
              </w:rPr>
            </w:pPr>
            <w:r w:rsidRPr="00BD74E2">
              <w:rPr>
                <w:b/>
                <w:bCs/>
                <w:color w:val="44546A" w:themeColor="text2"/>
              </w:rPr>
              <w:t>Les</w:t>
            </w:r>
            <w:r w:rsidR="00E36C69" w:rsidRPr="00BD74E2">
              <w:rPr>
                <w:b/>
                <w:bCs/>
                <w:color w:val="44546A" w:themeColor="text2"/>
              </w:rPr>
              <w:t>beoordelingsformulier N4</w:t>
            </w:r>
          </w:p>
          <w:p w14:paraId="3688A921" w14:textId="078E8FCD" w:rsidR="00BE1821" w:rsidRPr="00BD74E2" w:rsidRDefault="00D83035" w:rsidP="00E36C69">
            <w:pPr>
              <w:rPr>
                <w:b/>
                <w:bCs/>
                <w:color w:val="44546A" w:themeColor="text2"/>
              </w:rPr>
            </w:pPr>
            <w:r>
              <w:rPr>
                <w:b/>
                <w:bCs/>
                <w:color w:val="44546A" w:themeColor="text2"/>
              </w:rPr>
              <w:t xml:space="preserve">Leerlijn </w:t>
            </w:r>
            <w:r w:rsidR="00BE1821" w:rsidRPr="00BD74E2">
              <w:rPr>
                <w:b/>
                <w:bCs/>
                <w:color w:val="44546A" w:themeColor="text2"/>
              </w:rPr>
              <w:t xml:space="preserve">Pedagogisch </w:t>
            </w:r>
            <w:r>
              <w:rPr>
                <w:b/>
                <w:bCs/>
                <w:color w:val="44546A" w:themeColor="text2"/>
              </w:rPr>
              <w:t>handelen</w:t>
            </w:r>
          </w:p>
        </w:tc>
      </w:tr>
      <w:tr w:rsidR="00BD74E2" w:rsidRPr="00BD74E2" w14:paraId="52CA5FFB" w14:textId="77777777" w:rsidTr="00640B1A">
        <w:trPr>
          <w:gridAfter w:val="1"/>
          <w:wAfter w:w="55" w:type="dxa"/>
        </w:trPr>
        <w:tc>
          <w:tcPr>
            <w:tcW w:w="38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9445B1C" w14:textId="61B6A877" w:rsidR="00D4190B" w:rsidRPr="00BD74E2" w:rsidRDefault="00D4190B" w:rsidP="00467747">
            <w:pPr>
              <w:rPr>
                <w:b/>
                <w:bCs/>
                <w:color w:val="44546A" w:themeColor="text2"/>
              </w:rPr>
            </w:pPr>
            <w:r w:rsidRPr="00BD74E2">
              <w:rPr>
                <w:color w:val="44546A" w:themeColor="text2"/>
              </w:rPr>
              <w:t xml:space="preserve">Uitsnede van de leeruitkomst voor de </w:t>
            </w:r>
            <w:proofErr w:type="spellStart"/>
            <w:r w:rsidRPr="00BD74E2">
              <w:rPr>
                <w:color w:val="44546A" w:themeColor="text2"/>
              </w:rPr>
              <w:t>assessmentles</w:t>
            </w:r>
            <w:proofErr w:type="spellEnd"/>
            <w:r w:rsidRPr="00BD74E2">
              <w:rPr>
                <w:b/>
                <w:bCs/>
                <w:color w:val="44546A" w:themeColor="text2"/>
              </w:rPr>
              <w:t xml:space="preserve">: </w:t>
            </w:r>
          </w:p>
          <w:p w14:paraId="1792148E" w14:textId="52A0AE1C" w:rsidR="00BE1821" w:rsidRPr="00BD74E2" w:rsidRDefault="00D4190B" w:rsidP="00467747">
            <w:pPr>
              <w:rPr>
                <w:b/>
                <w:bCs/>
                <w:color w:val="44546A" w:themeColor="text2"/>
              </w:rPr>
            </w:pPr>
            <w:r w:rsidRPr="00BD74E2">
              <w:rPr>
                <w:b/>
                <w:bCs/>
                <w:i/>
                <w:iCs/>
                <w:color w:val="44546A" w:themeColor="text2"/>
              </w:rPr>
              <w:t>Je creëert een inclusief, positief, veilig en ordelijk leer- en leefklimaat in je klassen en begeleidt (groepen) leerlingen waarbij je individuele en maatschappelijke ontwikkeling ondersteunt.</w:t>
            </w:r>
          </w:p>
        </w:tc>
        <w:tc>
          <w:tcPr>
            <w:tcW w:w="1057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7A06DBD" w14:textId="34726A9F" w:rsidR="00D4190B" w:rsidRPr="00BD74E2" w:rsidRDefault="00D4190B" w:rsidP="00D4190B">
            <w:pPr>
              <w:rPr>
                <w:b/>
                <w:bCs/>
                <w:i/>
                <w:iCs/>
                <w:noProof/>
                <w:color w:val="44546A" w:themeColor="text2"/>
                <w:sz w:val="18"/>
                <w:szCs w:val="18"/>
              </w:rPr>
            </w:pPr>
            <w:r w:rsidRPr="00BD74E2">
              <w:rPr>
                <w:b/>
                <w:bCs/>
                <w:i/>
                <w:iCs/>
                <w:noProof/>
                <w:color w:val="44546A" w:themeColor="text2"/>
                <w:sz w:val="18"/>
                <w:szCs w:val="18"/>
              </w:rPr>
              <w:t>Relevante succescriteria pedagogisch bekwaamheidsgebied</w:t>
            </w:r>
            <w:r w:rsidR="00BC5D5A" w:rsidRPr="00BD74E2">
              <w:rPr>
                <w:b/>
                <w:bCs/>
                <w:i/>
                <w:iCs/>
                <w:noProof/>
                <w:color w:val="44546A" w:themeColor="text2"/>
                <w:sz w:val="18"/>
                <w:szCs w:val="18"/>
              </w:rPr>
              <w:t xml:space="preserve"> </w:t>
            </w:r>
          </w:p>
          <w:p w14:paraId="23A6AADB" w14:textId="0E6B7E26" w:rsidR="00BC5D5A" w:rsidRPr="00BD74E2" w:rsidRDefault="00BC5D5A" w:rsidP="00D4190B">
            <w:pPr>
              <w:rPr>
                <w:b/>
                <w:bCs/>
                <w:i/>
                <w:iCs/>
                <w:noProof/>
                <w:color w:val="44546A" w:themeColor="text2"/>
                <w:sz w:val="18"/>
                <w:szCs w:val="18"/>
              </w:rPr>
            </w:pPr>
            <w:r w:rsidRPr="00BD74E2">
              <w:rPr>
                <w:b/>
                <w:bCs/>
                <w:i/>
                <w:iCs/>
                <w:noProof/>
                <w:color w:val="44546A" w:themeColor="text2"/>
                <w:sz w:val="18"/>
                <w:szCs w:val="18"/>
              </w:rPr>
              <w:t>LET OP dit is GEEN afvinklijst, maar een hulpmiddel</w:t>
            </w:r>
            <w:r w:rsidR="003D2BCC" w:rsidRPr="00BD74E2">
              <w:rPr>
                <w:b/>
                <w:bCs/>
                <w:i/>
                <w:iCs/>
                <w:noProof/>
                <w:color w:val="44546A" w:themeColor="text2"/>
                <w:sz w:val="18"/>
                <w:szCs w:val="18"/>
              </w:rPr>
              <w:t xml:space="preserve"> bij het interpreteren van de LUKS</w:t>
            </w:r>
          </w:p>
          <w:p w14:paraId="709ED382" w14:textId="77777777" w:rsidR="00D4190B" w:rsidRPr="00BD74E2" w:rsidRDefault="00D4190B" w:rsidP="00D4190B">
            <w:pPr>
              <w:pStyle w:val="Lijstalinea"/>
              <w:numPr>
                <w:ilvl w:val="0"/>
                <w:numId w:val="23"/>
              </w:numPr>
              <w:rPr>
                <w:i/>
                <w:iCs/>
                <w:noProof/>
                <w:color w:val="44546A" w:themeColor="text2"/>
                <w:sz w:val="18"/>
                <w:szCs w:val="18"/>
              </w:rPr>
            </w:pPr>
            <w:r w:rsidRPr="00BD74E2">
              <w:rPr>
                <w:i/>
                <w:iCs/>
                <w:noProof/>
                <w:color w:val="44546A" w:themeColor="text2"/>
                <w:sz w:val="18"/>
                <w:szCs w:val="18"/>
              </w:rPr>
              <w:t>Je volgt de (cognitieve, sociale, morele en emotionele) ontwikkeling van de leerlingen en stemt je pedagogisch handelen hierop af</w:t>
            </w:r>
          </w:p>
          <w:p w14:paraId="182518FE" w14:textId="77777777" w:rsidR="00D4190B" w:rsidRPr="00BD74E2" w:rsidRDefault="00D4190B" w:rsidP="00D4190B">
            <w:pPr>
              <w:pStyle w:val="Lijstalinea"/>
              <w:numPr>
                <w:ilvl w:val="0"/>
                <w:numId w:val="23"/>
              </w:numPr>
              <w:rPr>
                <w:i/>
                <w:iCs/>
                <w:noProof/>
                <w:color w:val="44546A" w:themeColor="text2"/>
                <w:sz w:val="18"/>
                <w:szCs w:val="18"/>
              </w:rPr>
            </w:pPr>
            <w:r w:rsidRPr="00BD74E2">
              <w:rPr>
                <w:i/>
                <w:iCs/>
                <w:noProof/>
                <w:color w:val="44546A" w:themeColor="text2"/>
                <w:sz w:val="18"/>
                <w:szCs w:val="18"/>
              </w:rPr>
              <w:t>Je hanteert consequent heldere afspraken en je maakt leerlingen in toenemende mate verantwoordelijk.</w:t>
            </w:r>
          </w:p>
          <w:p w14:paraId="623C7800" w14:textId="77777777" w:rsidR="00D4190B" w:rsidRPr="00BD74E2" w:rsidRDefault="00D4190B" w:rsidP="00D4190B">
            <w:pPr>
              <w:pStyle w:val="Lijstalinea"/>
              <w:numPr>
                <w:ilvl w:val="0"/>
                <w:numId w:val="23"/>
              </w:numPr>
              <w:rPr>
                <w:i/>
                <w:iCs/>
                <w:noProof/>
                <w:color w:val="44546A" w:themeColor="text2"/>
                <w:sz w:val="18"/>
                <w:szCs w:val="18"/>
              </w:rPr>
            </w:pPr>
            <w:r w:rsidRPr="00BD74E2">
              <w:rPr>
                <w:i/>
                <w:iCs/>
                <w:noProof/>
                <w:color w:val="44546A" w:themeColor="text2"/>
                <w:sz w:val="18"/>
                <w:szCs w:val="18"/>
              </w:rPr>
              <w:t>Je voert onderbouwd onderwijs en begeleidingsactiviteiten uit vanuit de psychologische basisbehoeften, waarbij je rekening houdt met verschillen tussen leerlingen.</w:t>
            </w:r>
          </w:p>
          <w:p w14:paraId="44D48CE3" w14:textId="77777777" w:rsidR="00D4190B" w:rsidRPr="00BD74E2" w:rsidRDefault="00D4190B" w:rsidP="00D4190B">
            <w:pPr>
              <w:pStyle w:val="Lijstalinea"/>
              <w:numPr>
                <w:ilvl w:val="0"/>
                <w:numId w:val="23"/>
              </w:numPr>
              <w:rPr>
                <w:i/>
                <w:iCs/>
                <w:noProof/>
                <w:color w:val="44546A" w:themeColor="text2"/>
                <w:sz w:val="18"/>
                <w:szCs w:val="18"/>
              </w:rPr>
            </w:pPr>
            <w:r w:rsidRPr="00BD74E2">
              <w:rPr>
                <w:i/>
                <w:iCs/>
                <w:noProof/>
                <w:color w:val="44546A" w:themeColor="text2"/>
                <w:sz w:val="18"/>
                <w:szCs w:val="18"/>
              </w:rPr>
              <w:t>Je beïnvloedt de groepsdynamiek zodat er sprake is van een prettig, ordelijk en veilig leer- en leefklimaat.</w:t>
            </w:r>
          </w:p>
          <w:p w14:paraId="292DC818" w14:textId="77777777" w:rsidR="00D4190B" w:rsidRPr="00BD74E2" w:rsidRDefault="00D4190B" w:rsidP="00D4190B">
            <w:pPr>
              <w:pStyle w:val="Lijstalinea"/>
              <w:numPr>
                <w:ilvl w:val="0"/>
                <w:numId w:val="23"/>
              </w:numPr>
              <w:rPr>
                <w:i/>
                <w:iCs/>
                <w:noProof/>
                <w:color w:val="44546A" w:themeColor="text2"/>
                <w:sz w:val="18"/>
                <w:szCs w:val="18"/>
              </w:rPr>
            </w:pPr>
            <w:r w:rsidRPr="00BD74E2">
              <w:rPr>
                <w:i/>
                <w:iCs/>
                <w:noProof/>
                <w:color w:val="44546A" w:themeColor="text2"/>
                <w:sz w:val="18"/>
                <w:szCs w:val="18"/>
              </w:rPr>
              <w:t>Je differentieert ontwikkelingsgericht vanuit pedagogisch oogpunt.</w:t>
            </w:r>
          </w:p>
          <w:p w14:paraId="5C61FC36" w14:textId="77777777" w:rsidR="00D4190B" w:rsidRPr="00BD74E2" w:rsidRDefault="00D4190B" w:rsidP="00D4190B">
            <w:pPr>
              <w:pStyle w:val="Lijstalinea"/>
              <w:numPr>
                <w:ilvl w:val="0"/>
                <w:numId w:val="23"/>
              </w:numPr>
              <w:rPr>
                <w:i/>
                <w:iCs/>
                <w:noProof/>
                <w:color w:val="44546A" w:themeColor="text2"/>
                <w:sz w:val="18"/>
                <w:szCs w:val="18"/>
              </w:rPr>
            </w:pPr>
            <w:r w:rsidRPr="00BD74E2">
              <w:rPr>
                <w:i/>
                <w:iCs/>
                <w:noProof/>
                <w:color w:val="44546A" w:themeColor="text2"/>
                <w:sz w:val="18"/>
                <w:szCs w:val="18"/>
              </w:rPr>
              <w:t>Je draagt actief bij aan de burgerschapsvorming en de ontwikkeling van leerlingen tot zelfstandigheid en verantwoordelijkheid.</w:t>
            </w:r>
          </w:p>
          <w:p w14:paraId="42EE80A7" w14:textId="36158600" w:rsidR="00BE1821" w:rsidRPr="00BD74E2" w:rsidRDefault="00D4190B" w:rsidP="00D4190B">
            <w:pPr>
              <w:pStyle w:val="Lijstalinea"/>
              <w:numPr>
                <w:ilvl w:val="0"/>
                <w:numId w:val="23"/>
              </w:numPr>
              <w:rPr>
                <w:i/>
                <w:iCs/>
                <w:noProof/>
                <w:color w:val="44546A" w:themeColor="text2"/>
                <w:szCs w:val="20"/>
              </w:rPr>
            </w:pPr>
            <w:r w:rsidRPr="00BD74E2">
              <w:rPr>
                <w:i/>
                <w:iCs/>
                <w:noProof/>
                <w:color w:val="44546A" w:themeColor="text2"/>
                <w:sz w:val="18"/>
                <w:szCs w:val="18"/>
              </w:rPr>
              <w:t>Je weegt verschillende belangen van leerlingen aan de hand van pedagogische idealen en handelt hiernaar.</w:t>
            </w:r>
          </w:p>
        </w:tc>
      </w:tr>
      <w:tr w:rsidR="00BD74E2" w:rsidRPr="00BD74E2" w14:paraId="5AAB31D2" w14:textId="77777777" w:rsidTr="00640B1A">
        <w:trPr>
          <w:gridAfter w:val="1"/>
          <w:wAfter w:w="55" w:type="dxa"/>
        </w:trPr>
        <w:tc>
          <w:tcPr>
            <w:tcW w:w="1317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847D726" w14:textId="77777777" w:rsidR="00321EBC" w:rsidRPr="00BD74E2" w:rsidRDefault="00321EBC" w:rsidP="00321EBC">
            <w:pPr>
              <w:rPr>
                <w:color w:val="44546A" w:themeColor="text2"/>
              </w:rPr>
            </w:pPr>
            <w:r w:rsidRPr="00BD74E2">
              <w:rPr>
                <w:b/>
                <w:bCs/>
                <w:color w:val="44546A" w:themeColor="text2"/>
              </w:rPr>
              <w:t>Bevindingen</w:t>
            </w:r>
            <w:r w:rsidRPr="00BD74E2">
              <w:rPr>
                <w:color w:val="44546A" w:themeColor="text2"/>
              </w:rPr>
              <w:t xml:space="preserve">    </w:t>
            </w:r>
          </w:p>
          <w:p w14:paraId="0CE53FAC" w14:textId="77777777" w:rsidR="00A33E56" w:rsidRPr="00BD74E2" w:rsidRDefault="00A33E56" w:rsidP="00491EFB">
            <w:pPr>
              <w:rPr>
                <w:color w:val="44546A" w:themeColor="text2"/>
              </w:rPr>
            </w:pPr>
          </w:p>
          <w:p w14:paraId="0F9A4FEC" w14:textId="77777777" w:rsidR="00B53C69" w:rsidRPr="00BD74E2" w:rsidRDefault="00B53C69" w:rsidP="00491EFB">
            <w:pPr>
              <w:rPr>
                <w:color w:val="44546A" w:themeColor="text2"/>
              </w:rPr>
            </w:pPr>
          </w:p>
          <w:p w14:paraId="3A1C2DD8" w14:textId="77777777" w:rsidR="00B53C69" w:rsidRPr="00BD74E2" w:rsidRDefault="00B53C69" w:rsidP="00491EFB">
            <w:pPr>
              <w:rPr>
                <w:color w:val="44546A" w:themeColor="text2"/>
              </w:rPr>
            </w:pPr>
          </w:p>
          <w:p w14:paraId="7CF8D267" w14:textId="23767EE5" w:rsidR="0A0901D2" w:rsidRPr="00BD74E2" w:rsidRDefault="0A0901D2">
            <w:pPr>
              <w:rPr>
                <w:color w:val="44546A" w:themeColor="text2"/>
              </w:rPr>
            </w:pPr>
          </w:p>
          <w:p w14:paraId="24B48A67" w14:textId="1183F441" w:rsidR="0A0901D2" w:rsidRPr="00BD74E2" w:rsidRDefault="0A0901D2">
            <w:pPr>
              <w:rPr>
                <w:color w:val="44546A" w:themeColor="text2"/>
              </w:rPr>
            </w:pPr>
          </w:p>
          <w:p w14:paraId="3588AA36" w14:textId="27205ACE" w:rsidR="0A0901D2" w:rsidRPr="00BD74E2" w:rsidRDefault="0A0901D2">
            <w:pPr>
              <w:rPr>
                <w:color w:val="44546A" w:themeColor="text2"/>
              </w:rPr>
            </w:pPr>
          </w:p>
          <w:p w14:paraId="1D244C84" w14:textId="5D9260B7" w:rsidR="0A0901D2" w:rsidRPr="00BD74E2" w:rsidRDefault="0A0901D2">
            <w:pPr>
              <w:rPr>
                <w:color w:val="44546A" w:themeColor="text2"/>
              </w:rPr>
            </w:pPr>
          </w:p>
          <w:p w14:paraId="223BE121" w14:textId="256E8907" w:rsidR="0A0901D2" w:rsidRPr="00BD74E2" w:rsidRDefault="0A0901D2">
            <w:pPr>
              <w:rPr>
                <w:color w:val="44546A" w:themeColor="text2"/>
              </w:rPr>
            </w:pPr>
          </w:p>
          <w:p w14:paraId="6926B063" w14:textId="51163259" w:rsidR="0A0901D2" w:rsidRPr="00BD74E2" w:rsidRDefault="0A0901D2">
            <w:pPr>
              <w:rPr>
                <w:color w:val="44546A" w:themeColor="text2"/>
              </w:rPr>
            </w:pPr>
          </w:p>
          <w:p w14:paraId="5DE715EB" w14:textId="4A427DC1" w:rsidR="0A0901D2" w:rsidRPr="00BD74E2" w:rsidRDefault="0A0901D2">
            <w:pPr>
              <w:rPr>
                <w:color w:val="44546A" w:themeColor="text2"/>
              </w:rPr>
            </w:pPr>
          </w:p>
          <w:p w14:paraId="4356BA1C" w14:textId="18349119" w:rsidR="0A0901D2" w:rsidRPr="00BD74E2" w:rsidRDefault="0A0901D2">
            <w:pPr>
              <w:rPr>
                <w:color w:val="44546A" w:themeColor="text2"/>
              </w:rPr>
            </w:pPr>
          </w:p>
          <w:p w14:paraId="059535BB" w14:textId="3C09B870" w:rsidR="0A0901D2" w:rsidRPr="00BD74E2" w:rsidRDefault="0A0901D2">
            <w:pPr>
              <w:rPr>
                <w:color w:val="44546A" w:themeColor="text2"/>
              </w:rPr>
            </w:pPr>
          </w:p>
          <w:p w14:paraId="1DEED5E6" w14:textId="2D141810" w:rsidR="00B53C69" w:rsidRPr="00BD74E2" w:rsidRDefault="00B53C69" w:rsidP="00491EFB">
            <w:pPr>
              <w:rPr>
                <w:color w:val="44546A" w:themeColor="text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E9089EE" w14:textId="77777777" w:rsidR="00C91670" w:rsidRPr="00BD74E2" w:rsidRDefault="00C91670" w:rsidP="00467747">
            <w:pPr>
              <w:rPr>
                <w:b/>
                <w:bCs/>
                <w:color w:val="44546A" w:themeColor="text2"/>
              </w:rPr>
            </w:pPr>
            <w:r w:rsidRPr="00BD74E2">
              <w:rPr>
                <w:b/>
                <w:bCs/>
                <w:color w:val="44546A" w:themeColor="text2"/>
              </w:rPr>
              <w:t>VLD/ NV</w:t>
            </w:r>
          </w:p>
          <w:p w14:paraId="3A086433" w14:textId="77777777" w:rsidR="00C91670" w:rsidRPr="00BD74E2" w:rsidRDefault="00C91670" w:rsidP="00467747">
            <w:pPr>
              <w:rPr>
                <w:b/>
                <w:bCs/>
                <w:color w:val="44546A" w:themeColor="text2"/>
              </w:rPr>
            </w:pPr>
          </w:p>
          <w:p w14:paraId="6EF8D25D" w14:textId="77777777" w:rsidR="00C91670" w:rsidRPr="00BD74E2" w:rsidRDefault="00C91670" w:rsidP="00467747">
            <w:pPr>
              <w:rPr>
                <w:b/>
                <w:bCs/>
                <w:color w:val="44546A" w:themeColor="text2"/>
              </w:rPr>
            </w:pPr>
          </w:p>
        </w:tc>
      </w:tr>
    </w:tbl>
    <w:p w14:paraId="0D0236A5" w14:textId="77777777" w:rsidR="00ED4DDC" w:rsidRDefault="00ED4DDC" w:rsidP="00BD74E2">
      <w:pPr>
        <w:spacing w:after="0"/>
      </w:pPr>
    </w:p>
    <w:p w14:paraId="5071C63C" w14:textId="77777777" w:rsidR="00ED4DDC" w:rsidRDefault="00ED4DDC" w:rsidP="00D30EB4">
      <w:pPr>
        <w:pStyle w:val="Lijstalinea"/>
        <w:spacing w:after="0"/>
        <w:ind w:left="360"/>
      </w:pPr>
    </w:p>
    <w:tbl>
      <w:tblPr>
        <w:tblStyle w:val="Tabelraster"/>
        <w:tblW w:w="14454" w:type="dxa"/>
        <w:tblInd w:w="-55" w:type="dxa"/>
        <w:tblLook w:val="04A0" w:firstRow="1" w:lastRow="0" w:firstColumn="1" w:lastColumn="0" w:noHBand="0" w:noVBand="1"/>
      </w:tblPr>
      <w:tblGrid>
        <w:gridCol w:w="3823"/>
        <w:gridCol w:w="283"/>
        <w:gridCol w:w="9072"/>
        <w:gridCol w:w="1221"/>
        <w:gridCol w:w="55"/>
      </w:tblGrid>
      <w:tr w:rsidR="00A078F7" w:rsidRPr="00C347E4" w14:paraId="2B61E327" w14:textId="77777777" w:rsidTr="003D2553">
        <w:trPr>
          <w:tblHeader/>
        </w:trPr>
        <w:tc>
          <w:tcPr>
            <w:tcW w:w="4106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nil"/>
            </w:tcBorders>
            <w:shd w:val="clear" w:color="auto" w:fill="FFFFFF" w:themeFill="background1"/>
          </w:tcPr>
          <w:p w14:paraId="7D4F2AC9" w14:textId="77777777" w:rsidR="00A078F7" w:rsidRPr="00BD74E2" w:rsidRDefault="00A078F7" w:rsidP="00467747">
            <w:pPr>
              <w:jc w:val="center"/>
              <w:rPr>
                <w:b/>
                <w:bCs/>
                <w:color w:val="44546A" w:themeColor="text2"/>
              </w:rPr>
            </w:pPr>
            <w:r w:rsidRPr="00BD74E2">
              <w:rPr>
                <w:noProof/>
                <w:color w:val="44546A" w:themeColor="text2"/>
              </w:rPr>
              <w:drawing>
                <wp:inline distT="0" distB="0" distL="0" distR="0" wp14:anchorId="1A89969A" wp14:editId="2B6358AE">
                  <wp:extent cx="1394223" cy="475451"/>
                  <wp:effectExtent l="0" t="0" r="0" b="1270"/>
                  <wp:docPr id="2096095850" name="Afbeelding 2" descr="Hogeschool Rotterd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ogeschool Rotterd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906" cy="482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8" w:type="dxa"/>
            <w:gridSpan w:val="3"/>
            <w:tcBorders>
              <w:top w:val="thinThickThinSmallGap" w:sz="24" w:space="0" w:color="auto"/>
              <w:left w:val="nil"/>
              <w:bottom w:val="thinThickThinSmallGap" w:sz="24" w:space="0" w:color="auto"/>
              <w:right w:val="thinThickThinSmallGap" w:sz="24" w:space="0" w:color="auto"/>
            </w:tcBorders>
            <w:shd w:val="clear" w:color="auto" w:fill="FFFFFF" w:themeFill="background1"/>
          </w:tcPr>
          <w:p w14:paraId="3D347154" w14:textId="77777777" w:rsidR="00E36C69" w:rsidRPr="00BD74E2" w:rsidRDefault="00E36C69" w:rsidP="00E36C69">
            <w:pPr>
              <w:rPr>
                <w:b/>
                <w:bCs/>
                <w:color w:val="44546A" w:themeColor="text2"/>
              </w:rPr>
            </w:pPr>
            <w:r w:rsidRPr="00BD74E2">
              <w:rPr>
                <w:b/>
                <w:bCs/>
                <w:color w:val="44546A" w:themeColor="text2"/>
              </w:rPr>
              <w:t>Lesbeoordelingsformulier N4</w:t>
            </w:r>
          </w:p>
          <w:p w14:paraId="0ABA6283" w14:textId="495C6DF9" w:rsidR="00A078F7" w:rsidRPr="00C347E4" w:rsidRDefault="00D83035" w:rsidP="00467747">
            <w:pPr>
              <w:rPr>
                <w:b/>
                <w:bCs/>
              </w:rPr>
            </w:pPr>
            <w:r>
              <w:rPr>
                <w:b/>
                <w:bCs/>
                <w:color w:val="44546A" w:themeColor="text2"/>
              </w:rPr>
              <w:t>Leerlijn (Vak)</w:t>
            </w:r>
            <w:r w:rsidR="00A078F7" w:rsidRPr="00BD74E2">
              <w:rPr>
                <w:b/>
                <w:bCs/>
                <w:color w:val="44546A" w:themeColor="text2"/>
              </w:rPr>
              <w:t>didactisch</w:t>
            </w:r>
            <w:r>
              <w:rPr>
                <w:b/>
                <w:bCs/>
                <w:color w:val="44546A" w:themeColor="text2"/>
              </w:rPr>
              <w:t xml:space="preserve"> handelen</w:t>
            </w:r>
          </w:p>
        </w:tc>
      </w:tr>
      <w:tr w:rsidR="00A078F7" w:rsidRPr="00C347E4" w14:paraId="06F8876A" w14:textId="77777777" w:rsidTr="7D14CACF">
        <w:trPr>
          <w:gridAfter w:val="1"/>
          <w:wAfter w:w="55" w:type="dxa"/>
        </w:trPr>
        <w:tc>
          <w:tcPr>
            <w:tcW w:w="38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82C099B" w14:textId="62E9124A" w:rsidR="00A078F7" w:rsidRPr="00BD74E2" w:rsidRDefault="00A078F7" w:rsidP="00467747">
            <w:pPr>
              <w:rPr>
                <w:b/>
                <w:bCs/>
                <w:color w:val="44546A" w:themeColor="text2"/>
              </w:rPr>
            </w:pPr>
            <w:r w:rsidRPr="00BD74E2">
              <w:rPr>
                <w:color w:val="44546A" w:themeColor="text2"/>
              </w:rPr>
              <w:t xml:space="preserve">Uitsnede van de leeruitkomst voor de </w:t>
            </w:r>
            <w:proofErr w:type="spellStart"/>
            <w:r w:rsidRPr="00BD74E2">
              <w:rPr>
                <w:color w:val="44546A" w:themeColor="text2"/>
              </w:rPr>
              <w:t>assessmentles</w:t>
            </w:r>
            <w:proofErr w:type="spellEnd"/>
            <w:r w:rsidRPr="00BD74E2">
              <w:rPr>
                <w:b/>
                <w:bCs/>
                <w:color w:val="44546A" w:themeColor="text2"/>
              </w:rPr>
              <w:t xml:space="preserve">: </w:t>
            </w:r>
            <w:r w:rsidRPr="00BD74E2">
              <w:rPr>
                <w:rFonts w:eastAsia="Calibri"/>
                <w:b/>
                <w:bCs/>
                <w:i/>
                <w:iCs/>
                <w:color w:val="44546A" w:themeColor="text2"/>
                <w:szCs w:val="20"/>
              </w:rPr>
              <w:t xml:space="preserve">Je laat in de voorbereiding, uitvoering en evaluatie van je </w:t>
            </w:r>
            <w:proofErr w:type="spellStart"/>
            <w:r w:rsidRPr="00BD74E2">
              <w:rPr>
                <w:rFonts w:eastAsia="Calibri"/>
                <w:b/>
                <w:bCs/>
                <w:i/>
                <w:iCs/>
                <w:color w:val="44546A" w:themeColor="text2"/>
                <w:szCs w:val="20"/>
              </w:rPr>
              <w:t>assessmentles</w:t>
            </w:r>
            <w:proofErr w:type="spellEnd"/>
            <w:r w:rsidRPr="00BD74E2">
              <w:rPr>
                <w:rFonts w:eastAsia="Calibri"/>
                <w:b/>
                <w:bCs/>
                <w:i/>
                <w:iCs/>
                <w:color w:val="44546A" w:themeColor="text2"/>
                <w:szCs w:val="20"/>
              </w:rPr>
              <w:t xml:space="preserve"> zien dat je taalgericht en gedifferentieerd lesmateriaal en onderwijscycli uitvoert op basis van (activerende) didactiek en het (school)vak.</w:t>
            </w:r>
          </w:p>
        </w:tc>
        <w:tc>
          <w:tcPr>
            <w:tcW w:w="1057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3488205" w14:textId="77777777" w:rsidR="00223A04" w:rsidRPr="00BD74E2" w:rsidRDefault="00A078F7" w:rsidP="00467747">
            <w:pPr>
              <w:rPr>
                <w:b/>
                <w:bCs/>
                <w:i/>
                <w:iCs/>
                <w:noProof/>
                <w:color w:val="44546A" w:themeColor="text2"/>
                <w:sz w:val="18"/>
                <w:szCs w:val="18"/>
              </w:rPr>
            </w:pPr>
            <w:r w:rsidRPr="00BD74E2">
              <w:rPr>
                <w:b/>
                <w:bCs/>
                <w:i/>
                <w:iCs/>
                <w:noProof/>
                <w:color w:val="44546A" w:themeColor="text2"/>
                <w:sz w:val="18"/>
                <w:szCs w:val="18"/>
              </w:rPr>
              <w:t xml:space="preserve">Relevante succescriteria </w:t>
            </w:r>
            <w:r w:rsidR="00B70582" w:rsidRPr="00BD74E2">
              <w:rPr>
                <w:b/>
                <w:bCs/>
                <w:i/>
                <w:iCs/>
                <w:noProof/>
                <w:color w:val="44546A" w:themeColor="text2"/>
                <w:sz w:val="18"/>
                <w:szCs w:val="18"/>
              </w:rPr>
              <w:t>(vak)didactisch</w:t>
            </w:r>
            <w:r w:rsidRPr="00BD74E2">
              <w:rPr>
                <w:b/>
                <w:bCs/>
                <w:i/>
                <w:iCs/>
                <w:noProof/>
                <w:color w:val="44546A" w:themeColor="text2"/>
                <w:sz w:val="18"/>
                <w:szCs w:val="18"/>
              </w:rPr>
              <w:t xml:space="preserve"> bekwaamheidsgebied </w:t>
            </w:r>
            <w:r w:rsidR="00223A04" w:rsidRPr="00BD74E2">
              <w:rPr>
                <w:b/>
                <w:bCs/>
                <w:i/>
                <w:iCs/>
                <w:noProof/>
                <w:color w:val="44546A" w:themeColor="text2"/>
                <w:sz w:val="18"/>
                <w:szCs w:val="18"/>
              </w:rPr>
              <w:t xml:space="preserve"> </w:t>
            </w:r>
          </w:p>
          <w:p w14:paraId="7C795EB0" w14:textId="2FB0B071" w:rsidR="00A078F7" w:rsidRPr="00BD74E2" w:rsidRDefault="00223A04" w:rsidP="00467747">
            <w:pPr>
              <w:rPr>
                <w:b/>
                <w:bCs/>
                <w:i/>
                <w:iCs/>
                <w:noProof/>
                <w:color w:val="44546A" w:themeColor="text2"/>
                <w:sz w:val="18"/>
                <w:szCs w:val="18"/>
              </w:rPr>
            </w:pPr>
            <w:r w:rsidRPr="00BD74E2">
              <w:rPr>
                <w:i/>
                <w:iCs/>
                <w:color w:val="44546A" w:themeColor="text2"/>
                <w:sz w:val="18"/>
                <w:szCs w:val="20"/>
              </w:rPr>
              <w:t>Vrijwel alle succescriteria zijn relevant voor de lesuitvoering. Als ze relevant zijn voor de lesvoorbereiding of evaluatie, staat het apart vermeld</w:t>
            </w:r>
          </w:p>
          <w:p w14:paraId="57328EE8" w14:textId="77777777" w:rsidR="00A078F7" w:rsidRPr="00BD74E2" w:rsidRDefault="00A078F7" w:rsidP="00467747">
            <w:pPr>
              <w:rPr>
                <w:b/>
                <w:bCs/>
                <w:i/>
                <w:iCs/>
                <w:noProof/>
                <w:color w:val="44546A" w:themeColor="text2"/>
                <w:sz w:val="18"/>
                <w:szCs w:val="18"/>
              </w:rPr>
            </w:pPr>
            <w:r w:rsidRPr="00BD74E2">
              <w:rPr>
                <w:b/>
                <w:bCs/>
                <w:i/>
                <w:iCs/>
                <w:noProof/>
                <w:color w:val="44546A" w:themeColor="text2"/>
                <w:sz w:val="18"/>
                <w:szCs w:val="18"/>
              </w:rPr>
              <w:t>LET OP dit is GEEN afvinklijst, maar een hulpmiddel bij het interpreteren van de LUKS</w:t>
            </w:r>
          </w:p>
          <w:p w14:paraId="0E21FE8C" w14:textId="77777777" w:rsidR="00B70582" w:rsidRPr="00BD74E2" w:rsidRDefault="00B70582" w:rsidP="00B70582">
            <w:pPr>
              <w:pStyle w:val="Lijstalinea"/>
              <w:numPr>
                <w:ilvl w:val="0"/>
                <w:numId w:val="23"/>
              </w:numPr>
              <w:rPr>
                <w:i/>
                <w:iCs/>
                <w:noProof/>
                <w:color w:val="44546A" w:themeColor="text2"/>
                <w:sz w:val="18"/>
                <w:szCs w:val="18"/>
              </w:rPr>
            </w:pPr>
            <w:r w:rsidRPr="00BD74E2">
              <w:rPr>
                <w:b/>
                <w:bCs/>
                <w:i/>
                <w:iCs/>
                <w:noProof/>
                <w:color w:val="44546A" w:themeColor="text2"/>
                <w:sz w:val="18"/>
                <w:szCs w:val="18"/>
              </w:rPr>
              <w:t>Bij de lesvoorbereiding</w:t>
            </w:r>
            <w:r w:rsidRPr="00BD74E2">
              <w:rPr>
                <w:i/>
                <w:iCs/>
                <w:noProof/>
                <w:color w:val="44546A" w:themeColor="text2"/>
                <w:sz w:val="18"/>
                <w:szCs w:val="18"/>
              </w:rPr>
              <w:t xml:space="preserve">: Je ontwerpt onderwijscycli waarin doelen, onderwijsactiviteiten, didactische werkwijzen en toetsing in lijn zijn met elkaar en met de doorlopende leerlijn van het vak. </w:t>
            </w:r>
          </w:p>
          <w:p w14:paraId="492EE74C" w14:textId="77777777" w:rsidR="00B70582" w:rsidRPr="00BD74E2" w:rsidRDefault="00B70582" w:rsidP="00B70582">
            <w:pPr>
              <w:pStyle w:val="Lijstalinea"/>
              <w:numPr>
                <w:ilvl w:val="0"/>
                <w:numId w:val="23"/>
              </w:numPr>
              <w:rPr>
                <w:i/>
                <w:iCs/>
                <w:noProof/>
                <w:color w:val="44546A" w:themeColor="text2"/>
                <w:sz w:val="18"/>
                <w:szCs w:val="18"/>
              </w:rPr>
            </w:pPr>
            <w:r w:rsidRPr="00BD74E2">
              <w:rPr>
                <w:i/>
                <w:iCs/>
                <w:noProof/>
                <w:color w:val="44546A" w:themeColor="text2"/>
                <w:sz w:val="18"/>
                <w:szCs w:val="18"/>
              </w:rPr>
              <w:t xml:space="preserve">Je organiseert onderbouwde betekenisvolle leeractiviteiten met behulp van vakdidactiek, activerende didactiek, taalgericht onderwijs, samenwerkend leren en differentiatie. </w:t>
            </w:r>
          </w:p>
          <w:p w14:paraId="276C2F6B" w14:textId="77777777" w:rsidR="00B70582" w:rsidRPr="00BD74E2" w:rsidRDefault="00B70582" w:rsidP="00B70582">
            <w:pPr>
              <w:pStyle w:val="Lijstalinea"/>
              <w:numPr>
                <w:ilvl w:val="0"/>
                <w:numId w:val="23"/>
              </w:numPr>
              <w:rPr>
                <w:i/>
                <w:iCs/>
                <w:noProof/>
                <w:color w:val="44546A" w:themeColor="text2"/>
                <w:sz w:val="18"/>
                <w:szCs w:val="18"/>
              </w:rPr>
            </w:pPr>
            <w:r w:rsidRPr="00BD74E2">
              <w:rPr>
                <w:i/>
                <w:iCs/>
                <w:noProof/>
                <w:color w:val="44546A" w:themeColor="text2"/>
                <w:sz w:val="18"/>
                <w:szCs w:val="18"/>
              </w:rPr>
              <w:t xml:space="preserve">Je legt leerstof correct, begrijpelijk en aansprekend uit op basis van actuele vakdidactische benaderingen en (vak)didactische instructiemodellen, je monitort de voortgang van de leerlingen en past je handelen hierop aan. </w:t>
            </w:r>
          </w:p>
          <w:p w14:paraId="7C63E96B" w14:textId="77777777" w:rsidR="00B70582" w:rsidRPr="00BD74E2" w:rsidRDefault="00B70582" w:rsidP="00B70582">
            <w:pPr>
              <w:pStyle w:val="Lijstalinea"/>
              <w:numPr>
                <w:ilvl w:val="0"/>
                <w:numId w:val="23"/>
              </w:numPr>
              <w:rPr>
                <w:i/>
                <w:iCs/>
                <w:noProof/>
                <w:color w:val="44546A" w:themeColor="text2"/>
                <w:sz w:val="18"/>
                <w:szCs w:val="18"/>
              </w:rPr>
            </w:pPr>
            <w:r w:rsidRPr="00BD74E2">
              <w:rPr>
                <w:i/>
                <w:iCs/>
                <w:noProof/>
                <w:color w:val="44546A" w:themeColor="text2"/>
                <w:sz w:val="18"/>
                <w:szCs w:val="18"/>
              </w:rPr>
              <w:t xml:space="preserve">Je begeleidt bij verwerking van de leerstof (individueel en samenwerkend), je stelt hierbij stimulerende vragen en je geeft opbouwende gerichte feedback op taak, proces, modus en persoonlijke kwaliteiten. </w:t>
            </w:r>
          </w:p>
          <w:p w14:paraId="1FFEAE00" w14:textId="77777777" w:rsidR="00B70582" w:rsidRPr="00BD74E2" w:rsidRDefault="00B70582" w:rsidP="00B70582">
            <w:pPr>
              <w:pStyle w:val="Lijstalinea"/>
              <w:numPr>
                <w:ilvl w:val="0"/>
                <w:numId w:val="23"/>
              </w:numPr>
              <w:rPr>
                <w:i/>
                <w:iCs/>
                <w:noProof/>
                <w:color w:val="44546A" w:themeColor="text2"/>
                <w:sz w:val="18"/>
                <w:szCs w:val="18"/>
              </w:rPr>
            </w:pPr>
            <w:r w:rsidRPr="00BD74E2">
              <w:rPr>
                <w:i/>
                <w:iCs/>
                <w:noProof/>
                <w:color w:val="44546A" w:themeColor="text2"/>
                <w:sz w:val="18"/>
                <w:szCs w:val="18"/>
              </w:rPr>
              <w:t>Je zet onderwijsleertechnologie onderbouwd in om het leren en beoordelen te versterken en te differentiëren.</w:t>
            </w:r>
          </w:p>
          <w:p w14:paraId="086600DB" w14:textId="77777777" w:rsidR="00B70582" w:rsidRPr="00BD74E2" w:rsidRDefault="00B70582" w:rsidP="00B70582">
            <w:pPr>
              <w:pStyle w:val="Lijstalinea"/>
              <w:numPr>
                <w:ilvl w:val="0"/>
                <w:numId w:val="23"/>
              </w:numPr>
              <w:rPr>
                <w:i/>
                <w:iCs/>
                <w:noProof/>
                <w:color w:val="44546A" w:themeColor="text2"/>
                <w:sz w:val="18"/>
                <w:szCs w:val="18"/>
              </w:rPr>
            </w:pPr>
            <w:r w:rsidRPr="00BD74E2">
              <w:rPr>
                <w:i/>
                <w:iCs/>
                <w:noProof/>
                <w:color w:val="44546A" w:themeColor="text2"/>
                <w:sz w:val="18"/>
                <w:szCs w:val="18"/>
              </w:rPr>
              <w:t xml:space="preserve">Je differentieert je onderwijs en didactisch handelen afhankelijk van de diversiteit van de groep op tempo, niveau en leervoorkeur. </w:t>
            </w:r>
          </w:p>
          <w:p w14:paraId="3CA4525D" w14:textId="4C3B96A4" w:rsidR="00A078F7" w:rsidRPr="00BD74E2" w:rsidRDefault="00B70582" w:rsidP="00B70582">
            <w:pPr>
              <w:pStyle w:val="Lijstalinea"/>
              <w:numPr>
                <w:ilvl w:val="0"/>
                <w:numId w:val="23"/>
              </w:numPr>
              <w:rPr>
                <w:i/>
                <w:iCs/>
                <w:noProof/>
                <w:color w:val="44546A" w:themeColor="text2"/>
                <w:szCs w:val="20"/>
              </w:rPr>
            </w:pPr>
            <w:r w:rsidRPr="00BD74E2">
              <w:rPr>
                <w:b/>
                <w:bCs/>
                <w:i/>
                <w:iCs/>
                <w:noProof/>
                <w:color w:val="44546A" w:themeColor="text2"/>
                <w:sz w:val="18"/>
                <w:szCs w:val="18"/>
              </w:rPr>
              <w:t>Bij de evaluatie van de les:</w:t>
            </w:r>
            <w:r w:rsidRPr="00BD74E2">
              <w:rPr>
                <w:i/>
                <w:iCs/>
                <w:noProof/>
                <w:color w:val="44546A" w:themeColor="text2"/>
                <w:sz w:val="18"/>
                <w:szCs w:val="18"/>
              </w:rPr>
              <w:t xml:space="preserve"> Je evalueert en analyseert je didactische aanpak op basis van theorie en je visie en stelt je handelen eventueel bij.</w:t>
            </w:r>
          </w:p>
        </w:tc>
      </w:tr>
      <w:tr w:rsidR="00A078F7" w:rsidRPr="00C347E4" w14:paraId="43CC9554" w14:textId="77777777" w:rsidTr="7D14CACF">
        <w:trPr>
          <w:gridAfter w:val="1"/>
          <w:wAfter w:w="55" w:type="dxa"/>
        </w:trPr>
        <w:tc>
          <w:tcPr>
            <w:tcW w:w="1317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AEDD8F1" w14:textId="77777777" w:rsidR="00A9124F" w:rsidRPr="00BD74E2" w:rsidRDefault="00321EBC" w:rsidP="00321EBC">
            <w:pPr>
              <w:rPr>
                <w:color w:val="44546A" w:themeColor="text2"/>
              </w:rPr>
            </w:pPr>
            <w:r w:rsidRPr="00BD74E2">
              <w:rPr>
                <w:b/>
                <w:bCs/>
                <w:color w:val="44546A" w:themeColor="text2"/>
              </w:rPr>
              <w:t>Bevindingen</w:t>
            </w:r>
            <w:r w:rsidRPr="00BD74E2">
              <w:rPr>
                <w:color w:val="44546A" w:themeColor="text2"/>
              </w:rPr>
              <w:t xml:space="preserve">    </w:t>
            </w:r>
          </w:p>
          <w:p w14:paraId="570DD241" w14:textId="77777777" w:rsidR="00B53C69" w:rsidRPr="00BD74E2" w:rsidRDefault="00B53C69" w:rsidP="00321EBC">
            <w:pPr>
              <w:rPr>
                <w:color w:val="44546A" w:themeColor="text2"/>
              </w:rPr>
            </w:pPr>
          </w:p>
          <w:p w14:paraId="01B14688" w14:textId="257BB192" w:rsidR="00B53C69" w:rsidRPr="00BD74E2" w:rsidRDefault="00B53C69" w:rsidP="00321EBC">
            <w:pPr>
              <w:rPr>
                <w:color w:val="44546A" w:themeColor="text2"/>
              </w:rPr>
            </w:pPr>
          </w:p>
          <w:p w14:paraId="4C700E9D" w14:textId="627A2827" w:rsidR="00B53C69" w:rsidRPr="00BD74E2" w:rsidRDefault="00B53C69" w:rsidP="00321EBC">
            <w:pPr>
              <w:rPr>
                <w:color w:val="44546A" w:themeColor="text2"/>
              </w:rPr>
            </w:pPr>
          </w:p>
          <w:p w14:paraId="394EFD61" w14:textId="47A326EB" w:rsidR="00B53C69" w:rsidRPr="00BD74E2" w:rsidRDefault="00B53C69" w:rsidP="00321EBC">
            <w:pPr>
              <w:rPr>
                <w:color w:val="44546A" w:themeColor="text2"/>
              </w:rPr>
            </w:pPr>
          </w:p>
          <w:p w14:paraId="7367EDBF" w14:textId="660C3276" w:rsidR="00B53C69" w:rsidRPr="00BD74E2" w:rsidRDefault="00B53C69" w:rsidP="00321EBC">
            <w:pPr>
              <w:rPr>
                <w:color w:val="44546A" w:themeColor="text2"/>
              </w:rPr>
            </w:pPr>
          </w:p>
          <w:p w14:paraId="43AE6C56" w14:textId="0A015F2F" w:rsidR="00B53C69" w:rsidRPr="00BD74E2" w:rsidRDefault="00B53C69" w:rsidP="00321EBC">
            <w:pPr>
              <w:rPr>
                <w:color w:val="44546A" w:themeColor="text2"/>
              </w:rPr>
            </w:pPr>
          </w:p>
          <w:p w14:paraId="61429CC0" w14:textId="5E8C8662" w:rsidR="00B53C69" w:rsidRPr="00BD74E2" w:rsidRDefault="00B53C69" w:rsidP="00321EBC">
            <w:pPr>
              <w:rPr>
                <w:color w:val="44546A" w:themeColor="text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384661D" w14:textId="77777777" w:rsidR="00A078F7" w:rsidRDefault="00A078F7" w:rsidP="00467747">
            <w:pPr>
              <w:rPr>
                <w:b/>
                <w:bCs/>
              </w:rPr>
            </w:pPr>
            <w:r>
              <w:rPr>
                <w:b/>
                <w:bCs/>
              </w:rPr>
              <w:t>VLD/ NV</w:t>
            </w:r>
          </w:p>
          <w:p w14:paraId="194E43C0" w14:textId="77777777" w:rsidR="00A078F7" w:rsidRDefault="00A078F7" w:rsidP="00467747">
            <w:pPr>
              <w:rPr>
                <w:b/>
                <w:bCs/>
              </w:rPr>
            </w:pPr>
          </w:p>
          <w:p w14:paraId="6A89CEBA" w14:textId="77777777" w:rsidR="00A078F7" w:rsidRPr="00C347E4" w:rsidRDefault="00A078F7" w:rsidP="00467747">
            <w:pPr>
              <w:rPr>
                <w:b/>
                <w:bCs/>
              </w:rPr>
            </w:pPr>
          </w:p>
        </w:tc>
      </w:tr>
    </w:tbl>
    <w:p w14:paraId="1995B3AE" w14:textId="77777777" w:rsidR="00ED4DDC" w:rsidRDefault="00ED4DDC" w:rsidP="00D30EB4">
      <w:pPr>
        <w:pStyle w:val="Lijstalinea"/>
        <w:spacing w:after="0"/>
        <w:ind w:left="360"/>
      </w:pPr>
    </w:p>
    <w:tbl>
      <w:tblPr>
        <w:tblStyle w:val="Tabelraster"/>
        <w:tblW w:w="14454" w:type="dxa"/>
        <w:tblInd w:w="-55" w:type="dxa"/>
        <w:tblLook w:val="04A0" w:firstRow="1" w:lastRow="0" w:firstColumn="1" w:lastColumn="0" w:noHBand="0" w:noVBand="1"/>
      </w:tblPr>
      <w:tblGrid>
        <w:gridCol w:w="3823"/>
        <w:gridCol w:w="283"/>
        <w:gridCol w:w="9072"/>
        <w:gridCol w:w="1221"/>
        <w:gridCol w:w="55"/>
      </w:tblGrid>
      <w:tr w:rsidR="001070EF" w:rsidRPr="00C347E4" w14:paraId="42641E36" w14:textId="77777777" w:rsidTr="003D2553">
        <w:trPr>
          <w:tblHeader/>
        </w:trPr>
        <w:tc>
          <w:tcPr>
            <w:tcW w:w="4106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nil"/>
            </w:tcBorders>
            <w:shd w:val="clear" w:color="auto" w:fill="FFFFFF" w:themeFill="background1"/>
          </w:tcPr>
          <w:p w14:paraId="3B41F2FE" w14:textId="77777777" w:rsidR="001070EF" w:rsidRPr="00C347E4" w:rsidRDefault="089D66AB" w:rsidP="00467747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68FD8EF" wp14:editId="66CD81BB">
                  <wp:extent cx="1394223" cy="475451"/>
                  <wp:effectExtent l="0" t="0" r="0" b="1270"/>
                  <wp:docPr id="2142496285" name="Afbeelding 2" descr="Hogeschool Rotterd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4223" cy="475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8" w:type="dxa"/>
            <w:gridSpan w:val="3"/>
            <w:tcBorders>
              <w:top w:val="thinThickThinSmallGap" w:sz="24" w:space="0" w:color="auto"/>
              <w:left w:val="nil"/>
              <w:bottom w:val="thinThickThinSmallGap" w:sz="24" w:space="0" w:color="auto"/>
              <w:right w:val="thinThickThinSmallGap" w:sz="24" w:space="0" w:color="auto"/>
            </w:tcBorders>
            <w:shd w:val="clear" w:color="auto" w:fill="FFFFFF" w:themeFill="background1"/>
          </w:tcPr>
          <w:p w14:paraId="6C13E100" w14:textId="77777777" w:rsidR="001070EF" w:rsidRPr="00BD74E2" w:rsidRDefault="001070EF" w:rsidP="00467747">
            <w:pPr>
              <w:rPr>
                <w:b/>
                <w:bCs/>
                <w:color w:val="44546A" w:themeColor="text2"/>
              </w:rPr>
            </w:pPr>
            <w:r w:rsidRPr="00BD74E2">
              <w:rPr>
                <w:b/>
                <w:bCs/>
                <w:color w:val="44546A" w:themeColor="text2"/>
              </w:rPr>
              <w:t>Lesbeoordelingsformulier N4</w:t>
            </w:r>
          </w:p>
          <w:p w14:paraId="51ABAEF7" w14:textId="692C88C7" w:rsidR="001070EF" w:rsidRPr="00C347E4" w:rsidRDefault="001070EF" w:rsidP="00467747">
            <w:pPr>
              <w:rPr>
                <w:b/>
                <w:bCs/>
              </w:rPr>
            </w:pPr>
            <w:r w:rsidRPr="00BD74E2">
              <w:rPr>
                <w:b/>
                <w:bCs/>
                <w:color w:val="44546A" w:themeColor="text2"/>
              </w:rPr>
              <w:t>Professionele identiteit</w:t>
            </w:r>
          </w:p>
        </w:tc>
      </w:tr>
      <w:tr w:rsidR="001070EF" w:rsidRPr="00C347E4" w14:paraId="3FF320B7" w14:textId="77777777" w:rsidTr="7D14CACF">
        <w:trPr>
          <w:gridAfter w:val="1"/>
          <w:wAfter w:w="55" w:type="dxa"/>
        </w:trPr>
        <w:tc>
          <w:tcPr>
            <w:tcW w:w="38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5E7C759" w14:textId="76DEB667" w:rsidR="001070EF" w:rsidRDefault="001070EF" w:rsidP="00467747">
            <w:pPr>
              <w:rPr>
                <w:b/>
                <w:bCs/>
              </w:rPr>
            </w:pPr>
            <w:r w:rsidRPr="00BD74E2">
              <w:rPr>
                <w:color w:val="44546A" w:themeColor="text2"/>
              </w:rPr>
              <w:t xml:space="preserve">Uitsnede van de leeruitkomst voor de </w:t>
            </w:r>
            <w:proofErr w:type="spellStart"/>
            <w:r w:rsidRPr="00BD74E2">
              <w:rPr>
                <w:color w:val="44546A" w:themeColor="text2"/>
              </w:rPr>
              <w:t>assessmentles</w:t>
            </w:r>
            <w:proofErr w:type="spellEnd"/>
            <w:r w:rsidRPr="00BD74E2">
              <w:rPr>
                <w:color w:val="44546A" w:themeColor="text2"/>
              </w:rPr>
              <w:t>:</w:t>
            </w:r>
            <w:r w:rsidRPr="00BD74E2">
              <w:rPr>
                <w:b/>
                <w:bCs/>
                <w:color w:val="44546A" w:themeColor="text2"/>
              </w:rPr>
              <w:t xml:space="preserve"> </w:t>
            </w:r>
            <w:r w:rsidR="000E440F" w:rsidRPr="002D1913">
              <w:rPr>
                <w:b/>
                <w:bCs/>
                <w:color w:val="00B0F0"/>
              </w:rPr>
              <w:t>Je reflecteert methodisch op je professionele handelen, waarbij je gebruik maakt van de visie van je school en jouw visie op het onderwijs, leraarschap en schoolvak.</w:t>
            </w:r>
          </w:p>
        </w:tc>
        <w:tc>
          <w:tcPr>
            <w:tcW w:w="1057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D770FA" w14:textId="77777777" w:rsidR="001070EF" w:rsidRPr="00D83035" w:rsidRDefault="001070EF" w:rsidP="00467747">
            <w:pPr>
              <w:rPr>
                <w:b/>
                <w:bCs/>
                <w:i/>
                <w:iCs/>
                <w:noProof/>
                <w:color w:val="44546A" w:themeColor="text2"/>
                <w:sz w:val="18"/>
                <w:szCs w:val="18"/>
              </w:rPr>
            </w:pPr>
            <w:r w:rsidRPr="00D83035">
              <w:rPr>
                <w:b/>
                <w:bCs/>
                <w:i/>
                <w:iCs/>
                <w:noProof/>
                <w:color w:val="44546A" w:themeColor="text2"/>
                <w:sz w:val="18"/>
                <w:szCs w:val="18"/>
              </w:rPr>
              <w:t xml:space="preserve">Relevante succescriteria (vak)didactisch bekwaamheidsgebied  </w:t>
            </w:r>
          </w:p>
          <w:p w14:paraId="305F7D71" w14:textId="77777777" w:rsidR="001070EF" w:rsidRPr="00D83035" w:rsidRDefault="001070EF" w:rsidP="00467747">
            <w:pPr>
              <w:rPr>
                <w:b/>
                <w:bCs/>
                <w:i/>
                <w:iCs/>
                <w:noProof/>
                <w:color w:val="44546A" w:themeColor="text2"/>
                <w:sz w:val="18"/>
                <w:szCs w:val="18"/>
              </w:rPr>
            </w:pPr>
            <w:r w:rsidRPr="00D83035">
              <w:rPr>
                <w:b/>
                <w:bCs/>
                <w:i/>
                <w:iCs/>
                <w:noProof/>
                <w:color w:val="44546A" w:themeColor="text2"/>
                <w:sz w:val="18"/>
                <w:szCs w:val="18"/>
              </w:rPr>
              <w:t>LET OP dit is GEEN afvinklijst, maar een hulpmiddel bij het interpreteren van de LUKS</w:t>
            </w:r>
          </w:p>
          <w:p w14:paraId="11F739EC" w14:textId="1B89F038" w:rsidR="001070EF" w:rsidRPr="002D1913" w:rsidRDefault="00DC2600" w:rsidP="00467747">
            <w:pPr>
              <w:pStyle w:val="Lijstalinea"/>
              <w:numPr>
                <w:ilvl w:val="0"/>
                <w:numId w:val="23"/>
              </w:numPr>
              <w:rPr>
                <w:i/>
                <w:iCs/>
                <w:noProof/>
                <w:color w:val="00B0F0"/>
                <w:sz w:val="18"/>
                <w:szCs w:val="18"/>
              </w:rPr>
            </w:pPr>
            <w:r w:rsidRPr="002D1913">
              <w:rPr>
                <w:i/>
                <w:iCs/>
                <w:noProof/>
                <w:color w:val="00B0F0"/>
                <w:sz w:val="18"/>
                <w:szCs w:val="18"/>
              </w:rPr>
              <w:t>J</w:t>
            </w:r>
            <w:r w:rsidR="00474CA9" w:rsidRPr="002D1913">
              <w:rPr>
                <w:i/>
                <w:iCs/>
                <w:noProof/>
                <w:color w:val="00B0F0"/>
                <w:sz w:val="18"/>
                <w:szCs w:val="18"/>
              </w:rPr>
              <w:t xml:space="preserve">e verantwoordt je handelen vanuit je visie en morele en beroepsethische normen en houdt hierbij rekening met omgevingsfactoren en (inter)nationaal beleid.  </w:t>
            </w:r>
          </w:p>
          <w:p w14:paraId="2D1B950A" w14:textId="0D2798EB" w:rsidR="005129E0" w:rsidRPr="002D1913" w:rsidRDefault="005129E0" w:rsidP="00467747">
            <w:pPr>
              <w:pStyle w:val="Lijstalinea"/>
              <w:numPr>
                <w:ilvl w:val="0"/>
                <w:numId w:val="23"/>
              </w:numPr>
              <w:rPr>
                <w:i/>
                <w:iCs/>
                <w:noProof/>
                <w:color w:val="00B0F0"/>
                <w:sz w:val="18"/>
                <w:szCs w:val="18"/>
              </w:rPr>
            </w:pPr>
            <w:r w:rsidRPr="002D1913">
              <w:rPr>
                <w:i/>
                <w:iCs/>
                <w:noProof/>
                <w:color w:val="00B0F0"/>
                <w:sz w:val="18"/>
                <w:szCs w:val="18"/>
              </w:rPr>
              <w:t>Je vraagt systematisch om feedback van leerlingen, collega's en andere betrokkenen en benut deze feedback en ongevraagde feedback voor je ontwikkeling.</w:t>
            </w:r>
          </w:p>
          <w:p w14:paraId="2828CAA7" w14:textId="3588239F" w:rsidR="005129E0" w:rsidRPr="000B5486" w:rsidRDefault="00DC2600" w:rsidP="00467747">
            <w:pPr>
              <w:pStyle w:val="Lijstalinea"/>
              <w:numPr>
                <w:ilvl w:val="0"/>
                <w:numId w:val="23"/>
              </w:numPr>
              <w:rPr>
                <w:i/>
                <w:iCs/>
                <w:noProof/>
                <w:sz w:val="18"/>
                <w:szCs w:val="18"/>
              </w:rPr>
            </w:pPr>
            <w:r w:rsidRPr="002D1913">
              <w:rPr>
                <w:i/>
                <w:iCs/>
                <w:noProof/>
                <w:color w:val="00B0F0"/>
                <w:sz w:val="18"/>
                <w:szCs w:val="18"/>
              </w:rPr>
              <w:t>Je stelt je (non)verbale gedrag bij aan de hand van reflectie op je gedag en je eigen visie.</w:t>
            </w:r>
          </w:p>
        </w:tc>
      </w:tr>
      <w:tr w:rsidR="001070EF" w:rsidRPr="00C347E4" w14:paraId="3D28F455" w14:textId="77777777" w:rsidTr="7D14CACF">
        <w:trPr>
          <w:gridAfter w:val="1"/>
          <w:wAfter w:w="55" w:type="dxa"/>
          <w:trHeight w:val="713"/>
        </w:trPr>
        <w:tc>
          <w:tcPr>
            <w:tcW w:w="14399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D3AE139" w14:textId="77777777" w:rsidR="001070EF" w:rsidRPr="00D83035" w:rsidRDefault="001070EF" w:rsidP="00467747">
            <w:pPr>
              <w:rPr>
                <w:color w:val="44546A" w:themeColor="text2"/>
              </w:rPr>
            </w:pPr>
            <w:r w:rsidRPr="00D83035">
              <w:rPr>
                <w:b/>
                <w:bCs/>
                <w:color w:val="44546A" w:themeColor="text2"/>
              </w:rPr>
              <w:t>Bevindingen</w:t>
            </w:r>
            <w:r w:rsidRPr="00D83035">
              <w:rPr>
                <w:color w:val="44546A" w:themeColor="text2"/>
              </w:rPr>
              <w:t xml:space="preserve">    </w:t>
            </w:r>
          </w:p>
          <w:p w14:paraId="06DF3242" w14:textId="77777777" w:rsidR="001070EF" w:rsidRDefault="001070EF" w:rsidP="00467747">
            <w:pP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nl-NL"/>
                <w14:ligatures w14:val="none"/>
              </w:rPr>
            </w:pPr>
          </w:p>
          <w:p w14:paraId="3B97CCD8" w14:textId="77777777" w:rsidR="001070EF" w:rsidRDefault="001070EF" w:rsidP="00467747">
            <w:pP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nl-NL"/>
                <w14:ligatures w14:val="none"/>
              </w:rPr>
            </w:pPr>
          </w:p>
          <w:p w14:paraId="1258A228" w14:textId="677DB5BE" w:rsidR="001070EF" w:rsidRPr="00DC05C8" w:rsidRDefault="001070EF" w:rsidP="0A0901D2">
            <w:pPr>
              <w:rPr>
                <w:rFonts w:eastAsia="Times New Roman"/>
                <w:b/>
                <w:bCs/>
                <w:color w:val="000000" w:themeColor="text1"/>
                <w:lang w:eastAsia="nl-NL"/>
              </w:rPr>
            </w:pPr>
          </w:p>
          <w:p w14:paraId="3FDA94CD" w14:textId="5B788628" w:rsidR="001070EF" w:rsidRPr="00DC05C8" w:rsidRDefault="001070EF" w:rsidP="0A0901D2">
            <w:pPr>
              <w:rPr>
                <w:rFonts w:eastAsia="Times New Roman"/>
                <w:b/>
                <w:bCs/>
                <w:color w:val="000000" w:themeColor="text1"/>
                <w:lang w:eastAsia="nl-NL"/>
              </w:rPr>
            </w:pPr>
          </w:p>
          <w:p w14:paraId="7281F140" w14:textId="648A06DC" w:rsidR="001070EF" w:rsidRPr="00DC05C8" w:rsidRDefault="001070EF" w:rsidP="0A0901D2">
            <w:pPr>
              <w:rPr>
                <w:rFonts w:eastAsia="Times New Roman"/>
                <w:b/>
                <w:bCs/>
                <w:color w:val="000000" w:themeColor="text1"/>
                <w:lang w:eastAsia="nl-NL"/>
              </w:rPr>
            </w:pPr>
          </w:p>
          <w:p w14:paraId="6A283AF0" w14:textId="4BCC674F" w:rsidR="001070EF" w:rsidRPr="00DC05C8" w:rsidRDefault="001070EF" w:rsidP="0A0901D2">
            <w:pPr>
              <w:rPr>
                <w:rFonts w:eastAsia="Times New Roman"/>
                <w:b/>
                <w:bCs/>
                <w:color w:val="000000" w:themeColor="text1"/>
                <w:lang w:eastAsia="nl-NL"/>
              </w:rPr>
            </w:pPr>
          </w:p>
          <w:p w14:paraId="1045B86F" w14:textId="03F01B2F" w:rsidR="001070EF" w:rsidRPr="00DC05C8" w:rsidRDefault="001070EF" w:rsidP="0A0901D2">
            <w:pPr>
              <w:rPr>
                <w:rFonts w:eastAsia="Times New Roman"/>
                <w:b/>
                <w:bCs/>
                <w:color w:val="000000" w:themeColor="text1"/>
                <w:lang w:eastAsia="nl-NL"/>
              </w:rPr>
            </w:pPr>
          </w:p>
          <w:p w14:paraId="09C35121" w14:textId="6C124720" w:rsidR="001070EF" w:rsidRPr="00DC05C8" w:rsidRDefault="001070EF" w:rsidP="0A0901D2">
            <w:pPr>
              <w:rPr>
                <w:rFonts w:eastAsia="Times New Roman"/>
                <w:b/>
                <w:bCs/>
                <w:color w:val="000000" w:themeColor="text1"/>
                <w:lang w:eastAsia="nl-NL"/>
              </w:rPr>
            </w:pPr>
          </w:p>
          <w:p w14:paraId="4ED863D7" w14:textId="00639FF2" w:rsidR="001070EF" w:rsidRPr="00DC05C8" w:rsidRDefault="001070EF" w:rsidP="0A0901D2">
            <w:pPr>
              <w:rPr>
                <w:rFonts w:eastAsia="Times New Roman"/>
                <w:b/>
                <w:bCs/>
                <w:color w:val="000000" w:themeColor="text1"/>
                <w:lang w:eastAsia="nl-NL"/>
              </w:rPr>
            </w:pPr>
          </w:p>
          <w:p w14:paraId="4EAD241E" w14:textId="3F20E772" w:rsidR="001070EF" w:rsidRPr="00DC05C8" w:rsidRDefault="001070EF" w:rsidP="0A0901D2">
            <w:pPr>
              <w:rPr>
                <w:rFonts w:eastAsia="Times New Roman"/>
                <w:b/>
                <w:bCs/>
                <w:color w:val="000000" w:themeColor="text1"/>
                <w:lang w:eastAsia="nl-NL"/>
              </w:rPr>
            </w:pPr>
          </w:p>
          <w:p w14:paraId="23070D98" w14:textId="0929ECE3" w:rsidR="001070EF" w:rsidRPr="00DC05C8" w:rsidRDefault="001070EF" w:rsidP="0A0901D2">
            <w:pPr>
              <w:rPr>
                <w:rFonts w:eastAsia="Times New Roman"/>
                <w:b/>
                <w:bCs/>
                <w:color w:val="000000" w:themeColor="text1"/>
                <w:lang w:eastAsia="nl-NL"/>
              </w:rPr>
            </w:pPr>
          </w:p>
          <w:p w14:paraId="37FDC840" w14:textId="0948B809" w:rsidR="001070EF" w:rsidRPr="00DC05C8" w:rsidRDefault="001070EF" w:rsidP="0A0901D2">
            <w:pPr>
              <w:rPr>
                <w:rFonts w:eastAsia="Times New Roman"/>
                <w:b/>
                <w:bCs/>
                <w:color w:val="000000" w:themeColor="text1"/>
                <w:lang w:eastAsia="nl-NL"/>
              </w:rPr>
            </w:pPr>
          </w:p>
          <w:p w14:paraId="499A3D28" w14:textId="1505E9EA" w:rsidR="001070EF" w:rsidRPr="00DC05C8" w:rsidRDefault="001070EF" w:rsidP="00467747">
            <w:pPr>
              <w:rPr>
                <w:rFonts w:eastAsia="Times New Roman"/>
                <w:b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1070EF" w:rsidRPr="00C347E4" w14:paraId="302AD73C" w14:textId="77777777" w:rsidTr="7D14CACF">
        <w:trPr>
          <w:gridAfter w:val="1"/>
          <w:wAfter w:w="55" w:type="dxa"/>
        </w:trPr>
        <w:tc>
          <w:tcPr>
            <w:tcW w:w="1317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164843B" w14:textId="7D38250C" w:rsidR="001070EF" w:rsidRPr="00D83035" w:rsidRDefault="0073698B" w:rsidP="008B28CD">
            <w:pPr>
              <w:rPr>
                <w:b/>
                <w:bCs/>
                <w:color w:val="44546A" w:themeColor="text2"/>
              </w:rPr>
            </w:pPr>
            <w:r w:rsidRPr="00D83035">
              <w:rPr>
                <w:rFonts w:eastAsia="Times New Roman"/>
                <w:b/>
                <w:bCs/>
                <w:color w:val="44546A" w:themeColor="text2"/>
                <w:kern w:val="0"/>
                <w:szCs w:val="20"/>
                <w:lang w:eastAsia="nl-NL"/>
                <w14:ligatures w14:val="none"/>
              </w:rPr>
              <w:t>In het nagesprek</w:t>
            </w:r>
            <w:r w:rsidR="001070EF" w:rsidRPr="00D83035">
              <w:rPr>
                <w:rFonts w:eastAsia="Times New Roman"/>
                <w:b/>
                <w:bCs/>
                <w:color w:val="44546A" w:themeColor="text2"/>
                <w:kern w:val="0"/>
                <w:szCs w:val="20"/>
                <w:lang w:eastAsia="nl-NL"/>
                <w14:ligatures w14:val="none"/>
              </w:rPr>
              <w:t xml:space="preserve"> </w:t>
            </w:r>
            <w:r w:rsidR="008B28CD" w:rsidRPr="00D83035">
              <w:rPr>
                <w:rFonts w:eastAsia="Times New Roman"/>
                <w:b/>
                <w:bCs/>
                <w:color w:val="44546A" w:themeColor="text2"/>
                <w:kern w:val="0"/>
                <w:szCs w:val="20"/>
                <w:lang w:eastAsia="nl-NL"/>
                <w14:ligatures w14:val="none"/>
              </w:rPr>
              <w:t>r</w:t>
            </w:r>
            <w:r w:rsidR="007302D2" w:rsidRPr="00D83035">
              <w:rPr>
                <w:b/>
                <w:bCs/>
                <w:color w:val="44546A" w:themeColor="text2"/>
              </w:rPr>
              <w:t>eflecteert de student op de les</w:t>
            </w:r>
            <w:r w:rsidR="00651C7C" w:rsidRPr="00D83035">
              <w:rPr>
                <w:b/>
                <w:bCs/>
                <w:color w:val="44546A" w:themeColor="text2"/>
              </w:rPr>
              <w:t xml:space="preserve"> en </w:t>
            </w:r>
            <w:r w:rsidR="00333EC2" w:rsidRPr="00D83035">
              <w:rPr>
                <w:b/>
                <w:bCs/>
                <w:color w:val="44546A" w:themeColor="text2"/>
              </w:rPr>
              <w:t>verantwoordt handelen en/of alternatieven</w:t>
            </w:r>
            <w:r w:rsidR="00651C7C" w:rsidRPr="00D83035">
              <w:rPr>
                <w:b/>
                <w:bCs/>
                <w:color w:val="44546A" w:themeColor="text2"/>
              </w:rPr>
              <w:t>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831BFA6" w14:textId="3039FD5E" w:rsidR="001070EF" w:rsidRPr="00D83035" w:rsidRDefault="001070EF" w:rsidP="00467747">
            <w:pPr>
              <w:rPr>
                <w:b/>
                <w:bCs/>
                <w:color w:val="44546A" w:themeColor="text2"/>
              </w:rPr>
            </w:pPr>
            <w:r w:rsidRPr="00D83035">
              <w:rPr>
                <w:b/>
                <w:bCs/>
                <w:color w:val="44546A" w:themeColor="text2"/>
              </w:rPr>
              <w:t>VLD/ NV</w:t>
            </w:r>
          </w:p>
          <w:p w14:paraId="679212A7" w14:textId="77777777" w:rsidR="001070EF" w:rsidRPr="00D83035" w:rsidRDefault="001070EF" w:rsidP="00467747">
            <w:pPr>
              <w:rPr>
                <w:b/>
                <w:bCs/>
                <w:color w:val="44546A" w:themeColor="text2"/>
              </w:rPr>
            </w:pPr>
          </w:p>
          <w:p w14:paraId="69E27837" w14:textId="77777777" w:rsidR="001070EF" w:rsidRPr="00D83035" w:rsidRDefault="001070EF" w:rsidP="00467747">
            <w:pPr>
              <w:rPr>
                <w:b/>
                <w:bCs/>
                <w:color w:val="44546A" w:themeColor="text2"/>
              </w:rPr>
            </w:pPr>
          </w:p>
        </w:tc>
      </w:tr>
    </w:tbl>
    <w:p w14:paraId="4D69B373" w14:textId="5DE9F648" w:rsidR="67C825F0" w:rsidRDefault="67C825F0" w:rsidP="6622F5D5">
      <w:pPr>
        <w:spacing w:after="0"/>
      </w:pPr>
    </w:p>
    <w:sectPr w:rsidR="67C825F0" w:rsidSect="0056441B">
      <w:headerReference w:type="default" r:id="rId12"/>
      <w:foot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83A0C" w14:textId="77777777" w:rsidR="002B0FE9" w:rsidRDefault="002B0FE9" w:rsidP="002B0FE9">
      <w:pPr>
        <w:spacing w:after="0" w:line="240" w:lineRule="auto"/>
      </w:pPr>
      <w:r>
        <w:separator/>
      </w:r>
    </w:p>
  </w:endnote>
  <w:endnote w:type="continuationSeparator" w:id="0">
    <w:p w14:paraId="23A3E28C" w14:textId="77777777" w:rsidR="002B0FE9" w:rsidRDefault="002B0FE9" w:rsidP="002B0FE9">
      <w:pPr>
        <w:spacing w:after="0" w:line="240" w:lineRule="auto"/>
      </w:pPr>
      <w:r>
        <w:continuationSeparator/>
      </w:r>
    </w:p>
  </w:endnote>
  <w:endnote w:type="continuationNotice" w:id="1">
    <w:p w14:paraId="0E87F338" w14:textId="77777777" w:rsidR="00C73BE5" w:rsidRDefault="00C73B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940702"/>
      <w:docPartObj>
        <w:docPartGallery w:val="Page Numbers (Bottom of Page)"/>
        <w:docPartUnique/>
      </w:docPartObj>
    </w:sdtPr>
    <w:sdtEndPr/>
    <w:sdtContent>
      <w:p w14:paraId="15007DEB" w14:textId="328223DB" w:rsidR="002B0FE9" w:rsidRDefault="002B0FE9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4BD17F" w14:textId="77777777" w:rsidR="002B0FE9" w:rsidRDefault="002B0FE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3F87A" w14:textId="77777777" w:rsidR="002B0FE9" w:rsidRDefault="002B0FE9" w:rsidP="002B0FE9">
      <w:pPr>
        <w:spacing w:after="0" w:line="240" w:lineRule="auto"/>
      </w:pPr>
      <w:r>
        <w:separator/>
      </w:r>
    </w:p>
  </w:footnote>
  <w:footnote w:type="continuationSeparator" w:id="0">
    <w:p w14:paraId="1C383224" w14:textId="77777777" w:rsidR="002B0FE9" w:rsidRDefault="002B0FE9" w:rsidP="002B0FE9">
      <w:pPr>
        <w:spacing w:after="0" w:line="240" w:lineRule="auto"/>
      </w:pPr>
      <w:r>
        <w:continuationSeparator/>
      </w:r>
    </w:p>
  </w:footnote>
  <w:footnote w:type="continuationNotice" w:id="1">
    <w:p w14:paraId="160E5393" w14:textId="77777777" w:rsidR="00C73BE5" w:rsidRDefault="00C73B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4261C265" w14:paraId="153C0FAF" w14:textId="77777777" w:rsidTr="4261C265">
      <w:trPr>
        <w:trHeight w:val="300"/>
      </w:trPr>
      <w:tc>
        <w:tcPr>
          <w:tcW w:w="5130" w:type="dxa"/>
        </w:tcPr>
        <w:p w14:paraId="21F78932" w14:textId="57293FC8" w:rsidR="4261C265" w:rsidRDefault="4261C265" w:rsidP="4261C265">
          <w:pPr>
            <w:pStyle w:val="Koptekst"/>
            <w:ind w:left="-115"/>
          </w:pPr>
        </w:p>
      </w:tc>
      <w:tc>
        <w:tcPr>
          <w:tcW w:w="5130" w:type="dxa"/>
        </w:tcPr>
        <w:p w14:paraId="10365A22" w14:textId="51EE222C" w:rsidR="4261C265" w:rsidRDefault="4261C265" w:rsidP="4261C265">
          <w:pPr>
            <w:pStyle w:val="Koptekst"/>
            <w:jc w:val="center"/>
          </w:pPr>
        </w:p>
      </w:tc>
      <w:tc>
        <w:tcPr>
          <w:tcW w:w="5130" w:type="dxa"/>
        </w:tcPr>
        <w:p w14:paraId="79816C60" w14:textId="66BF9C0E" w:rsidR="4261C265" w:rsidRDefault="4261C265" w:rsidP="4261C265">
          <w:pPr>
            <w:pStyle w:val="Koptekst"/>
            <w:ind w:right="-115"/>
            <w:jc w:val="right"/>
          </w:pPr>
        </w:p>
      </w:tc>
    </w:tr>
  </w:tbl>
  <w:p w14:paraId="01FF0A89" w14:textId="4B35C5D3" w:rsidR="4261C265" w:rsidRDefault="4261C265" w:rsidP="4261C26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B4F16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8F27B7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088C1A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274FDF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C81FCA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0F526E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E3C81"/>
    <w:multiLevelType w:val="hybridMultilevel"/>
    <w:tmpl w:val="3822D89E"/>
    <w:lvl w:ilvl="0" w:tplc="AF9C9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AC4E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80BB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4257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949D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D625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98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0C7F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AA7C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3804EC"/>
    <w:multiLevelType w:val="hybridMultilevel"/>
    <w:tmpl w:val="DD68611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48571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EFAC88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80877F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DC6967E"/>
    <w:multiLevelType w:val="hybridMultilevel"/>
    <w:tmpl w:val="253CF2C6"/>
    <w:lvl w:ilvl="0" w:tplc="434E6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66A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DA5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C2DC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82AC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4EAB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E8BA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0017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BC5D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F5EB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5E24EB5"/>
    <w:multiLevelType w:val="hybridMultilevel"/>
    <w:tmpl w:val="5C7A2BB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9F5E8B"/>
    <w:multiLevelType w:val="hybridMultilevel"/>
    <w:tmpl w:val="A606A72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DBB0A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16500CA"/>
    <w:multiLevelType w:val="multilevel"/>
    <w:tmpl w:val="E3E09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23B13BA"/>
    <w:multiLevelType w:val="hybridMultilevel"/>
    <w:tmpl w:val="E10AD250"/>
    <w:lvl w:ilvl="0" w:tplc="24AC43C2">
      <w:numFmt w:val="bullet"/>
      <w:lvlText w:val=""/>
      <w:lvlJc w:val="left"/>
      <w:pPr>
        <w:ind w:left="1080" w:hanging="720"/>
      </w:pPr>
      <w:rPr>
        <w:rFonts w:ascii="Symbol" w:eastAsiaTheme="minorHAnsi" w:hAnsi="Symbol" w:cs="Poppi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4152B3"/>
    <w:multiLevelType w:val="hybridMultilevel"/>
    <w:tmpl w:val="7D64C7F0"/>
    <w:lvl w:ilvl="0" w:tplc="491C0EAE">
      <w:numFmt w:val="bullet"/>
      <w:lvlText w:val="-"/>
      <w:lvlJc w:val="left"/>
      <w:pPr>
        <w:ind w:left="720" w:hanging="360"/>
      </w:pPr>
      <w:rPr>
        <w:rFonts w:ascii="Poppins" w:eastAsia="Times New Roman" w:hAnsi="Poppins" w:cs="Poppi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63E94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61C5A2F"/>
    <w:multiLevelType w:val="hybridMultilevel"/>
    <w:tmpl w:val="0A9EC21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CDAF2E"/>
    <w:multiLevelType w:val="hybridMultilevel"/>
    <w:tmpl w:val="42E4915E"/>
    <w:lvl w:ilvl="0" w:tplc="56069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F2D8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7E01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6645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0AB3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9A71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52D2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3647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9834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DB26F3"/>
    <w:multiLevelType w:val="hybridMultilevel"/>
    <w:tmpl w:val="E7CAE38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AF6C1B"/>
    <w:multiLevelType w:val="hybridMultilevel"/>
    <w:tmpl w:val="08643A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63C34"/>
    <w:multiLevelType w:val="hybridMultilevel"/>
    <w:tmpl w:val="4C20F6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FCF230">
      <w:numFmt w:val="bullet"/>
      <w:lvlText w:val="-"/>
      <w:lvlJc w:val="left"/>
      <w:pPr>
        <w:ind w:left="1800" w:hanging="720"/>
      </w:pPr>
      <w:rPr>
        <w:rFonts w:ascii="Poppins" w:eastAsiaTheme="minorHAnsi" w:hAnsi="Poppins" w:cs="Poppins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0618957">
    <w:abstractNumId w:val="11"/>
  </w:num>
  <w:num w:numId="2" w16cid:durableId="737552825">
    <w:abstractNumId w:val="6"/>
  </w:num>
  <w:num w:numId="3" w16cid:durableId="816991501">
    <w:abstractNumId w:val="21"/>
  </w:num>
  <w:num w:numId="4" w16cid:durableId="965740701">
    <w:abstractNumId w:val="18"/>
  </w:num>
  <w:num w:numId="5" w16cid:durableId="1940792191">
    <w:abstractNumId w:val="22"/>
  </w:num>
  <w:num w:numId="6" w16cid:durableId="1164856608">
    <w:abstractNumId w:val="24"/>
  </w:num>
  <w:num w:numId="7" w16cid:durableId="626201317">
    <w:abstractNumId w:val="17"/>
  </w:num>
  <w:num w:numId="8" w16cid:durableId="1378509841">
    <w:abstractNumId w:val="13"/>
  </w:num>
  <w:num w:numId="9" w16cid:durableId="1615357448">
    <w:abstractNumId w:val="15"/>
  </w:num>
  <w:num w:numId="10" w16cid:durableId="1192109780">
    <w:abstractNumId w:val="9"/>
  </w:num>
  <w:num w:numId="11" w16cid:durableId="475991697">
    <w:abstractNumId w:val="2"/>
  </w:num>
  <w:num w:numId="12" w16cid:durableId="1821994970">
    <w:abstractNumId w:val="12"/>
  </w:num>
  <w:num w:numId="13" w16cid:durableId="1814368715">
    <w:abstractNumId w:val="10"/>
  </w:num>
  <w:num w:numId="14" w16cid:durableId="1930455833">
    <w:abstractNumId w:val="23"/>
  </w:num>
  <w:num w:numId="15" w16cid:durableId="840465223">
    <w:abstractNumId w:val="8"/>
  </w:num>
  <w:num w:numId="16" w16cid:durableId="118957071">
    <w:abstractNumId w:val="1"/>
  </w:num>
  <w:num w:numId="17" w16cid:durableId="1313365197">
    <w:abstractNumId w:val="5"/>
  </w:num>
  <w:num w:numId="18" w16cid:durableId="1720127479">
    <w:abstractNumId w:val="0"/>
  </w:num>
  <w:num w:numId="19" w16cid:durableId="517349353">
    <w:abstractNumId w:val="4"/>
  </w:num>
  <w:num w:numId="20" w16cid:durableId="873693118">
    <w:abstractNumId w:val="3"/>
  </w:num>
  <w:num w:numId="21" w16cid:durableId="1879244837">
    <w:abstractNumId w:val="19"/>
  </w:num>
  <w:num w:numId="22" w16cid:durableId="477308062">
    <w:abstractNumId w:val="7"/>
  </w:num>
  <w:num w:numId="23" w16cid:durableId="176506141">
    <w:abstractNumId w:val="14"/>
  </w:num>
  <w:num w:numId="24" w16cid:durableId="1989745654">
    <w:abstractNumId w:val="20"/>
  </w:num>
  <w:num w:numId="25" w16cid:durableId="10990586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235"/>
    <w:rsid w:val="00003F51"/>
    <w:rsid w:val="00012816"/>
    <w:rsid w:val="00013E51"/>
    <w:rsid w:val="000167E8"/>
    <w:rsid w:val="00023589"/>
    <w:rsid w:val="00026AD7"/>
    <w:rsid w:val="000324EE"/>
    <w:rsid w:val="0003722A"/>
    <w:rsid w:val="00043DD4"/>
    <w:rsid w:val="00055713"/>
    <w:rsid w:val="00081A9E"/>
    <w:rsid w:val="00082864"/>
    <w:rsid w:val="000A49C7"/>
    <w:rsid w:val="000A5EDE"/>
    <w:rsid w:val="000A71DB"/>
    <w:rsid w:val="000B107C"/>
    <w:rsid w:val="000B40F2"/>
    <w:rsid w:val="000B5486"/>
    <w:rsid w:val="000E0055"/>
    <w:rsid w:val="000E1B61"/>
    <w:rsid w:val="000E440F"/>
    <w:rsid w:val="000E7F51"/>
    <w:rsid w:val="000F399D"/>
    <w:rsid w:val="000F3E79"/>
    <w:rsid w:val="000F6025"/>
    <w:rsid w:val="001017B7"/>
    <w:rsid w:val="00104FFB"/>
    <w:rsid w:val="001054C7"/>
    <w:rsid w:val="00105504"/>
    <w:rsid w:val="001070EF"/>
    <w:rsid w:val="00112C85"/>
    <w:rsid w:val="00114378"/>
    <w:rsid w:val="00127230"/>
    <w:rsid w:val="00133C79"/>
    <w:rsid w:val="00135234"/>
    <w:rsid w:val="00152F43"/>
    <w:rsid w:val="00155C9F"/>
    <w:rsid w:val="00160B16"/>
    <w:rsid w:val="00171D5C"/>
    <w:rsid w:val="00171F29"/>
    <w:rsid w:val="00176816"/>
    <w:rsid w:val="0018481E"/>
    <w:rsid w:val="001934FB"/>
    <w:rsid w:val="001A53E7"/>
    <w:rsid w:val="001B2812"/>
    <w:rsid w:val="001B2C56"/>
    <w:rsid w:val="001B2EF7"/>
    <w:rsid w:val="001B54F9"/>
    <w:rsid w:val="001C12E3"/>
    <w:rsid w:val="001C2D75"/>
    <w:rsid w:val="001D4E03"/>
    <w:rsid w:val="001D5F2E"/>
    <w:rsid w:val="001D7B5F"/>
    <w:rsid w:val="001E2B91"/>
    <w:rsid w:val="001E3D48"/>
    <w:rsid w:val="00204526"/>
    <w:rsid w:val="002061F0"/>
    <w:rsid w:val="002065D2"/>
    <w:rsid w:val="00211F6E"/>
    <w:rsid w:val="002145CB"/>
    <w:rsid w:val="00223A04"/>
    <w:rsid w:val="00224AEF"/>
    <w:rsid w:val="00232DF0"/>
    <w:rsid w:val="00243E61"/>
    <w:rsid w:val="00255F2E"/>
    <w:rsid w:val="00266160"/>
    <w:rsid w:val="00275DD3"/>
    <w:rsid w:val="00293008"/>
    <w:rsid w:val="002A6743"/>
    <w:rsid w:val="002B0FE9"/>
    <w:rsid w:val="002C47B2"/>
    <w:rsid w:val="002D17A9"/>
    <w:rsid w:val="002D1913"/>
    <w:rsid w:val="002D45A1"/>
    <w:rsid w:val="002E608C"/>
    <w:rsid w:val="002F1401"/>
    <w:rsid w:val="002F2880"/>
    <w:rsid w:val="002F2D66"/>
    <w:rsid w:val="002F322F"/>
    <w:rsid w:val="002F67FB"/>
    <w:rsid w:val="00302866"/>
    <w:rsid w:val="0030573D"/>
    <w:rsid w:val="003204C1"/>
    <w:rsid w:val="00321EBC"/>
    <w:rsid w:val="00326AB5"/>
    <w:rsid w:val="003315F3"/>
    <w:rsid w:val="00331B70"/>
    <w:rsid w:val="00331EC5"/>
    <w:rsid w:val="00333EC2"/>
    <w:rsid w:val="00334390"/>
    <w:rsid w:val="00345B09"/>
    <w:rsid w:val="0035183B"/>
    <w:rsid w:val="003577F5"/>
    <w:rsid w:val="00360321"/>
    <w:rsid w:val="00375DD6"/>
    <w:rsid w:val="0038369A"/>
    <w:rsid w:val="00385004"/>
    <w:rsid w:val="003870A8"/>
    <w:rsid w:val="003A591C"/>
    <w:rsid w:val="003A5B09"/>
    <w:rsid w:val="003A5B24"/>
    <w:rsid w:val="003A6365"/>
    <w:rsid w:val="003B5751"/>
    <w:rsid w:val="003B754F"/>
    <w:rsid w:val="003C5B2E"/>
    <w:rsid w:val="003C6064"/>
    <w:rsid w:val="003D2553"/>
    <w:rsid w:val="003D2BCC"/>
    <w:rsid w:val="003D5C36"/>
    <w:rsid w:val="003E0249"/>
    <w:rsid w:val="003E08AB"/>
    <w:rsid w:val="003E36D5"/>
    <w:rsid w:val="003E59E9"/>
    <w:rsid w:val="00400831"/>
    <w:rsid w:val="00402DC6"/>
    <w:rsid w:val="0040347F"/>
    <w:rsid w:val="00403F16"/>
    <w:rsid w:val="00405FA8"/>
    <w:rsid w:val="00406719"/>
    <w:rsid w:val="00407361"/>
    <w:rsid w:val="0040754B"/>
    <w:rsid w:val="004107AA"/>
    <w:rsid w:val="004115AC"/>
    <w:rsid w:val="00420A57"/>
    <w:rsid w:val="0042780E"/>
    <w:rsid w:val="004304FF"/>
    <w:rsid w:val="00430582"/>
    <w:rsid w:val="00434681"/>
    <w:rsid w:val="00443AB8"/>
    <w:rsid w:val="00446E9B"/>
    <w:rsid w:val="00447315"/>
    <w:rsid w:val="004478E1"/>
    <w:rsid w:val="004478E8"/>
    <w:rsid w:val="00453D14"/>
    <w:rsid w:val="00454E19"/>
    <w:rsid w:val="00455048"/>
    <w:rsid w:val="004560FE"/>
    <w:rsid w:val="00467747"/>
    <w:rsid w:val="00474CA9"/>
    <w:rsid w:val="004821C9"/>
    <w:rsid w:val="00491063"/>
    <w:rsid w:val="00491EFB"/>
    <w:rsid w:val="004A3681"/>
    <w:rsid w:val="004A368E"/>
    <w:rsid w:val="004A5E69"/>
    <w:rsid w:val="004B0E2A"/>
    <w:rsid w:val="004B28B3"/>
    <w:rsid w:val="004B4134"/>
    <w:rsid w:val="004B6430"/>
    <w:rsid w:val="004B75E3"/>
    <w:rsid w:val="004C0849"/>
    <w:rsid w:val="004E5552"/>
    <w:rsid w:val="004F1475"/>
    <w:rsid w:val="005017F9"/>
    <w:rsid w:val="0051045B"/>
    <w:rsid w:val="005129E0"/>
    <w:rsid w:val="00517115"/>
    <w:rsid w:val="00552801"/>
    <w:rsid w:val="00552EC3"/>
    <w:rsid w:val="005558A6"/>
    <w:rsid w:val="00557E4D"/>
    <w:rsid w:val="00560848"/>
    <w:rsid w:val="0056441B"/>
    <w:rsid w:val="00576AC3"/>
    <w:rsid w:val="00592BCF"/>
    <w:rsid w:val="005951D3"/>
    <w:rsid w:val="005977D9"/>
    <w:rsid w:val="00597B02"/>
    <w:rsid w:val="005A5F2F"/>
    <w:rsid w:val="005B366D"/>
    <w:rsid w:val="005B6232"/>
    <w:rsid w:val="005C083D"/>
    <w:rsid w:val="005C193C"/>
    <w:rsid w:val="005C4E95"/>
    <w:rsid w:val="005C67A1"/>
    <w:rsid w:val="005D0957"/>
    <w:rsid w:val="005D6FF8"/>
    <w:rsid w:val="005E4CAA"/>
    <w:rsid w:val="005F0CA4"/>
    <w:rsid w:val="005F4256"/>
    <w:rsid w:val="00612883"/>
    <w:rsid w:val="0063109D"/>
    <w:rsid w:val="00636517"/>
    <w:rsid w:val="0063730A"/>
    <w:rsid w:val="00640B1A"/>
    <w:rsid w:val="0064290B"/>
    <w:rsid w:val="006447F2"/>
    <w:rsid w:val="00644F83"/>
    <w:rsid w:val="00647B13"/>
    <w:rsid w:val="00651C7C"/>
    <w:rsid w:val="006522EA"/>
    <w:rsid w:val="006531C0"/>
    <w:rsid w:val="00653E38"/>
    <w:rsid w:val="00665D65"/>
    <w:rsid w:val="00673229"/>
    <w:rsid w:val="006812DB"/>
    <w:rsid w:val="00683147"/>
    <w:rsid w:val="0068723A"/>
    <w:rsid w:val="00694C3C"/>
    <w:rsid w:val="006B1319"/>
    <w:rsid w:val="006B6345"/>
    <w:rsid w:val="006C1D7F"/>
    <w:rsid w:val="006C348A"/>
    <w:rsid w:val="006C5BB3"/>
    <w:rsid w:val="006C5F40"/>
    <w:rsid w:val="006D7B86"/>
    <w:rsid w:val="006E2D78"/>
    <w:rsid w:val="006E3605"/>
    <w:rsid w:val="006E3D5A"/>
    <w:rsid w:val="006F40FD"/>
    <w:rsid w:val="00705318"/>
    <w:rsid w:val="00710557"/>
    <w:rsid w:val="007211FD"/>
    <w:rsid w:val="00722B91"/>
    <w:rsid w:val="00723F39"/>
    <w:rsid w:val="00727518"/>
    <w:rsid w:val="007302D2"/>
    <w:rsid w:val="0073698B"/>
    <w:rsid w:val="007438B6"/>
    <w:rsid w:val="0075361A"/>
    <w:rsid w:val="007667BE"/>
    <w:rsid w:val="00766B28"/>
    <w:rsid w:val="00770FE6"/>
    <w:rsid w:val="00775F6D"/>
    <w:rsid w:val="00797049"/>
    <w:rsid w:val="00797785"/>
    <w:rsid w:val="007978D4"/>
    <w:rsid w:val="007A790B"/>
    <w:rsid w:val="007B73B4"/>
    <w:rsid w:val="007B7B5F"/>
    <w:rsid w:val="007C0639"/>
    <w:rsid w:val="007C4D11"/>
    <w:rsid w:val="007D34D2"/>
    <w:rsid w:val="007D47C3"/>
    <w:rsid w:val="007D4E93"/>
    <w:rsid w:val="007D7FA6"/>
    <w:rsid w:val="007E3173"/>
    <w:rsid w:val="007E3C76"/>
    <w:rsid w:val="007E4A7C"/>
    <w:rsid w:val="007E73A6"/>
    <w:rsid w:val="0081093C"/>
    <w:rsid w:val="00832DD1"/>
    <w:rsid w:val="0083522A"/>
    <w:rsid w:val="00841F50"/>
    <w:rsid w:val="0084255F"/>
    <w:rsid w:val="00844C3C"/>
    <w:rsid w:val="00846268"/>
    <w:rsid w:val="00847BDA"/>
    <w:rsid w:val="00850518"/>
    <w:rsid w:val="008505E4"/>
    <w:rsid w:val="00865BD1"/>
    <w:rsid w:val="008706DE"/>
    <w:rsid w:val="00872DCA"/>
    <w:rsid w:val="00883F19"/>
    <w:rsid w:val="0088706E"/>
    <w:rsid w:val="00893E94"/>
    <w:rsid w:val="008B2073"/>
    <w:rsid w:val="008B28CD"/>
    <w:rsid w:val="008B63F4"/>
    <w:rsid w:val="008C0A70"/>
    <w:rsid w:val="008C73DB"/>
    <w:rsid w:val="008C7E60"/>
    <w:rsid w:val="008D4113"/>
    <w:rsid w:val="008D5938"/>
    <w:rsid w:val="008E0A6C"/>
    <w:rsid w:val="008E0E14"/>
    <w:rsid w:val="008E16F4"/>
    <w:rsid w:val="008F21EF"/>
    <w:rsid w:val="008F38F6"/>
    <w:rsid w:val="008F609D"/>
    <w:rsid w:val="00903DDF"/>
    <w:rsid w:val="009142EA"/>
    <w:rsid w:val="00932BF8"/>
    <w:rsid w:val="00941D29"/>
    <w:rsid w:val="0094341E"/>
    <w:rsid w:val="0094455C"/>
    <w:rsid w:val="0095404B"/>
    <w:rsid w:val="00975A1C"/>
    <w:rsid w:val="00980CBA"/>
    <w:rsid w:val="009910F6"/>
    <w:rsid w:val="009954FA"/>
    <w:rsid w:val="00997024"/>
    <w:rsid w:val="009A22B7"/>
    <w:rsid w:val="009A5124"/>
    <w:rsid w:val="009A5C55"/>
    <w:rsid w:val="009B2611"/>
    <w:rsid w:val="009B4C92"/>
    <w:rsid w:val="009B5C5C"/>
    <w:rsid w:val="009B7B4C"/>
    <w:rsid w:val="009D578E"/>
    <w:rsid w:val="009E4B07"/>
    <w:rsid w:val="009E766F"/>
    <w:rsid w:val="009F2209"/>
    <w:rsid w:val="009F33A6"/>
    <w:rsid w:val="00A053AA"/>
    <w:rsid w:val="00A078F7"/>
    <w:rsid w:val="00A14F6C"/>
    <w:rsid w:val="00A15638"/>
    <w:rsid w:val="00A221B6"/>
    <w:rsid w:val="00A33E56"/>
    <w:rsid w:val="00A34A07"/>
    <w:rsid w:val="00A34FC9"/>
    <w:rsid w:val="00A43A29"/>
    <w:rsid w:val="00A5129D"/>
    <w:rsid w:val="00A5773E"/>
    <w:rsid w:val="00A70800"/>
    <w:rsid w:val="00A7710C"/>
    <w:rsid w:val="00A816A4"/>
    <w:rsid w:val="00A819F1"/>
    <w:rsid w:val="00A9124F"/>
    <w:rsid w:val="00A9429D"/>
    <w:rsid w:val="00A94397"/>
    <w:rsid w:val="00A9607F"/>
    <w:rsid w:val="00AB15DD"/>
    <w:rsid w:val="00AB2ED7"/>
    <w:rsid w:val="00AC4A03"/>
    <w:rsid w:val="00AD7350"/>
    <w:rsid w:val="00AD75AA"/>
    <w:rsid w:val="00AE2A7A"/>
    <w:rsid w:val="00AE337D"/>
    <w:rsid w:val="00AE60C8"/>
    <w:rsid w:val="00AF2B99"/>
    <w:rsid w:val="00AF4D87"/>
    <w:rsid w:val="00AF7619"/>
    <w:rsid w:val="00B01843"/>
    <w:rsid w:val="00B03559"/>
    <w:rsid w:val="00B04665"/>
    <w:rsid w:val="00B17B3D"/>
    <w:rsid w:val="00B40243"/>
    <w:rsid w:val="00B40F06"/>
    <w:rsid w:val="00B45CD6"/>
    <w:rsid w:val="00B46C67"/>
    <w:rsid w:val="00B53C69"/>
    <w:rsid w:val="00B67149"/>
    <w:rsid w:val="00B6746E"/>
    <w:rsid w:val="00B70582"/>
    <w:rsid w:val="00B7297A"/>
    <w:rsid w:val="00B77A1C"/>
    <w:rsid w:val="00B814FA"/>
    <w:rsid w:val="00B81C53"/>
    <w:rsid w:val="00B836D1"/>
    <w:rsid w:val="00B855AF"/>
    <w:rsid w:val="00B9424D"/>
    <w:rsid w:val="00BA1836"/>
    <w:rsid w:val="00BA3A25"/>
    <w:rsid w:val="00BA60A9"/>
    <w:rsid w:val="00BC2D3B"/>
    <w:rsid w:val="00BC3448"/>
    <w:rsid w:val="00BC4B4C"/>
    <w:rsid w:val="00BC5D5A"/>
    <w:rsid w:val="00BC7E62"/>
    <w:rsid w:val="00BD74E2"/>
    <w:rsid w:val="00BE1821"/>
    <w:rsid w:val="00BE59BB"/>
    <w:rsid w:val="00BF0A01"/>
    <w:rsid w:val="00BF413F"/>
    <w:rsid w:val="00C03A91"/>
    <w:rsid w:val="00C149B6"/>
    <w:rsid w:val="00C24D30"/>
    <w:rsid w:val="00C33CA4"/>
    <w:rsid w:val="00C347E4"/>
    <w:rsid w:val="00C35235"/>
    <w:rsid w:val="00C36B68"/>
    <w:rsid w:val="00C4293B"/>
    <w:rsid w:val="00C4627B"/>
    <w:rsid w:val="00C50111"/>
    <w:rsid w:val="00C61315"/>
    <w:rsid w:val="00C61970"/>
    <w:rsid w:val="00C64E9E"/>
    <w:rsid w:val="00C666E1"/>
    <w:rsid w:val="00C675E0"/>
    <w:rsid w:val="00C70DB7"/>
    <w:rsid w:val="00C73BE5"/>
    <w:rsid w:val="00C77BA7"/>
    <w:rsid w:val="00C86815"/>
    <w:rsid w:val="00C87907"/>
    <w:rsid w:val="00C91670"/>
    <w:rsid w:val="00C97AC5"/>
    <w:rsid w:val="00CA0F84"/>
    <w:rsid w:val="00CB04EF"/>
    <w:rsid w:val="00CB4D87"/>
    <w:rsid w:val="00CD263F"/>
    <w:rsid w:val="00CE2299"/>
    <w:rsid w:val="00D01D18"/>
    <w:rsid w:val="00D037B2"/>
    <w:rsid w:val="00D16CEC"/>
    <w:rsid w:val="00D26240"/>
    <w:rsid w:val="00D30EB4"/>
    <w:rsid w:val="00D327D8"/>
    <w:rsid w:val="00D34F6D"/>
    <w:rsid w:val="00D36CB5"/>
    <w:rsid w:val="00D4190B"/>
    <w:rsid w:val="00D51D7B"/>
    <w:rsid w:val="00D5751B"/>
    <w:rsid w:val="00D62FD0"/>
    <w:rsid w:val="00D6372D"/>
    <w:rsid w:val="00D64AAA"/>
    <w:rsid w:val="00D76170"/>
    <w:rsid w:val="00D82C41"/>
    <w:rsid w:val="00D83035"/>
    <w:rsid w:val="00D915FC"/>
    <w:rsid w:val="00D976A6"/>
    <w:rsid w:val="00DA38FC"/>
    <w:rsid w:val="00DA4FA8"/>
    <w:rsid w:val="00DB4566"/>
    <w:rsid w:val="00DB59D3"/>
    <w:rsid w:val="00DC2600"/>
    <w:rsid w:val="00DC5FCE"/>
    <w:rsid w:val="00DD0394"/>
    <w:rsid w:val="00DD0DAD"/>
    <w:rsid w:val="00DD0E27"/>
    <w:rsid w:val="00DD4617"/>
    <w:rsid w:val="00DE0B28"/>
    <w:rsid w:val="00DE4327"/>
    <w:rsid w:val="00DF30A4"/>
    <w:rsid w:val="00DF315F"/>
    <w:rsid w:val="00DF4659"/>
    <w:rsid w:val="00DF6025"/>
    <w:rsid w:val="00E013D1"/>
    <w:rsid w:val="00E01E83"/>
    <w:rsid w:val="00E11316"/>
    <w:rsid w:val="00E1320D"/>
    <w:rsid w:val="00E160D9"/>
    <w:rsid w:val="00E36C69"/>
    <w:rsid w:val="00E40A6E"/>
    <w:rsid w:val="00E4124D"/>
    <w:rsid w:val="00E51F2C"/>
    <w:rsid w:val="00E54B36"/>
    <w:rsid w:val="00E671C3"/>
    <w:rsid w:val="00E745AA"/>
    <w:rsid w:val="00E77067"/>
    <w:rsid w:val="00E80D53"/>
    <w:rsid w:val="00E8372D"/>
    <w:rsid w:val="00E86D90"/>
    <w:rsid w:val="00E8754D"/>
    <w:rsid w:val="00E87944"/>
    <w:rsid w:val="00EA3E2A"/>
    <w:rsid w:val="00EB125A"/>
    <w:rsid w:val="00EB1937"/>
    <w:rsid w:val="00EB19DF"/>
    <w:rsid w:val="00EB3642"/>
    <w:rsid w:val="00EB5B98"/>
    <w:rsid w:val="00ED119F"/>
    <w:rsid w:val="00ED4DDC"/>
    <w:rsid w:val="00EE4E97"/>
    <w:rsid w:val="00EF3BA6"/>
    <w:rsid w:val="00EF524D"/>
    <w:rsid w:val="00F00DB8"/>
    <w:rsid w:val="00F03914"/>
    <w:rsid w:val="00F17E02"/>
    <w:rsid w:val="00F26007"/>
    <w:rsid w:val="00F27129"/>
    <w:rsid w:val="00F40A7C"/>
    <w:rsid w:val="00F466F0"/>
    <w:rsid w:val="00F47E57"/>
    <w:rsid w:val="00F60D6A"/>
    <w:rsid w:val="00F620BD"/>
    <w:rsid w:val="00F66DD0"/>
    <w:rsid w:val="00F77ABD"/>
    <w:rsid w:val="00F93588"/>
    <w:rsid w:val="00F95BE5"/>
    <w:rsid w:val="00F95F52"/>
    <w:rsid w:val="00FA1CF2"/>
    <w:rsid w:val="00FB136D"/>
    <w:rsid w:val="00FB1A18"/>
    <w:rsid w:val="00FC32E9"/>
    <w:rsid w:val="00FC7353"/>
    <w:rsid w:val="00FC7BA1"/>
    <w:rsid w:val="00FE736D"/>
    <w:rsid w:val="00FF0DAD"/>
    <w:rsid w:val="00FF1AC4"/>
    <w:rsid w:val="00FF6ED6"/>
    <w:rsid w:val="078E6253"/>
    <w:rsid w:val="089D66AB"/>
    <w:rsid w:val="0A0901D2"/>
    <w:rsid w:val="0A3671FC"/>
    <w:rsid w:val="0AC1B8CA"/>
    <w:rsid w:val="0F14DC33"/>
    <w:rsid w:val="11841055"/>
    <w:rsid w:val="11A72F24"/>
    <w:rsid w:val="11D7A9EF"/>
    <w:rsid w:val="175885BA"/>
    <w:rsid w:val="1A9C1A8A"/>
    <w:rsid w:val="22DB7457"/>
    <w:rsid w:val="246FD7EC"/>
    <w:rsid w:val="26184759"/>
    <w:rsid w:val="277B7CCA"/>
    <w:rsid w:val="2D6AFB8D"/>
    <w:rsid w:val="2EE7F055"/>
    <w:rsid w:val="323B7E6C"/>
    <w:rsid w:val="333B9387"/>
    <w:rsid w:val="33B3E903"/>
    <w:rsid w:val="34A695F8"/>
    <w:rsid w:val="3534EFCE"/>
    <w:rsid w:val="39A3DA6C"/>
    <w:rsid w:val="3DEB6091"/>
    <w:rsid w:val="4261C265"/>
    <w:rsid w:val="438F49A8"/>
    <w:rsid w:val="4399FA47"/>
    <w:rsid w:val="45B53B50"/>
    <w:rsid w:val="46C8062A"/>
    <w:rsid w:val="4B1E3052"/>
    <w:rsid w:val="4F259F09"/>
    <w:rsid w:val="4F3DAC33"/>
    <w:rsid w:val="5112DD83"/>
    <w:rsid w:val="51F74FD2"/>
    <w:rsid w:val="52A3CCF1"/>
    <w:rsid w:val="53443371"/>
    <w:rsid w:val="54EC4A2B"/>
    <w:rsid w:val="6622F5D5"/>
    <w:rsid w:val="67C825F0"/>
    <w:rsid w:val="6EB78197"/>
    <w:rsid w:val="7358F020"/>
    <w:rsid w:val="7589219F"/>
    <w:rsid w:val="7AB9A6C2"/>
    <w:rsid w:val="7B8DDA5F"/>
    <w:rsid w:val="7D14CACF"/>
    <w:rsid w:val="7FF38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82F91"/>
  <w15:chartTrackingRefBased/>
  <w15:docId w15:val="{AADFE3F7-F700-4E1C-A975-02CCFC2D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oppins" w:eastAsiaTheme="minorHAnsi" w:hAnsi="Poppins" w:cs="Poppins"/>
        <w:kern w:val="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44C3C"/>
  </w:style>
  <w:style w:type="paragraph" w:styleId="Kop1">
    <w:name w:val="heading 1"/>
    <w:basedOn w:val="Standaard"/>
    <w:next w:val="Standaard"/>
    <w:link w:val="Kop1Char"/>
    <w:uiPriority w:val="9"/>
    <w:qFormat/>
    <w:rsid w:val="00C352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35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3523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3523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3523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3523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3523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3523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3523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352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352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3523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3523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3523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3523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3523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3523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3523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352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35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3523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3523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352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35235"/>
    <w:rPr>
      <w:i/>
      <w:iCs/>
      <w:color w:val="404040" w:themeColor="text1" w:themeTint="BF"/>
    </w:rPr>
  </w:style>
  <w:style w:type="paragraph" w:styleId="Lijstalinea">
    <w:name w:val="List Paragraph"/>
    <w:basedOn w:val="Standaard"/>
    <w:link w:val="LijstalineaChar"/>
    <w:uiPriority w:val="34"/>
    <w:qFormat/>
    <w:rsid w:val="00C3523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35235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352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35235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35235"/>
    <w:rPr>
      <w:b/>
      <w:bCs/>
      <w:smallCaps/>
      <w:color w:val="2F5496" w:themeColor="accent1" w:themeShade="BF"/>
      <w:spacing w:val="5"/>
    </w:rPr>
  </w:style>
  <w:style w:type="table" w:styleId="Tabelraster">
    <w:name w:val="Table Grid"/>
    <w:basedOn w:val="Standaardtabel"/>
    <w:uiPriority w:val="39"/>
    <w:rsid w:val="00C35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ardalinea-lettertype"/>
    <w:rsid w:val="007438B6"/>
  </w:style>
  <w:style w:type="character" w:customStyle="1" w:styleId="LijstalineaChar">
    <w:name w:val="Lijstalinea Char"/>
    <w:link w:val="Lijstalinea"/>
    <w:uiPriority w:val="34"/>
    <w:rsid w:val="003A5B09"/>
  </w:style>
  <w:style w:type="paragraph" w:customStyle="1" w:styleId="Default">
    <w:name w:val="Default"/>
    <w:rsid w:val="008C0A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Rastertabel1licht">
    <w:name w:val="Grid Table 1 Light"/>
    <w:basedOn w:val="Standaardtabel"/>
    <w:uiPriority w:val="46"/>
    <w:rsid w:val="0055280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1B2C5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B2C56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B2C56"/>
    <w:rPr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B2C5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B2C56"/>
    <w:rPr>
      <w:b/>
      <w:bCs/>
      <w:szCs w:val="20"/>
    </w:rPr>
  </w:style>
  <w:style w:type="paragraph" w:customStyle="1" w:styleId="paragraph">
    <w:name w:val="paragraph"/>
    <w:basedOn w:val="Standaard"/>
    <w:rsid w:val="00797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eop">
    <w:name w:val="eop"/>
    <w:basedOn w:val="Standaardalinea-lettertype"/>
    <w:rsid w:val="007978D4"/>
  </w:style>
  <w:style w:type="paragraph" w:styleId="Koptekst">
    <w:name w:val="header"/>
    <w:basedOn w:val="Standaard"/>
    <w:link w:val="KoptekstChar"/>
    <w:uiPriority w:val="99"/>
    <w:unhideWhenUsed/>
    <w:rsid w:val="002B0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B0FE9"/>
  </w:style>
  <w:style w:type="paragraph" w:styleId="Voettekst">
    <w:name w:val="footer"/>
    <w:basedOn w:val="Standaard"/>
    <w:link w:val="VoettekstChar"/>
    <w:uiPriority w:val="99"/>
    <w:unhideWhenUsed/>
    <w:rsid w:val="002B0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B0FE9"/>
  </w:style>
  <w:style w:type="paragraph" w:styleId="Geenafstand">
    <w:name w:val="No Spacing"/>
    <w:uiPriority w:val="1"/>
    <w:qFormat/>
    <w:rsid w:val="67C825F0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351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0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2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2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9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2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08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7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9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9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73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65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49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8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27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8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04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2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26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3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44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1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50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4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25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5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8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3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5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5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98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78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14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76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3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00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9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84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37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65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77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4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130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3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9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95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3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66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13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46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1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1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8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8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7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4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6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63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2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60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44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55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35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19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8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58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05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30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1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93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2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89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3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56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9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8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8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2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73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2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77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23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2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8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50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3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88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5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98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3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40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02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1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06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9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4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37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8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27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3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44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50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95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8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30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2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0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80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40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4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11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85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3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2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1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07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4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62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8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56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4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05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4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21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26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8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8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7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9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48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83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eca3f6-4529-4557-9fc4-c9d38bb07110" xsi:nil="true"/>
    <lcf76f155ced4ddcb4097134ff3c332f xmlns="2d2e02f2-33ec-4f2a-9a18-73ba029f64c6">
      <Terms xmlns="http://schemas.microsoft.com/office/infopath/2007/PartnerControls"/>
    </lcf76f155ced4ddcb4097134ff3c332f>
    <SharedWithUsers xmlns="38eca3f6-4529-4557-9fc4-c9d38bb07110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D1A9AC6855542B137CCE76AE0FFC5" ma:contentTypeVersion="16" ma:contentTypeDescription="Create a new document." ma:contentTypeScope="" ma:versionID="7d651131454104c2bd37c879e3f4c413">
  <xsd:schema xmlns:xsd="http://www.w3.org/2001/XMLSchema" xmlns:xs="http://www.w3.org/2001/XMLSchema" xmlns:p="http://schemas.microsoft.com/office/2006/metadata/properties" xmlns:ns2="2d2e02f2-33ec-4f2a-9a18-73ba029f64c6" xmlns:ns3="38eca3f6-4529-4557-9fc4-c9d38bb07110" targetNamespace="http://schemas.microsoft.com/office/2006/metadata/properties" ma:root="true" ma:fieldsID="91c222d162378645f63235359f0a820b" ns2:_="" ns3:_="">
    <xsd:import namespace="2d2e02f2-33ec-4f2a-9a18-73ba029f64c6"/>
    <xsd:import namespace="38eca3f6-4529-4557-9fc4-c9d38bb071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e02f2-33ec-4f2a-9a18-73ba029f6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5477cde-f098-4d32-ba13-c78038edd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ca3f6-4529-4557-9fc4-c9d38bb071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25e6454-7170-4ccd-a860-a863cec69731}" ma:internalName="TaxCatchAll" ma:showField="CatchAllData" ma:web="38eca3f6-4529-4557-9fc4-c9d38bb071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D570AA-1DA0-4AE5-9697-F107DE36C8EE}">
  <ds:schemaRefs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a351a48e-0a74-494f-b9c9-143d2d1268a6"/>
    <ds:schemaRef ds:uri="http://schemas.openxmlformats.org/package/2006/metadata/core-properties"/>
    <ds:schemaRef ds:uri="d2b2e804-3725-45f0-aa42-7c84068c67e4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19D9191-441F-448C-A930-850A6C25AFC2}"/>
</file>

<file path=customXml/itemProps3.xml><?xml version="1.0" encoding="utf-8"?>
<ds:datastoreItem xmlns:ds="http://schemas.openxmlformats.org/officeDocument/2006/customXml" ds:itemID="{726C617C-7ED2-4D65-A0F6-C416517138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1042</Words>
  <Characters>5737</Characters>
  <Application>Microsoft Office Word</Application>
  <DocSecurity>0</DocSecurity>
  <Lines>47</Lines>
  <Paragraphs>13</Paragraphs>
  <ScaleCrop>false</ScaleCrop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Koster, G. (Guido)</dc:creator>
  <cp:keywords/>
  <dc:description/>
  <cp:lastModifiedBy>Koster, G. (Guido)</cp:lastModifiedBy>
  <cp:revision>113</cp:revision>
  <cp:lastPrinted>2025-04-03T17:52:00Z</cp:lastPrinted>
  <dcterms:created xsi:type="dcterms:W3CDTF">2025-06-02T21:49:00Z</dcterms:created>
  <dcterms:modified xsi:type="dcterms:W3CDTF">2025-06-27T12:53:00Z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0x01010025AD1A9AC6855542B137CCE76AE0FFC5</vt:lpwstr>
  </property>
  <property fmtid="{D5CDD505-2E9C-101B-9397-08002B2CF9AE}" pid="3" name="MediaServiceImageTags">
    <vt:lpwstr/>
  </property>
  <property fmtid="{D5CDD505-2E9C-101B-9397-08002B2CF9AE}" pid="4" name="Order">
    <vt:r8>114800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