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0FDA" w:rsidP="143732A1" w:rsidRDefault="004119ED" w14:paraId="485EC9EA" w14:textId="77777777">
      <w:pPr>
        <w:rPr>
          <w:b w:val="1"/>
          <w:bCs w:val="1"/>
        </w:rPr>
      </w:pPr>
      <w:r w:rsidRPr="143732A1" w:rsidR="004119ED">
        <w:rPr>
          <w:b w:val="1"/>
          <w:bCs w:val="1"/>
        </w:rPr>
        <w:t xml:space="preserve">Handvatten voor het werken met (project) groepen en </w:t>
      </w:r>
      <w:proofErr w:type="spellStart"/>
      <w:r w:rsidRPr="143732A1" w:rsidR="004119ED">
        <w:rPr>
          <w:b w:val="1"/>
          <w:bCs w:val="1"/>
        </w:rPr>
        <w:t>inclusiviteit</w:t>
      </w:r>
      <w:proofErr w:type="spellEnd"/>
    </w:p>
    <w:p w:rsidR="004119ED" w:rsidP="143732A1" w:rsidRDefault="004119ED" w14:paraId="5E3E9130" w14:textId="77777777">
      <w:pPr>
        <w:rPr>
          <w:b w:val="1"/>
          <w:bCs w:val="1"/>
        </w:rPr>
      </w:pPr>
      <w:r w:rsidRPr="143732A1" w:rsidR="004119ED">
        <w:rPr>
          <w:b w:val="1"/>
          <w:bCs w:val="1"/>
        </w:rPr>
        <w:t xml:space="preserve">Inclusieve pedagogiek volgens Frank </w:t>
      </w:r>
      <w:proofErr w:type="spellStart"/>
      <w:r w:rsidRPr="143732A1" w:rsidR="004119ED">
        <w:rPr>
          <w:b w:val="1"/>
          <w:bCs w:val="1"/>
        </w:rPr>
        <w:t>Tuitt</w:t>
      </w:r>
      <w:proofErr w:type="spellEnd"/>
      <w:r w:rsidRPr="143732A1" w:rsidR="004119ED">
        <w:rPr>
          <w:b w:val="1"/>
          <w:bCs w:val="1"/>
        </w:rPr>
        <w:t>:</w:t>
      </w:r>
    </w:p>
    <w:p w:rsidR="004119ED" w:rsidP="004119ED" w:rsidRDefault="004119ED" w14:paraId="2154D6D9" w14:textId="4F5178BB" w14:noSpellErr="1">
      <w:pPr>
        <w:pStyle w:val="Lijstalinea"/>
        <w:numPr>
          <w:ilvl w:val="0"/>
          <w:numId w:val="1"/>
        </w:numPr>
        <w:rPr/>
      </w:pPr>
      <w:r w:rsidR="004119ED">
        <w:rPr/>
        <w:t>Ga de relatie aan:</w:t>
      </w:r>
      <w:r>
        <w:br/>
      </w:r>
      <w:r w:rsidR="004119ED">
        <w:rPr/>
        <w:t>Dus: geef ze een hand, zorg dat je namen oefent met elkaar, bijvoorbeeld door een balletje rond te laten gooien: de ontvanger zegt: ik ontvang de bal van …(naam) en geef hem door aan ….(naam). Zo zitten alle namen er binnen twee of drie sessies in. Zeker met een kleine groep.</w:t>
      </w:r>
      <w:r w:rsidR="00CD0BCE">
        <w:rPr/>
        <w:t xml:space="preserve"> </w:t>
      </w:r>
      <w:r w:rsidR="00ED420A">
        <w:rPr/>
        <w:t>Online is dat wat lastiger, zorg dat je iedereen even begroet als ze binnenkomen (als de groep niet al te groot is) en vraag hen de camera aan te zetten</w:t>
      </w:r>
      <w:r w:rsidR="0036391D">
        <w:rPr/>
        <w:t>.</w:t>
      </w:r>
    </w:p>
    <w:p w:rsidR="004119ED" w:rsidP="004119ED" w:rsidRDefault="004119ED" w14:paraId="4EC318B3" w14:textId="77777777" w14:noSpellErr="1">
      <w:pPr>
        <w:pStyle w:val="Lijstalinea"/>
        <w:numPr>
          <w:ilvl w:val="0"/>
          <w:numId w:val="1"/>
        </w:numPr>
        <w:rPr/>
      </w:pPr>
      <w:r w:rsidR="004119ED">
        <w:rPr/>
        <w:t xml:space="preserve">Wees alert op vooroordelen: </w:t>
      </w:r>
      <w:r>
        <w:br/>
      </w:r>
      <w:r w:rsidR="004119ED">
        <w:rPr/>
        <w:t>benoem wat je hoort / ziet en vraag door: vooral open vragen naar wat zij verstaan onder …., wat ze bedoelen met …, hoe zou het zijn als zij tot een minderheidsgroep behoren en er werd op die manier over hen gepraat? Vraag respect voor ‘afwijkende’ ideeën en gedrag.</w:t>
      </w:r>
    </w:p>
    <w:p w:rsidR="004119ED" w:rsidP="004119ED" w:rsidRDefault="004119ED" w14:paraId="2D976B03" w14:textId="77777777" w14:noSpellErr="1">
      <w:pPr>
        <w:pStyle w:val="Lijstalinea"/>
        <w:numPr>
          <w:ilvl w:val="0"/>
          <w:numId w:val="1"/>
        </w:numPr>
        <w:rPr/>
      </w:pPr>
      <w:r w:rsidR="004119ED">
        <w:rPr/>
        <w:t xml:space="preserve">Werk aan eigenwaarde studenten: </w:t>
      </w:r>
      <w:r>
        <w:br/>
      </w:r>
      <w:r w:rsidR="004119ED">
        <w:rPr/>
        <w:t>laat studenten vertellen over hun eigen achtergrond, wat zijn de tradities waaruit zij voortkomen, waar zijn ze trots op; wat ligt er aan de basis van hun ideeën, aannames enz. In hoeverre herkennen ze overeenkomsten binnen de groep waarin ze nu werken, hoe zorgen ze ervoor dat de verschillen mogen bestaan, geaccepteerd worden, daar kunnen ze afspraken over maken.</w:t>
      </w:r>
    </w:p>
    <w:p w:rsidR="004119ED" w:rsidP="004119ED" w:rsidRDefault="004119ED" w14:paraId="24F11FB8" w14:textId="77777777" w14:noSpellErr="1">
      <w:pPr>
        <w:pStyle w:val="Lijstalinea"/>
        <w:numPr>
          <w:ilvl w:val="0"/>
          <w:numId w:val="1"/>
        </w:numPr>
        <w:rPr/>
      </w:pPr>
      <w:r w:rsidR="004119ED">
        <w:rPr/>
        <w:t xml:space="preserve">Bouw zelfwerkzaamheid op: </w:t>
      </w:r>
      <w:r>
        <w:br/>
      </w:r>
      <w:r w:rsidR="004119ED">
        <w:rPr/>
        <w:t>stel vragen die de studenten aan het denken zetten over wat ze zelf aan iets kunnen doen|: wat is jouw aandeel hierin, wat kun</w:t>
      </w:r>
      <w:r w:rsidR="00C036BB">
        <w:rPr/>
        <w:t xml:space="preserve"> jij aan deze situatie veranderen, wat kun je zelf doen voordat je hulp vraagt aan een ander?</w:t>
      </w:r>
    </w:p>
    <w:p w:rsidR="00C036BB" w:rsidP="004119ED" w:rsidRDefault="00C036BB" w14:paraId="515A9036" w14:textId="77777777" w14:noSpellErr="1">
      <w:pPr>
        <w:pStyle w:val="Lijstalinea"/>
        <w:numPr>
          <w:ilvl w:val="0"/>
          <w:numId w:val="1"/>
        </w:numPr>
        <w:rPr/>
      </w:pPr>
      <w:r w:rsidR="00C036BB">
        <w:rPr/>
        <w:t>Zie studenten als individuen:</w:t>
      </w:r>
      <w:r>
        <w:br/>
      </w:r>
      <w:r w:rsidR="00C036BB">
        <w:rPr/>
        <w:t xml:space="preserve">door handen te schudden bij binnenkomst en de namen uit je hoofd te leren, krijgen ze al een deel de erkenning als individu, besteed aandacht aan de ideeën van elke student, ook </w:t>
      </w:r>
      <w:r w:rsidR="00CD0BCE">
        <w:rPr/>
        <w:t xml:space="preserve">van </w:t>
      </w:r>
      <w:r w:rsidR="00C036BB">
        <w:rPr/>
        <w:t>de stille</w:t>
      </w:r>
      <w:r w:rsidR="00CD0BCE">
        <w:rPr/>
        <w:t xml:space="preserve"> studenten</w:t>
      </w:r>
      <w:r w:rsidR="00C036BB">
        <w:rPr/>
        <w:t>.</w:t>
      </w:r>
      <w:r w:rsidR="00CD0BCE">
        <w:rPr/>
        <w:t xml:space="preserve"> Betrek de informatie van studenten (bijvoorbeeld over wat ze vertelden bij punt 3) bij je gesprekken van de studenten.</w:t>
      </w:r>
    </w:p>
    <w:p w:rsidR="00C036BB" w:rsidP="004119ED" w:rsidRDefault="00C036BB" w14:paraId="1A5B5491" w14:textId="77777777">
      <w:pPr>
        <w:pStyle w:val="Lijstalinea"/>
        <w:numPr>
          <w:ilvl w:val="0"/>
          <w:numId w:val="1"/>
        </w:numPr>
        <w:rPr/>
      </w:pPr>
      <w:r w:rsidR="00C036BB">
        <w:rPr/>
        <w:t>Leg de lat hoog:</w:t>
      </w:r>
      <w:r>
        <w:br/>
      </w:r>
      <w:r w:rsidR="00C036BB">
        <w:rPr/>
        <w:t>geef aan wat je verwacht, liever iets te veel gevraagd waar ze veel van leren dan te weinig gevraagd zodat ze zich gaan vervelen.</w:t>
      </w:r>
      <w:r w:rsidR="00CD0BCE">
        <w:rPr/>
        <w:t xml:space="preserve"> Vraag de studenten tijdens de bijeenkomsten aantekeningen te maken, vragen te formuleren, antwoorden voor zichzelf te formuleren bij alle vragen die worden gesteld; dit laatste </w:t>
      </w:r>
      <w:proofErr w:type="spellStart"/>
      <w:r w:rsidR="00CD0BCE">
        <w:rPr/>
        <w:t>ivm</w:t>
      </w:r>
      <w:proofErr w:type="spellEnd"/>
      <w:r w:rsidR="00CD0BCE">
        <w:rPr/>
        <w:t xml:space="preserve"> actieve deelname aan een bijeenkomst.</w:t>
      </w:r>
    </w:p>
    <w:p w:rsidR="00C036BB" w:rsidP="004119ED" w:rsidRDefault="00C036BB" w14:paraId="3CC7F633" w14:textId="77777777" w14:noSpellErr="1">
      <w:pPr>
        <w:pStyle w:val="Lijstalinea"/>
        <w:numPr>
          <w:ilvl w:val="0"/>
          <w:numId w:val="1"/>
        </w:numPr>
        <w:rPr/>
      </w:pPr>
      <w:r w:rsidR="00C036BB">
        <w:rPr/>
        <w:t>Waardeer en gebruik verschillende perspectieven:</w:t>
      </w:r>
      <w:r>
        <w:br/>
      </w:r>
      <w:r w:rsidR="00C036BB">
        <w:rPr/>
        <w:t>vraag of ze “in de huid” willen kruipen van andere partijen / stakeholders / daag hen uit eens een volledig tegengesteld perspectief in te nemen van waaruit ze iets bekijken. Zorg dat ze de verschillende perspectieven naast elkaar leggen</w:t>
      </w:r>
      <w:r w:rsidR="00CD0BCE">
        <w:rPr/>
        <w:t>, stimuleer vragen stellen over andere perspectieven zodat ze die goed begrijpen voordat ze zich er een mening / oordeel over</w:t>
      </w:r>
      <w:r w:rsidR="00C036BB">
        <w:rPr/>
        <w:t xml:space="preserve"> </w:t>
      </w:r>
      <w:r w:rsidR="00CD0BCE">
        <w:rPr/>
        <w:t xml:space="preserve">vormen </w:t>
      </w:r>
      <w:r w:rsidR="00C036BB">
        <w:rPr/>
        <w:t xml:space="preserve">en </w:t>
      </w:r>
      <w:r w:rsidR="00CD0BCE">
        <w:rPr/>
        <w:t xml:space="preserve">laat hen </w:t>
      </w:r>
      <w:r w:rsidR="00C036BB">
        <w:rPr/>
        <w:t>de verschillen en overeenkomsten benoemen</w:t>
      </w:r>
      <w:r w:rsidR="00CD0BCE">
        <w:rPr/>
        <w:t xml:space="preserve"> tussen de verschillende perspectieven</w:t>
      </w:r>
      <w:r w:rsidR="00C036BB">
        <w:rPr/>
        <w:t>.</w:t>
      </w:r>
    </w:p>
    <w:p w:rsidR="00C036BB" w:rsidP="004119ED" w:rsidRDefault="00C036BB" w14:paraId="5E3CCCDB" w14:textId="77777777" w14:noSpellErr="1">
      <w:pPr>
        <w:pStyle w:val="Lijstalinea"/>
        <w:numPr>
          <w:ilvl w:val="0"/>
          <w:numId w:val="1"/>
        </w:numPr>
        <w:rPr/>
      </w:pPr>
      <w:r w:rsidR="00C036BB">
        <w:rPr/>
        <w:t>Gebruik diverse rolmodellen:</w:t>
      </w:r>
      <w:r>
        <w:br/>
      </w:r>
      <w:r w:rsidR="00C036BB">
        <w:rPr/>
        <w:t>laat hen hun rolmodellen benoemen en eens kijken wat er dan gelijk is aan die rolmodellen en wat de overeenkomsten zijn, wat missen ze eigenlijk nog (bijvoorbeeld een bepaalde diversiteit in rolmodellen)</w:t>
      </w:r>
      <w:r w:rsidR="00CD0BCE">
        <w:rPr/>
        <w:t>; stimuleer hen tot informatie verzamelen en kennis delen.</w:t>
      </w:r>
    </w:p>
    <w:p w:rsidR="0080184B" w:rsidP="0080184B" w:rsidRDefault="00C036BB" w14:paraId="5C30A964" w14:textId="5DA76439" w14:noSpellErr="1">
      <w:pPr>
        <w:pStyle w:val="Lijstalinea"/>
        <w:numPr>
          <w:ilvl w:val="0"/>
          <w:numId w:val="1"/>
        </w:numPr>
        <w:rPr/>
      </w:pPr>
      <w:r w:rsidR="00C036BB">
        <w:rPr/>
        <w:t>Laat zien dat jij ook leert:</w:t>
      </w:r>
      <w:r>
        <w:br/>
      </w:r>
      <w:r w:rsidR="00C036BB">
        <w:rPr/>
        <w:t>Stel je kwetsbaar op, je weet niet alles en kunt dat ook prima aangeven. Jij leert ook van hen.</w:t>
      </w:r>
    </w:p>
    <w:sectPr w:rsidR="0080184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BA58A6"/>
    <w:multiLevelType w:val="hybridMultilevel"/>
    <w:tmpl w:val="27E620D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ED"/>
    <w:rsid w:val="001A2955"/>
    <w:rsid w:val="0036391D"/>
    <w:rsid w:val="004119ED"/>
    <w:rsid w:val="00780FDA"/>
    <w:rsid w:val="0080184B"/>
    <w:rsid w:val="00C036BB"/>
    <w:rsid w:val="00CD0BCE"/>
    <w:rsid w:val="00ED420A"/>
    <w:rsid w:val="143732A1"/>
    <w:rsid w:val="2F1A2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1229"/>
  <w15:chartTrackingRefBased/>
  <w15:docId w15:val="{4315D3AF-5F20-405E-87B7-E5CB611E8F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411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365B4E643C3488ADC29D7BDD760C5" ma:contentTypeVersion="13" ma:contentTypeDescription="Create a new document." ma:contentTypeScope="" ma:versionID="417c74047ee1a4b1664c7c191b2ff1c2">
  <xsd:schema xmlns:xsd="http://www.w3.org/2001/XMLSchema" xmlns:xs="http://www.w3.org/2001/XMLSchema" xmlns:p="http://schemas.microsoft.com/office/2006/metadata/properties" xmlns:ns2="e8ccf865-e014-4f9f-b6a1-4e6b09ffed99" xmlns:ns3="208d8381-eee4-46d0-88a7-713a19199ae1" targetNamespace="http://schemas.microsoft.com/office/2006/metadata/properties" ma:root="true" ma:fieldsID="0f97ec464a1da7196930ac15ba648843" ns2:_="" ns3:_="">
    <xsd:import namespace="e8ccf865-e014-4f9f-b6a1-4e6b09ffed99"/>
    <xsd:import namespace="208d8381-eee4-46d0-88a7-713a19199a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f865-e014-4f9f-b6a1-4e6b09ffe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8d8381-eee4-46d0-88a7-713a19199a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08d8381-eee4-46d0-88a7-713a19199ae1">
      <UserInfo>
        <DisplayName/>
        <AccountId xsi:nil="true"/>
        <AccountType/>
      </UserInfo>
    </SharedWithUsers>
    <MediaLengthInSeconds xmlns="e8ccf865-e014-4f9f-b6a1-4e6b09ffed99" xsi:nil="true"/>
  </documentManagement>
</p:properties>
</file>

<file path=customXml/itemProps1.xml><?xml version="1.0" encoding="utf-8"?>
<ds:datastoreItem xmlns:ds="http://schemas.openxmlformats.org/officeDocument/2006/customXml" ds:itemID="{3568263F-29BC-40F9-BA06-D3B048B994FC}"/>
</file>

<file path=customXml/itemProps2.xml><?xml version="1.0" encoding="utf-8"?>
<ds:datastoreItem xmlns:ds="http://schemas.openxmlformats.org/officeDocument/2006/customXml" ds:itemID="{1DF9F3C9-E57C-4C74-8860-D3CE165128D7}"/>
</file>

<file path=customXml/itemProps3.xml><?xml version="1.0" encoding="utf-8"?>
<ds:datastoreItem xmlns:ds="http://schemas.openxmlformats.org/officeDocument/2006/customXml" ds:itemID="{4A31D9E4-E928-45EF-A05B-B9E6054828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Erlings, S.M. (Sylvia)</dc:creator>
  <keywords/>
  <dc:description/>
  <lastModifiedBy>Pluijter, G.C. (Margo)</lastModifiedBy>
  <revision>7</revision>
  <dcterms:created xsi:type="dcterms:W3CDTF">2020-02-03T13:07:00.0000000Z</dcterms:created>
  <dcterms:modified xsi:type="dcterms:W3CDTF">2021-07-16T09:27:50.9533036Z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0x010100BE7365B4E643C3488ADC29D7BDD760C5</vt:lpwstr>
  </property>
  <property fmtid="{D5CDD505-2E9C-101B-9397-08002B2CF9AE}" pid="3" name="Order">
    <vt:r8>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