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B17B" w14:textId="63633880" w:rsidR="0059793F" w:rsidRPr="0059793F" w:rsidRDefault="0059793F" w:rsidP="0059793F">
      <w:pPr>
        <w:pStyle w:val="Kop1"/>
        <w:spacing w:after="0"/>
      </w:pPr>
      <w:bookmarkStart w:id="0" w:name="_Toc140490962"/>
      <w:r w:rsidRPr="00AA41F8">
        <w:t xml:space="preserve">Keuzeopdrachten </w:t>
      </w:r>
      <w:bookmarkEnd w:id="0"/>
      <w:r>
        <w:t>eindreflectie N3</w:t>
      </w:r>
      <w:r w:rsidRPr="00AA41F8">
        <w:t xml:space="preserve"> </w:t>
      </w:r>
    </w:p>
    <w:p w14:paraId="159EA51C" w14:textId="77777777" w:rsidR="0059793F" w:rsidRDefault="0059793F" w:rsidP="0059793F">
      <w:pPr>
        <w:spacing w:after="0"/>
        <w:rPr>
          <w:rFonts w:ascii="Open Sans" w:hAnsi="Open Sans" w:cs="Open Sans"/>
          <w:sz w:val="20"/>
          <w:szCs w:val="20"/>
        </w:rPr>
      </w:pPr>
      <w:r>
        <w:rPr>
          <w:rFonts w:ascii="Open Sans" w:hAnsi="Open Sans" w:cs="Open Sans"/>
          <w:sz w:val="20"/>
          <w:szCs w:val="20"/>
        </w:rPr>
        <w:t xml:space="preserve">Het materiaal voor de opdrachten is te vinden op de website Samen Opleiden ( </w:t>
      </w:r>
      <w:hyperlink r:id="rId5" w:history="1">
        <w:r w:rsidRPr="00456E8E">
          <w:rPr>
            <w:rStyle w:val="Hyperlink"/>
            <w:rFonts w:ascii="Open Sans" w:hAnsi="Open Sans" w:cs="Open Sans"/>
            <w:sz w:val="20"/>
            <w:szCs w:val="20"/>
          </w:rPr>
          <w:t>https://www.hogeschoolrotterdam.nl/samenwerking/instituten/instituut-voor-lerarenopleidingen/samenwerken/</w:t>
        </w:r>
      </w:hyperlink>
      <w:r>
        <w:rPr>
          <w:rFonts w:ascii="Open Sans" w:hAnsi="Open Sans" w:cs="Open Sans"/>
          <w:sz w:val="20"/>
          <w:szCs w:val="20"/>
        </w:rPr>
        <w:t xml:space="preserve"> )</w:t>
      </w:r>
    </w:p>
    <w:p w14:paraId="0230EC75" w14:textId="77777777" w:rsidR="0059793F" w:rsidRDefault="0059793F" w:rsidP="0059793F">
      <w:pPr>
        <w:spacing w:after="0"/>
        <w:rPr>
          <w:rFonts w:ascii="Open Sans" w:hAnsi="Open Sans" w:cs="Open Sans"/>
          <w:sz w:val="20"/>
          <w:szCs w:val="20"/>
        </w:rPr>
      </w:pPr>
      <w:r w:rsidRPr="00317221">
        <w:rPr>
          <w:noProof/>
          <w:lang w:eastAsia="nl-NL"/>
        </w:rPr>
        <w:drawing>
          <wp:anchor distT="0" distB="0" distL="114300" distR="114300" simplePos="0" relativeHeight="251659264" behindDoc="1" locked="0" layoutInCell="1" allowOverlap="1" wp14:anchorId="409E1EB1" wp14:editId="4EB84AA4">
            <wp:simplePos x="0" y="0"/>
            <wp:positionH relativeFrom="column">
              <wp:posOffset>4494530</wp:posOffset>
            </wp:positionH>
            <wp:positionV relativeFrom="paragraph">
              <wp:posOffset>85090</wp:posOffset>
            </wp:positionV>
            <wp:extent cx="1407160" cy="1430655"/>
            <wp:effectExtent l="0" t="0" r="2540" b="0"/>
            <wp:wrapTight wrapText="bothSides">
              <wp:wrapPolygon edited="0">
                <wp:start x="0" y="0"/>
                <wp:lineTo x="0" y="21284"/>
                <wp:lineTo x="21347" y="21284"/>
                <wp:lineTo x="21347"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160" cy="1430655"/>
                    </a:xfrm>
                    <a:prstGeom prst="rect">
                      <a:avLst/>
                    </a:prstGeom>
                  </pic:spPr>
                </pic:pic>
              </a:graphicData>
            </a:graphic>
            <wp14:sizeRelH relativeFrom="margin">
              <wp14:pctWidth>0</wp14:pctWidth>
            </wp14:sizeRelH>
            <wp14:sizeRelV relativeFrom="margin">
              <wp14:pctHeight>0</wp14:pctHeight>
            </wp14:sizeRelV>
          </wp:anchor>
        </w:drawing>
      </w:r>
      <w:r w:rsidRPr="00AA41F8">
        <w:rPr>
          <w:rFonts w:ascii="Open Sans" w:hAnsi="Open Sans" w:cs="Open Sans"/>
          <w:sz w:val="20"/>
          <w:szCs w:val="20"/>
        </w:rPr>
        <w:t xml:space="preserve">Maak een keuze uit de volgende </w:t>
      </w:r>
      <w:r>
        <w:rPr>
          <w:rFonts w:ascii="Open Sans" w:hAnsi="Open Sans" w:cs="Open Sans"/>
          <w:sz w:val="20"/>
          <w:szCs w:val="20"/>
        </w:rPr>
        <w:t xml:space="preserve">zes </w:t>
      </w:r>
      <w:r w:rsidRPr="00AA41F8">
        <w:rPr>
          <w:rFonts w:ascii="Open Sans" w:hAnsi="Open Sans" w:cs="Open Sans"/>
          <w:sz w:val="20"/>
          <w:szCs w:val="20"/>
        </w:rPr>
        <w:t xml:space="preserve">opdrachten: </w:t>
      </w:r>
    </w:p>
    <w:p w14:paraId="29EBEA58" w14:textId="77777777" w:rsidR="0059793F" w:rsidRPr="00207648" w:rsidRDefault="0059793F" w:rsidP="0059793F">
      <w:pPr>
        <w:pStyle w:val="Lijstalinea"/>
        <w:numPr>
          <w:ilvl w:val="0"/>
          <w:numId w:val="2"/>
        </w:numPr>
        <w:spacing w:after="0"/>
        <w:rPr>
          <w:rFonts w:ascii="Open Sans" w:hAnsi="Open Sans" w:cs="Open Sans"/>
          <w:sz w:val="20"/>
          <w:szCs w:val="20"/>
        </w:rPr>
      </w:pPr>
      <w:r w:rsidRPr="00317221">
        <w:rPr>
          <w:rFonts w:ascii="Open Sans" w:hAnsi="Open Sans" w:cs="Open Sans"/>
          <w:b/>
          <w:sz w:val="20"/>
          <w:szCs w:val="20"/>
          <w:u w:val="single"/>
        </w:rPr>
        <w:t>Zelfcompassie</w:t>
      </w:r>
    </w:p>
    <w:p w14:paraId="5A8A0165" w14:textId="77777777" w:rsidR="0059793F" w:rsidRPr="00A30F0B" w:rsidRDefault="0059793F" w:rsidP="0059793F">
      <w:pPr>
        <w:pStyle w:val="Lijstalinea"/>
        <w:spacing w:after="0"/>
        <w:rPr>
          <w:sz w:val="20"/>
          <w:szCs w:val="20"/>
          <w:lang w:val="en-GB"/>
        </w:rPr>
      </w:pPr>
      <w:r>
        <w:rPr>
          <w:rFonts w:ascii="Open Sans" w:hAnsi="Open Sans" w:cs="Open Sans"/>
          <w:sz w:val="20"/>
          <w:szCs w:val="20"/>
        </w:rPr>
        <w:t xml:space="preserve">Ben jij net zo lief voor jezelf als dat je lief bent voor een ander? Als docent is het heel waardevol om lief te zijn voor jezelf. Lief zijn betekent dan niet dat je jezelf zielig gaat vinden, maar dat je liefdevol kijkt naar wat je doet en hoe je jezelf ontwikkelt. </w:t>
      </w:r>
      <w:proofErr w:type="spellStart"/>
      <w:r w:rsidRPr="00A30F0B">
        <w:rPr>
          <w:rFonts w:ascii="Open Sans" w:hAnsi="Open Sans" w:cs="Open Sans"/>
          <w:sz w:val="20"/>
          <w:szCs w:val="20"/>
          <w:lang w:val="en-GB"/>
        </w:rPr>
        <w:t>Bekijk</w:t>
      </w:r>
      <w:proofErr w:type="spellEnd"/>
      <w:r w:rsidRPr="00A30F0B">
        <w:rPr>
          <w:rFonts w:ascii="Open Sans" w:hAnsi="Open Sans" w:cs="Open Sans"/>
          <w:sz w:val="20"/>
          <w:szCs w:val="20"/>
          <w:lang w:val="en-GB"/>
        </w:rPr>
        <w:t xml:space="preserve"> </w:t>
      </w:r>
      <w:proofErr w:type="spellStart"/>
      <w:r w:rsidRPr="00A30F0B">
        <w:rPr>
          <w:rFonts w:ascii="Open Sans" w:hAnsi="Open Sans" w:cs="Open Sans"/>
          <w:sz w:val="20"/>
          <w:szCs w:val="20"/>
          <w:lang w:val="en-GB"/>
        </w:rPr>
        <w:t>voor</w:t>
      </w:r>
      <w:proofErr w:type="spellEnd"/>
      <w:r w:rsidRPr="00A30F0B">
        <w:rPr>
          <w:rFonts w:ascii="Open Sans" w:hAnsi="Open Sans" w:cs="Open Sans"/>
          <w:sz w:val="20"/>
          <w:szCs w:val="20"/>
          <w:lang w:val="en-GB"/>
        </w:rPr>
        <w:t xml:space="preserve"> </w:t>
      </w:r>
      <w:proofErr w:type="spellStart"/>
      <w:r w:rsidRPr="00A30F0B">
        <w:rPr>
          <w:rFonts w:ascii="Open Sans" w:hAnsi="Open Sans" w:cs="Open Sans"/>
          <w:sz w:val="20"/>
          <w:szCs w:val="20"/>
          <w:lang w:val="en-GB"/>
        </w:rPr>
        <w:t>deze</w:t>
      </w:r>
      <w:proofErr w:type="spellEnd"/>
      <w:r w:rsidRPr="00A30F0B">
        <w:rPr>
          <w:rFonts w:ascii="Open Sans" w:hAnsi="Open Sans" w:cs="Open Sans"/>
          <w:sz w:val="20"/>
          <w:szCs w:val="20"/>
          <w:lang w:val="en-GB"/>
        </w:rPr>
        <w:t xml:space="preserve"> </w:t>
      </w:r>
      <w:proofErr w:type="spellStart"/>
      <w:r w:rsidRPr="00A30F0B">
        <w:rPr>
          <w:rFonts w:ascii="Open Sans" w:hAnsi="Open Sans" w:cs="Open Sans"/>
          <w:sz w:val="20"/>
          <w:szCs w:val="20"/>
          <w:lang w:val="en-GB"/>
        </w:rPr>
        <w:t>opdracht</w:t>
      </w:r>
      <w:proofErr w:type="spellEnd"/>
      <w:r w:rsidRPr="00A30F0B">
        <w:rPr>
          <w:rFonts w:ascii="Open Sans" w:hAnsi="Open Sans" w:cs="Open Sans"/>
          <w:sz w:val="20"/>
          <w:szCs w:val="20"/>
          <w:lang w:val="en-GB"/>
        </w:rPr>
        <w:t xml:space="preserve"> de </w:t>
      </w:r>
      <w:proofErr w:type="spellStart"/>
      <w:r w:rsidRPr="00A30F0B">
        <w:rPr>
          <w:rFonts w:ascii="Open Sans" w:hAnsi="Open Sans" w:cs="Open Sans"/>
          <w:sz w:val="20"/>
          <w:szCs w:val="20"/>
          <w:lang w:val="en-GB"/>
        </w:rPr>
        <w:t>TEDTalk</w:t>
      </w:r>
      <w:proofErr w:type="spellEnd"/>
      <w:r w:rsidRPr="00A30F0B">
        <w:rPr>
          <w:rFonts w:ascii="Open Sans" w:hAnsi="Open Sans" w:cs="Open Sans"/>
          <w:sz w:val="20"/>
          <w:szCs w:val="20"/>
          <w:lang w:val="en-GB"/>
        </w:rPr>
        <w:t xml:space="preserve">: </w:t>
      </w:r>
      <w:hyperlink r:id="rId7" w:history="1">
        <w:r w:rsidRPr="00A30F0B">
          <w:rPr>
            <w:rStyle w:val="Hyperlink"/>
            <w:sz w:val="20"/>
            <w:szCs w:val="20"/>
            <w:lang w:val="en-GB"/>
          </w:rPr>
          <w:t>Kristin Neff - Resilience and Self-Compassion - Empathy and Compassion in Society 2013 - YouTube</w:t>
        </w:r>
      </w:hyperlink>
    </w:p>
    <w:p w14:paraId="7B645ED9" w14:textId="77777777" w:rsidR="0059793F" w:rsidRDefault="0059793F" w:rsidP="0059793F">
      <w:pPr>
        <w:pStyle w:val="Lijstalinea"/>
        <w:spacing w:after="0"/>
        <w:rPr>
          <w:rFonts w:ascii="Open Sans" w:hAnsi="Open Sans" w:cs="Open Sans"/>
          <w:sz w:val="20"/>
          <w:szCs w:val="20"/>
        </w:rPr>
      </w:pPr>
      <w:r>
        <w:rPr>
          <w:noProof/>
          <w:lang w:eastAsia="nl-NL"/>
        </w:rPr>
        <mc:AlternateContent>
          <mc:Choice Requires="wps">
            <w:drawing>
              <wp:anchor distT="0" distB="0" distL="114300" distR="114300" simplePos="0" relativeHeight="251660288" behindDoc="1" locked="0" layoutInCell="1" allowOverlap="1" wp14:anchorId="28E35C29" wp14:editId="355354EE">
                <wp:simplePos x="0" y="0"/>
                <wp:positionH relativeFrom="column">
                  <wp:posOffset>4551680</wp:posOffset>
                </wp:positionH>
                <wp:positionV relativeFrom="paragraph">
                  <wp:posOffset>48260</wp:posOffset>
                </wp:positionV>
                <wp:extent cx="1726565" cy="635"/>
                <wp:effectExtent l="0" t="0" r="0" b="0"/>
                <wp:wrapTight wrapText="bothSides">
                  <wp:wrapPolygon edited="0">
                    <wp:start x="0" y="0"/>
                    <wp:lineTo x="0" y="21600"/>
                    <wp:lineTo x="21600" y="21600"/>
                    <wp:lineTo x="21600" y="0"/>
                  </wp:wrapPolygon>
                </wp:wrapTight>
                <wp:docPr id="8" name="Tekstvak 8"/>
                <wp:cNvGraphicFramePr/>
                <a:graphic xmlns:a="http://schemas.openxmlformats.org/drawingml/2006/main">
                  <a:graphicData uri="http://schemas.microsoft.com/office/word/2010/wordprocessingShape">
                    <wps:wsp>
                      <wps:cNvSpPr txBox="1"/>
                      <wps:spPr>
                        <a:xfrm>
                          <a:off x="0" y="0"/>
                          <a:ext cx="1726565" cy="635"/>
                        </a:xfrm>
                        <a:prstGeom prst="rect">
                          <a:avLst/>
                        </a:prstGeom>
                        <a:solidFill>
                          <a:prstClr val="white"/>
                        </a:solidFill>
                        <a:ln>
                          <a:noFill/>
                        </a:ln>
                      </wps:spPr>
                      <wps:txbx>
                        <w:txbxContent>
                          <w:p w14:paraId="22BA8764" w14:textId="77777777" w:rsidR="0059793F" w:rsidRPr="007D7504" w:rsidRDefault="0059793F" w:rsidP="0059793F">
                            <w:pPr>
                              <w:pStyle w:val="Bijschrift"/>
                              <w:rPr>
                                <w:b/>
                                <w:bCs/>
                                <w:noProof/>
                                <w:sz w:val="20"/>
                                <w:szCs w:val="22"/>
                                <w:u w:val="single"/>
                              </w:rPr>
                            </w:pPr>
                            <w:r w:rsidRPr="007D7504">
                              <w:rPr>
                                <w:sz w:val="16"/>
                                <w:szCs w:val="16"/>
                              </w:rPr>
                              <w:t xml:space="preserve">Figuur </w:t>
                            </w:r>
                            <w:r w:rsidRPr="007D7504">
                              <w:rPr>
                                <w:sz w:val="16"/>
                                <w:szCs w:val="16"/>
                              </w:rPr>
                              <w:fldChar w:fldCharType="begin"/>
                            </w:r>
                            <w:r w:rsidRPr="007D7504">
                              <w:rPr>
                                <w:sz w:val="16"/>
                                <w:szCs w:val="16"/>
                              </w:rPr>
                              <w:instrText>SEQ Figure \* ARABIC</w:instrText>
                            </w:r>
                            <w:r w:rsidRPr="007D7504">
                              <w:rPr>
                                <w:sz w:val="16"/>
                                <w:szCs w:val="16"/>
                              </w:rPr>
                              <w:fldChar w:fldCharType="separate"/>
                            </w:r>
                            <w:r>
                              <w:rPr>
                                <w:noProof/>
                                <w:sz w:val="16"/>
                                <w:szCs w:val="16"/>
                              </w:rPr>
                              <w:t>1</w:t>
                            </w:r>
                            <w:r w:rsidRPr="007D7504">
                              <w:rPr>
                                <w:sz w:val="16"/>
                                <w:szCs w:val="16"/>
                              </w:rPr>
                              <w:fldChar w:fldCharType="end"/>
                            </w:r>
                            <w:r w:rsidRPr="007D7504">
                              <w:rPr>
                                <w:sz w:val="16"/>
                                <w:szCs w:val="16"/>
                              </w:rPr>
                              <w:t>: De elementen voor zelfcompassie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E35C29" id="_x0000_t202" coordsize="21600,21600" o:spt="202" path="m,l,21600r21600,l21600,xe">
                <v:stroke joinstyle="miter"/>
                <v:path gradientshapeok="t" o:connecttype="rect"/>
              </v:shapetype>
              <v:shape id="Tekstvak 8" o:spid="_x0000_s1026" type="#_x0000_t202" style="position:absolute;left:0;text-align:left;margin-left:358.4pt;margin-top:3.8pt;width:135.9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" stroked="f">
                <v:textbox style="mso-fit-shape-to-text:t" inset="0,0,0,0">
                  <w:txbxContent>
                    <w:p w14:paraId="22BA8764" w14:textId="77777777" w:rsidR="0059793F" w:rsidRPr="007D7504" w:rsidRDefault="0059793F" w:rsidP="0059793F">
                      <w:pPr>
                        <w:pStyle w:val="Bijschrift"/>
                        <w:rPr>
                          <w:b/>
                          <w:bCs/>
                          <w:noProof/>
                          <w:sz w:val="20"/>
                          <w:szCs w:val="22"/>
                          <w:u w:val="single"/>
                        </w:rPr>
                      </w:pPr>
                      <w:r w:rsidRPr="007D7504">
                        <w:rPr>
                          <w:sz w:val="16"/>
                          <w:szCs w:val="16"/>
                        </w:rPr>
                        <w:t xml:space="preserve">Figuur </w:t>
                      </w:r>
                      <w:r w:rsidRPr="007D7504">
                        <w:rPr>
                          <w:sz w:val="16"/>
                          <w:szCs w:val="16"/>
                        </w:rPr>
                        <w:fldChar w:fldCharType="begin"/>
                      </w:r>
                      <w:r w:rsidRPr="007D7504">
                        <w:rPr>
                          <w:sz w:val="16"/>
                          <w:szCs w:val="16"/>
                        </w:rPr>
                        <w:instrText>SEQ Figure \* ARABIC</w:instrText>
                      </w:r>
                      <w:r w:rsidRPr="007D7504">
                        <w:rPr>
                          <w:sz w:val="16"/>
                          <w:szCs w:val="16"/>
                        </w:rPr>
                        <w:fldChar w:fldCharType="separate"/>
                      </w:r>
                      <w:r>
                        <w:rPr>
                          <w:noProof/>
                          <w:sz w:val="16"/>
                          <w:szCs w:val="16"/>
                        </w:rPr>
                        <w:t>1</w:t>
                      </w:r>
                      <w:r w:rsidRPr="007D7504">
                        <w:rPr>
                          <w:sz w:val="16"/>
                          <w:szCs w:val="16"/>
                        </w:rPr>
                        <w:fldChar w:fldCharType="end"/>
                      </w:r>
                      <w:r w:rsidRPr="007D7504">
                        <w:rPr>
                          <w:sz w:val="16"/>
                          <w:szCs w:val="16"/>
                        </w:rPr>
                        <w:t>: De elementen voor zelfcompassie</w:t>
                      </w:r>
                    </w:p>
                  </w:txbxContent>
                </v:textbox>
                <w10:wrap type="tight"/>
              </v:shape>
            </w:pict>
          </mc:Fallback>
        </mc:AlternateContent>
      </w:r>
      <w:r>
        <w:rPr>
          <w:rFonts w:ascii="Open Sans" w:hAnsi="Open Sans" w:cs="Open Sans"/>
          <w:sz w:val="20"/>
          <w:szCs w:val="20"/>
        </w:rPr>
        <w:t>Schrijf bij het kijken naar deze video enkele dingen op die jou aanspreken. In deze opdracht ga je een week aan de slag met de drie elementen van zelfcompassie (figuur1).</w:t>
      </w:r>
    </w:p>
    <w:p w14:paraId="54979EE5" w14:textId="77777777" w:rsidR="0059793F" w:rsidRDefault="0059793F" w:rsidP="0059793F">
      <w:pPr>
        <w:pStyle w:val="Lijstalinea"/>
        <w:numPr>
          <w:ilvl w:val="0"/>
          <w:numId w:val="1"/>
        </w:numPr>
        <w:spacing w:after="0"/>
        <w:rPr>
          <w:rFonts w:ascii="Open Sans" w:hAnsi="Open Sans" w:cs="Open Sans"/>
          <w:sz w:val="20"/>
          <w:szCs w:val="20"/>
        </w:rPr>
      </w:pPr>
      <w:r>
        <w:rPr>
          <w:rFonts w:ascii="Open Sans" w:hAnsi="Open Sans" w:cs="Open Sans"/>
          <w:sz w:val="20"/>
          <w:szCs w:val="20"/>
        </w:rPr>
        <w:t>Benoem/beschrijf je leerdoelen voor deze week omtrent de 3 elementen</w:t>
      </w:r>
    </w:p>
    <w:p w14:paraId="57B79EF7" w14:textId="77777777" w:rsidR="0059793F" w:rsidRDefault="0059793F" w:rsidP="0059793F">
      <w:pPr>
        <w:pStyle w:val="Lijstalinea"/>
        <w:numPr>
          <w:ilvl w:val="0"/>
          <w:numId w:val="1"/>
        </w:numPr>
        <w:spacing w:after="0"/>
        <w:rPr>
          <w:rFonts w:ascii="Open Sans" w:hAnsi="Open Sans" w:cs="Open Sans"/>
          <w:sz w:val="20"/>
          <w:szCs w:val="20"/>
        </w:rPr>
      </w:pPr>
      <w:r>
        <w:rPr>
          <w:rFonts w:ascii="Open Sans" w:hAnsi="Open Sans" w:cs="Open Sans"/>
          <w:sz w:val="20"/>
          <w:szCs w:val="20"/>
        </w:rPr>
        <w:t>Benoem/beschrijf wat wel en wat niet lukte</w:t>
      </w:r>
    </w:p>
    <w:p w14:paraId="3A5A5986" w14:textId="77777777" w:rsidR="0059793F" w:rsidRDefault="0059793F" w:rsidP="0059793F">
      <w:pPr>
        <w:pStyle w:val="Lijstalinea"/>
        <w:numPr>
          <w:ilvl w:val="0"/>
          <w:numId w:val="1"/>
        </w:numPr>
        <w:spacing w:after="0"/>
        <w:rPr>
          <w:rFonts w:ascii="Open Sans" w:hAnsi="Open Sans" w:cs="Open Sans"/>
          <w:sz w:val="20"/>
          <w:szCs w:val="20"/>
        </w:rPr>
      </w:pPr>
      <w:r>
        <w:rPr>
          <w:rFonts w:ascii="Open Sans" w:hAnsi="Open Sans" w:cs="Open Sans"/>
          <w:sz w:val="20"/>
          <w:szCs w:val="20"/>
        </w:rPr>
        <w:t xml:space="preserve">Hoe heb je dit ervaren? </w:t>
      </w:r>
    </w:p>
    <w:p w14:paraId="372943D2" w14:textId="77777777" w:rsidR="0059793F" w:rsidRDefault="0059793F" w:rsidP="0059793F">
      <w:pPr>
        <w:pStyle w:val="Lijstalinea"/>
        <w:numPr>
          <w:ilvl w:val="0"/>
          <w:numId w:val="1"/>
        </w:numPr>
        <w:spacing w:after="0"/>
        <w:rPr>
          <w:rFonts w:ascii="Open Sans" w:hAnsi="Open Sans" w:cs="Open Sans"/>
          <w:sz w:val="20"/>
          <w:szCs w:val="20"/>
        </w:rPr>
      </w:pPr>
      <w:r>
        <w:rPr>
          <w:rFonts w:ascii="Open Sans" w:hAnsi="Open Sans" w:cs="Open Sans"/>
          <w:sz w:val="20"/>
          <w:szCs w:val="20"/>
        </w:rPr>
        <w:t xml:space="preserve">Wat neem je hiervan mee in je loopbaan als leraar? </w:t>
      </w:r>
    </w:p>
    <w:p w14:paraId="451B9679" w14:textId="77777777" w:rsidR="0059793F" w:rsidRDefault="0059793F" w:rsidP="0059793F">
      <w:pPr>
        <w:pStyle w:val="Lijstalinea"/>
        <w:numPr>
          <w:ilvl w:val="0"/>
          <w:numId w:val="1"/>
        </w:numPr>
        <w:spacing w:after="0"/>
        <w:rPr>
          <w:rFonts w:ascii="Open Sans" w:hAnsi="Open Sans" w:cs="Open Sans"/>
          <w:sz w:val="20"/>
          <w:szCs w:val="20"/>
        </w:rPr>
      </w:pPr>
      <w:r>
        <w:rPr>
          <w:rFonts w:ascii="Open Sans" w:hAnsi="Open Sans" w:cs="Open Sans"/>
          <w:sz w:val="20"/>
          <w:szCs w:val="20"/>
        </w:rPr>
        <w:t xml:space="preserve">Kun je dit koppelen aan een LER? </w:t>
      </w:r>
    </w:p>
    <w:p w14:paraId="4E6868DD" w14:textId="77777777" w:rsidR="0059793F" w:rsidRDefault="0059793F" w:rsidP="0059793F">
      <w:pPr>
        <w:pStyle w:val="Lijstalinea"/>
        <w:spacing w:after="0"/>
        <w:rPr>
          <w:rFonts w:ascii="Open Sans" w:hAnsi="Open Sans" w:cs="Open Sans"/>
          <w:sz w:val="20"/>
          <w:szCs w:val="20"/>
        </w:rPr>
      </w:pPr>
      <w:r>
        <w:rPr>
          <w:rFonts w:ascii="Open Sans" w:hAnsi="Open Sans" w:cs="Open Sans"/>
          <w:sz w:val="20"/>
          <w:szCs w:val="20"/>
        </w:rPr>
        <w:t>Beschrijf dit op maximaal 2 A4 of maak een video of geluidsfragment van max. 3 minuten.</w:t>
      </w:r>
    </w:p>
    <w:p w14:paraId="168BB603" w14:textId="77777777" w:rsidR="0059793F" w:rsidRPr="00207648" w:rsidRDefault="0059793F" w:rsidP="0059793F">
      <w:pPr>
        <w:pStyle w:val="Lijstalinea"/>
        <w:spacing w:after="0"/>
        <w:rPr>
          <w:rFonts w:ascii="Open Sans" w:hAnsi="Open Sans" w:cs="Open Sans"/>
          <w:sz w:val="16"/>
          <w:szCs w:val="16"/>
        </w:rPr>
      </w:pPr>
    </w:p>
    <w:p w14:paraId="08D24EC2" w14:textId="77777777" w:rsidR="0059793F" w:rsidRPr="008D6955" w:rsidRDefault="0059793F" w:rsidP="0059793F">
      <w:pPr>
        <w:pStyle w:val="Lijstalinea"/>
        <w:numPr>
          <w:ilvl w:val="0"/>
          <w:numId w:val="2"/>
        </w:numPr>
        <w:spacing w:after="0"/>
        <w:rPr>
          <w:rFonts w:ascii="Open Sans" w:hAnsi="Open Sans" w:cs="Open Sans"/>
          <w:sz w:val="20"/>
          <w:szCs w:val="20"/>
        </w:rPr>
      </w:pPr>
      <w:r w:rsidRPr="00317221">
        <w:rPr>
          <w:rFonts w:ascii="Open Sans" w:hAnsi="Open Sans" w:cs="Open Sans"/>
          <w:b/>
          <w:sz w:val="20"/>
          <w:szCs w:val="20"/>
          <w:u w:val="single"/>
        </w:rPr>
        <w:t>Artikel dat jou raakt in je onderwijshart</w:t>
      </w:r>
    </w:p>
    <w:p w14:paraId="07242EC3" w14:textId="77777777" w:rsidR="0059793F" w:rsidRPr="00AF51F2" w:rsidRDefault="0059793F" w:rsidP="0059793F">
      <w:pPr>
        <w:pStyle w:val="Lijstalinea"/>
        <w:spacing w:after="0"/>
        <w:rPr>
          <w:rFonts w:ascii="Open Sans" w:hAnsi="Open Sans" w:cs="Open Sans"/>
          <w:sz w:val="20"/>
          <w:szCs w:val="20"/>
        </w:rPr>
      </w:pPr>
      <w:r>
        <w:rPr>
          <w:rFonts w:ascii="Open Sans" w:hAnsi="Open Sans" w:cs="Open Sans"/>
          <w:sz w:val="20"/>
          <w:szCs w:val="20"/>
        </w:rPr>
        <w:t xml:space="preserve">Kies uit </w:t>
      </w:r>
      <w:r w:rsidRPr="00AF51F2">
        <w:rPr>
          <w:rFonts w:ascii="Open Sans" w:hAnsi="Open Sans" w:cs="Open Sans"/>
          <w:sz w:val="20"/>
          <w:szCs w:val="20"/>
        </w:rPr>
        <w:t xml:space="preserve">De Groene Amsterdammer ‘extra dikke onderwijsspecial’ </w:t>
      </w:r>
      <w:r>
        <w:rPr>
          <w:rFonts w:ascii="Open Sans" w:hAnsi="Open Sans" w:cs="Open Sans"/>
          <w:sz w:val="20"/>
          <w:szCs w:val="20"/>
        </w:rPr>
        <w:t xml:space="preserve">een artikel dat je raakt in je onderwijshart. </w:t>
      </w:r>
      <w:r w:rsidRPr="00AF51F2">
        <w:rPr>
          <w:rFonts w:ascii="Open Sans" w:hAnsi="Open Sans" w:cs="Open Sans"/>
          <w:sz w:val="20"/>
          <w:szCs w:val="20"/>
        </w:rPr>
        <w:t xml:space="preserve">Het staat je uiteraard </w:t>
      </w:r>
      <w:r>
        <w:rPr>
          <w:rFonts w:ascii="Open Sans" w:hAnsi="Open Sans" w:cs="Open Sans"/>
          <w:sz w:val="20"/>
          <w:szCs w:val="20"/>
        </w:rPr>
        <w:t xml:space="preserve">ook </w:t>
      </w:r>
      <w:r w:rsidRPr="00AF51F2">
        <w:rPr>
          <w:rFonts w:ascii="Open Sans" w:hAnsi="Open Sans" w:cs="Open Sans"/>
          <w:sz w:val="20"/>
          <w:szCs w:val="20"/>
        </w:rPr>
        <w:t xml:space="preserve">vrij om zelf een artikel naar keuze aan te dragen. </w:t>
      </w:r>
    </w:p>
    <w:p w14:paraId="1222B0DB" w14:textId="77777777" w:rsidR="0059793F" w:rsidRPr="00D85AD7" w:rsidRDefault="0059793F" w:rsidP="0059793F">
      <w:pPr>
        <w:pStyle w:val="Lijstalinea"/>
        <w:spacing w:after="0"/>
        <w:rPr>
          <w:rFonts w:ascii="Open Sans" w:hAnsi="Open Sans" w:cs="Open Sans"/>
          <w:sz w:val="20"/>
          <w:szCs w:val="20"/>
        </w:rPr>
      </w:pPr>
      <w:r w:rsidRPr="00D85AD7">
        <w:rPr>
          <w:rFonts w:ascii="Open Sans" w:hAnsi="Open Sans" w:cs="Open Sans"/>
          <w:sz w:val="20"/>
          <w:szCs w:val="20"/>
        </w:rPr>
        <w:t xml:space="preserve">Opdracht: </w:t>
      </w:r>
      <w:r>
        <w:rPr>
          <w:rFonts w:ascii="Open Sans" w:hAnsi="Open Sans" w:cs="Open Sans"/>
          <w:sz w:val="20"/>
          <w:szCs w:val="20"/>
        </w:rPr>
        <w:t>Breng onder woorden waarom dit artikel je raakt en koppel dit aan ervaringen op je leerwerkplek. Max. één A4.</w:t>
      </w:r>
    </w:p>
    <w:p w14:paraId="57E77602" w14:textId="77777777" w:rsidR="0059793F" w:rsidRPr="00207648" w:rsidRDefault="0059793F" w:rsidP="0059793F">
      <w:pPr>
        <w:pStyle w:val="Lijstalinea"/>
        <w:spacing w:after="0"/>
        <w:rPr>
          <w:rFonts w:ascii="Open Sans" w:hAnsi="Open Sans" w:cs="Open Sans"/>
          <w:sz w:val="16"/>
          <w:szCs w:val="16"/>
        </w:rPr>
      </w:pPr>
    </w:p>
    <w:p w14:paraId="65A70A42" w14:textId="77777777" w:rsidR="0059793F" w:rsidRPr="00D85AD7" w:rsidRDefault="0059793F" w:rsidP="0059793F">
      <w:pPr>
        <w:pStyle w:val="Lijstalinea"/>
        <w:numPr>
          <w:ilvl w:val="0"/>
          <w:numId w:val="2"/>
        </w:numPr>
        <w:spacing w:after="0"/>
        <w:rPr>
          <w:rFonts w:ascii="Open Sans" w:hAnsi="Open Sans" w:cs="Open Sans"/>
          <w:sz w:val="20"/>
          <w:szCs w:val="20"/>
        </w:rPr>
      </w:pPr>
      <w:r w:rsidRPr="00D85AD7">
        <w:rPr>
          <w:rFonts w:ascii="Open Sans" w:hAnsi="Open Sans" w:cs="Open Sans"/>
          <w:sz w:val="20"/>
          <w:szCs w:val="20"/>
        </w:rPr>
        <w:t xml:space="preserve">Lees de </w:t>
      </w:r>
      <w:r w:rsidRPr="00317221">
        <w:rPr>
          <w:rFonts w:ascii="Open Sans" w:hAnsi="Open Sans" w:cs="Open Sans"/>
          <w:b/>
          <w:sz w:val="20"/>
          <w:szCs w:val="20"/>
          <w:u w:val="single"/>
        </w:rPr>
        <w:t xml:space="preserve">column ‘De duizend-en-één rollen van de leraar’ </w:t>
      </w:r>
      <w:r w:rsidRPr="00D85AD7">
        <w:rPr>
          <w:rFonts w:ascii="Open Sans" w:hAnsi="Open Sans" w:cs="Open Sans"/>
          <w:sz w:val="20"/>
          <w:szCs w:val="20"/>
        </w:rPr>
        <w:t>op pagina 5</w:t>
      </w:r>
    </w:p>
    <w:p w14:paraId="54417685" w14:textId="77777777" w:rsidR="0059793F" w:rsidRDefault="0059793F" w:rsidP="0059793F">
      <w:pPr>
        <w:pStyle w:val="Lijstalinea"/>
        <w:spacing w:after="0"/>
        <w:rPr>
          <w:rFonts w:ascii="Open Sans" w:hAnsi="Open Sans" w:cs="Open Sans"/>
          <w:sz w:val="20"/>
          <w:szCs w:val="20"/>
        </w:rPr>
      </w:pPr>
      <w:r w:rsidRPr="00D85AD7">
        <w:rPr>
          <w:rFonts w:ascii="Open Sans" w:hAnsi="Open Sans" w:cs="Open Sans"/>
          <w:sz w:val="20"/>
          <w:szCs w:val="20"/>
        </w:rPr>
        <w:t xml:space="preserve">Opdracht: Schrijf een column van max. 300 woorden of ingesproken max. 3 minuten over </w:t>
      </w:r>
      <w:r w:rsidRPr="0017115A">
        <w:rPr>
          <w:rFonts w:ascii="Open Sans" w:hAnsi="Open Sans" w:cs="Open Sans"/>
          <w:sz w:val="20"/>
          <w:szCs w:val="20"/>
        </w:rPr>
        <w:t xml:space="preserve">jouw verschillende rollen van de leraar. </w:t>
      </w:r>
    </w:p>
    <w:p w14:paraId="6E6C9F69" w14:textId="77777777" w:rsidR="0059793F" w:rsidRPr="00207648" w:rsidRDefault="0059793F" w:rsidP="0059793F">
      <w:pPr>
        <w:pStyle w:val="Lijstalinea"/>
        <w:spacing w:after="0"/>
        <w:rPr>
          <w:rFonts w:ascii="Open Sans" w:hAnsi="Open Sans" w:cs="Open Sans"/>
          <w:sz w:val="16"/>
          <w:szCs w:val="16"/>
        </w:rPr>
      </w:pPr>
    </w:p>
    <w:p w14:paraId="582C69D7" w14:textId="45C415EA" w:rsidR="0059793F" w:rsidRPr="00EA4583" w:rsidRDefault="0059793F" w:rsidP="0059793F">
      <w:pPr>
        <w:pStyle w:val="Lijstalinea"/>
        <w:numPr>
          <w:ilvl w:val="0"/>
          <w:numId w:val="2"/>
        </w:numPr>
        <w:spacing w:after="0"/>
        <w:rPr>
          <w:rFonts w:ascii="Open Sans" w:hAnsi="Open Sans" w:cs="Open Sans"/>
          <w:sz w:val="20"/>
          <w:szCs w:val="20"/>
        </w:rPr>
      </w:pPr>
      <w:r w:rsidRPr="0017115A">
        <w:rPr>
          <w:rFonts w:ascii="Open Sans" w:hAnsi="Open Sans" w:cs="Open Sans"/>
          <w:sz w:val="20"/>
          <w:szCs w:val="20"/>
        </w:rPr>
        <w:t xml:space="preserve">Bekijk de film </w:t>
      </w:r>
      <w:r w:rsidRPr="00317221">
        <w:rPr>
          <w:rFonts w:ascii="Open Sans" w:hAnsi="Open Sans" w:cs="Open Sans"/>
          <w:b/>
          <w:sz w:val="20"/>
          <w:szCs w:val="20"/>
          <w:u w:val="single"/>
        </w:rPr>
        <w:t>‘Luister’</w:t>
      </w:r>
      <w:r w:rsidRPr="0017115A">
        <w:rPr>
          <w:rFonts w:ascii="Open Sans" w:hAnsi="Open Sans" w:cs="Open Sans"/>
          <w:sz w:val="20"/>
          <w:szCs w:val="20"/>
        </w:rPr>
        <w:t xml:space="preserve"> via de link </w:t>
      </w:r>
      <w:hyperlink r:id="rId8" w:history="1">
        <w:r w:rsidRPr="0059793F">
          <w:rPr>
            <w:rStyle w:val="Hyperlink"/>
          </w:rPr>
          <w:t>Luister</w:t>
        </w:r>
        <w:r w:rsidRPr="0059793F">
          <w:rPr>
            <w:rStyle w:val="Hyperlink"/>
          </w:rPr>
          <w:t xml:space="preserve"> </w:t>
        </w:r>
        <w:r w:rsidRPr="0059793F">
          <w:rPr>
            <w:rStyle w:val="Hyperlink"/>
          </w:rPr>
          <w:t xml:space="preserve">| </w:t>
        </w:r>
        <w:proofErr w:type="spellStart"/>
        <w:r w:rsidRPr="0059793F">
          <w:rPr>
            <w:rStyle w:val="Hyperlink"/>
          </w:rPr>
          <w:t>Schooltv</w:t>
        </w:r>
        <w:proofErr w:type="spellEnd"/>
      </w:hyperlink>
      <w:r>
        <w:t xml:space="preserve"> </w:t>
      </w:r>
    </w:p>
    <w:p w14:paraId="3AE5501F" w14:textId="77777777" w:rsidR="0059793F" w:rsidRDefault="0059793F" w:rsidP="0059793F">
      <w:pPr>
        <w:pStyle w:val="Lijstalinea"/>
        <w:spacing w:after="0"/>
        <w:rPr>
          <w:rFonts w:ascii="Open Sans" w:hAnsi="Open Sans" w:cs="Open Sans"/>
          <w:sz w:val="20"/>
          <w:szCs w:val="20"/>
        </w:rPr>
      </w:pPr>
      <w:r w:rsidRPr="0017115A">
        <w:rPr>
          <w:rFonts w:ascii="Open Sans" w:hAnsi="Open Sans" w:cs="Open Sans"/>
          <w:sz w:val="20"/>
          <w:szCs w:val="20"/>
        </w:rPr>
        <w:t>Opdracht: Kies één van de verhaallijnen. Leg uit waarom je voor deze verhaallijn hebt gekozen en vertel wat jouw rol van leraar zou kunnen zijn in het leven van dit kind.</w:t>
      </w:r>
    </w:p>
    <w:p w14:paraId="0A3F8823" w14:textId="77777777" w:rsidR="0059793F" w:rsidRPr="00207648" w:rsidRDefault="0059793F" w:rsidP="0059793F">
      <w:pPr>
        <w:pStyle w:val="Lijstalinea"/>
        <w:spacing w:after="0"/>
        <w:rPr>
          <w:rFonts w:ascii="Open Sans" w:hAnsi="Open Sans" w:cs="Open Sans"/>
          <w:sz w:val="16"/>
          <w:szCs w:val="16"/>
        </w:rPr>
      </w:pPr>
    </w:p>
    <w:p w14:paraId="42565625" w14:textId="77777777" w:rsidR="0059793F" w:rsidRPr="00EA4583" w:rsidRDefault="0059793F" w:rsidP="0059793F">
      <w:pPr>
        <w:pStyle w:val="Lijstalinea"/>
        <w:numPr>
          <w:ilvl w:val="0"/>
          <w:numId w:val="2"/>
        </w:numPr>
        <w:spacing w:after="0"/>
        <w:rPr>
          <w:rFonts w:ascii="Open Sans" w:hAnsi="Open Sans" w:cs="Open Sans"/>
          <w:sz w:val="20"/>
          <w:szCs w:val="20"/>
        </w:rPr>
      </w:pPr>
      <w:r w:rsidRPr="0017115A">
        <w:rPr>
          <w:rFonts w:ascii="Open Sans" w:hAnsi="Open Sans" w:cs="Open Sans"/>
          <w:sz w:val="20"/>
          <w:szCs w:val="20"/>
        </w:rPr>
        <w:t>Lees ‘</w:t>
      </w:r>
      <w:r w:rsidRPr="00317221">
        <w:rPr>
          <w:rFonts w:ascii="Open Sans" w:hAnsi="Open Sans" w:cs="Open Sans"/>
          <w:b/>
          <w:sz w:val="20"/>
          <w:szCs w:val="20"/>
          <w:u w:val="single"/>
        </w:rPr>
        <w:t>Verslag van een willekeurige les op een willekeurige school’.</w:t>
      </w:r>
      <w:r w:rsidRPr="0017115A">
        <w:rPr>
          <w:rFonts w:ascii="Open Sans" w:hAnsi="Open Sans" w:cs="Open Sans"/>
          <w:sz w:val="20"/>
          <w:szCs w:val="20"/>
        </w:rPr>
        <w:t xml:space="preserve"> </w:t>
      </w:r>
    </w:p>
    <w:p w14:paraId="0533A276" w14:textId="77777777" w:rsidR="0059793F" w:rsidRDefault="0059793F" w:rsidP="0059793F">
      <w:pPr>
        <w:pStyle w:val="Lijstalinea"/>
        <w:spacing w:after="0"/>
        <w:rPr>
          <w:rFonts w:ascii="Open Sans" w:hAnsi="Open Sans" w:cs="Open Sans"/>
          <w:sz w:val="16"/>
          <w:szCs w:val="16"/>
        </w:rPr>
      </w:pPr>
      <w:r w:rsidRPr="0017115A">
        <w:rPr>
          <w:rFonts w:ascii="Open Sans" w:hAnsi="Open Sans" w:cs="Open Sans"/>
          <w:sz w:val="20"/>
          <w:szCs w:val="20"/>
        </w:rPr>
        <w:t xml:space="preserve">Opdracht: Wat gaat hier mis. Schrijf een handelingsadvies voor deze leraar. Wat moet hij/zij doen om de sfeer in de klas en het contact met de leerlingen te herstellen? Leg uit waarom je tot dit advies bent gekomen. </w:t>
      </w:r>
    </w:p>
    <w:p w14:paraId="28EC3441" w14:textId="77777777" w:rsidR="0059793F" w:rsidRPr="00207648" w:rsidRDefault="0059793F" w:rsidP="0059793F">
      <w:pPr>
        <w:pStyle w:val="Lijstalinea"/>
        <w:spacing w:after="0"/>
        <w:rPr>
          <w:rFonts w:ascii="Open Sans" w:hAnsi="Open Sans" w:cs="Open Sans"/>
          <w:sz w:val="16"/>
          <w:szCs w:val="16"/>
        </w:rPr>
      </w:pPr>
    </w:p>
    <w:p w14:paraId="089D5B9D" w14:textId="77777777" w:rsidR="0059793F" w:rsidRPr="002122C0" w:rsidRDefault="0059793F" w:rsidP="0059793F">
      <w:pPr>
        <w:pStyle w:val="Lijstalinea"/>
        <w:numPr>
          <w:ilvl w:val="0"/>
          <w:numId w:val="2"/>
        </w:numPr>
        <w:spacing w:after="0"/>
        <w:rPr>
          <w:rFonts w:ascii="Open Sans" w:hAnsi="Open Sans" w:cs="Open Sans"/>
          <w:sz w:val="20"/>
          <w:szCs w:val="20"/>
        </w:rPr>
      </w:pPr>
      <w:r w:rsidRPr="00986689">
        <w:rPr>
          <w:rFonts w:ascii="Open Sans" w:hAnsi="Open Sans" w:cs="Open Sans"/>
          <w:b/>
          <w:bCs/>
          <w:sz w:val="20"/>
          <w:szCs w:val="20"/>
          <w:u w:val="single"/>
        </w:rPr>
        <w:t>Vakdidactiek</w:t>
      </w:r>
    </w:p>
    <w:p w14:paraId="17D039C7" w14:textId="77777777" w:rsidR="0059793F" w:rsidRDefault="0059793F" w:rsidP="0059793F">
      <w:pPr>
        <w:pStyle w:val="Lijstalinea"/>
        <w:spacing w:after="0"/>
        <w:rPr>
          <w:rFonts w:ascii="Open Sans" w:hAnsi="Open Sans" w:cs="Open Sans"/>
          <w:sz w:val="20"/>
          <w:szCs w:val="20"/>
        </w:rPr>
      </w:pPr>
      <w:r w:rsidRPr="00946923">
        <w:rPr>
          <w:rFonts w:ascii="Open Sans" w:hAnsi="Open Sans" w:cs="Open Sans"/>
          <w:sz w:val="20"/>
          <w:szCs w:val="20"/>
        </w:rPr>
        <w:t xml:space="preserve">Bij Professioneel handelen en werkplekleren ben je voornamelijk bezig via de invalshoek van  pedagogiek en algemene didactiek. Vakdidactiek komt niet zo expliciet aan bod, maar maakt ook deel uit van je les(voorbereiding). </w:t>
      </w:r>
    </w:p>
    <w:p w14:paraId="2A45536C" w14:textId="77777777" w:rsidR="0059793F" w:rsidRPr="00946923" w:rsidRDefault="0059793F" w:rsidP="0059793F">
      <w:pPr>
        <w:pStyle w:val="Lijstalinea"/>
        <w:spacing w:after="0"/>
        <w:rPr>
          <w:rFonts w:ascii="Open Sans" w:hAnsi="Open Sans" w:cs="Open Sans"/>
          <w:sz w:val="20"/>
          <w:szCs w:val="20"/>
        </w:rPr>
      </w:pPr>
      <w:r>
        <w:rPr>
          <w:rFonts w:ascii="Open Sans" w:hAnsi="Open Sans" w:cs="Open Sans"/>
          <w:sz w:val="20"/>
          <w:szCs w:val="20"/>
        </w:rPr>
        <w:t xml:space="preserve">Opdracht: </w:t>
      </w:r>
      <w:r w:rsidRPr="00946923">
        <w:rPr>
          <w:rFonts w:ascii="Open Sans" w:hAnsi="Open Sans" w:cs="Open Sans"/>
          <w:sz w:val="20"/>
          <w:szCs w:val="20"/>
        </w:rPr>
        <w:t xml:space="preserve">Beschrijf (op schrift of een andere manier) wat naar jouw idee de positie van vakdidactiek is in de les en licht met een voorbeeld toe hoe jij daarmee omgaat.  </w:t>
      </w:r>
    </w:p>
    <w:p w14:paraId="3232EDC6" w14:textId="77777777" w:rsidR="00B81C53" w:rsidRDefault="00B81C53"/>
    <w:sectPr w:rsidR="00B81C53" w:rsidSect="0059793F">
      <w:pgSz w:w="11906" w:h="16838" w:code="9"/>
      <w:pgMar w:top="1418" w:right="1298" w:bottom="1418" w:left="1157"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5D6F10"/>
    <w:multiLevelType w:val="hybridMultilevel"/>
    <w:tmpl w:val="E536FD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0687954">
    <w:abstractNumId w:val="0"/>
  </w:num>
  <w:num w:numId="2" w16cid:durableId="133772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3F"/>
    <w:rsid w:val="0059793F"/>
    <w:rsid w:val="008D11E9"/>
    <w:rsid w:val="00B81C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5C1B"/>
  <w15:chartTrackingRefBased/>
  <w15:docId w15:val="{E10A516A-4E9F-4208-A5B8-F6713FD3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793F"/>
    <w:pPr>
      <w:spacing w:before="120" w:after="120" w:line="240" w:lineRule="auto"/>
    </w:pPr>
    <w:rPr>
      <w:rFonts w:ascii="Arial" w:eastAsia="SimSun" w:hAnsi="Arial" w:cs="Times New Roman"/>
      <w:kern w:val="0"/>
      <w:sz w:val="21"/>
      <w:szCs w:val="24"/>
      <w:lang w:val="nl-NL" w:eastAsia="zh-CN"/>
      <w14:ligatures w14:val="none"/>
    </w:rPr>
  </w:style>
  <w:style w:type="paragraph" w:styleId="Kop1">
    <w:name w:val="heading 1"/>
    <w:basedOn w:val="Standaard"/>
    <w:next w:val="Standaard"/>
    <w:link w:val="Kop1Char"/>
    <w:uiPriority w:val="9"/>
    <w:qFormat/>
    <w:rsid w:val="00597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97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9793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9793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9793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979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9793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9793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9793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9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979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9793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9793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9793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9793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9793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9793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9793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9793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7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79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793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979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793F"/>
    <w:rPr>
      <w:i/>
      <w:iCs/>
      <w:color w:val="404040" w:themeColor="text1" w:themeTint="BF"/>
    </w:rPr>
  </w:style>
  <w:style w:type="paragraph" w:styleId="Lijstalinea">
    <w:name w:val="List Paragraph"/>
    <w:basedOn w:val="Standaard"/>
    <w:link w:val="LijstalineaChar"/>
    <w:uiPriority w:val="34"/>
    <w:qFormat/>
    <w:rsid w:val="0059793F"/>
    <w:pPr>
      <w:ind w:left="720"/>
      <w:contextualSpacing/>
    </w:pPr>
  </w:style>
  <w:style w:type="character" w:styleId="Intensievebenadrukking">
    <w:name w:val="Intense Emphasis"/>
    <w:basedOn w:val="Standaardalinea-lettertype"/>
    <w:uiPriority w:val="21"/>
    <w:qFormat/>
    <w:rsid w:val="0059793F"/>
    <w:rPr>
      <w:i/>
      <w:iCs/>
      <w:color w:val="2F5496" w:themeColor="accent1" w:themeShade="BF"/>
    </w:rPr>
  </w:style>
  <w:style w:type="paragraph" w:styleId="Duidelijkcitaat">
    <w:name w:val="Intense Quote"/>
    <w:basedOn w:val="Standaard"/>
    <w:next w:val="Standaard"/>
    <w:link w:val="DuidelijkcitaatChar"/>
    <w:uiPriority w:val="30"/>
    <w:qFormat/>
    <w:rsid w:val="00597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9793F"/>
    <w:rPr>
      <w:i/>
      <w:iCs/>
      <w:color w:val="2F5496" w:themeColor="accent1" w:themeShade="BF"/>
    </w:rPr>
  </w:style>
  <w:style w:type="character" w:styleId="Intensieveverwijzing">
    <w:name w:val="Intense Reference"/>
    <w:basedOn w:val="Standaardalinea-lettertype"/>
    <w:uiPriority w:val="32"/>
    <w:qFormat/>
    <w:rsid w:val="0059793F"/>
    <w:rPr>
      <w:b/>
      <w:bCs/>
      <w:smallCaps/>
      <w:color w:val="2F5496" w:themeColor="accent1" w:themeShade="BF"/>
      <w:spacing w:val="5"/>
    </w:rPr>
  </w:style>
  <w:style w:type="character" w:styleId="Hyperlink">
    <w:name w:val="Hyperlink"/>
    <w:uiPriority w:val="99"/>
    <w:rsid w:val="0059793F"/>
    <w:rPr>
      <w:color w:val="0000FF"/>
      <w:u w:val="single"/>
    </w:rPr>
  </w:style>
  <w:style w:type="character" w:customStyle="1" w:styleId="LijstalineaChar">
    <w:name w:val="Lijstalinea Char"/>
    <w:link w:val="Lijstalinea"/>
    <w:uiPriority w:val="34"/>
    <w:rsid w:val="0059793F"/>
  </w:style>
  <w:style w:type="paragraph" w:styleId="Bijschrift">
    <w:name w:val="caption"/>
    <w:basedOn w:val="Standaard"/>
    <w:next w:val="Standaard"/>
    <w:uiPriority w:val="35"/>
    <w:unhideWhenUsed/>
    <w:qFormat/>
    <w:rsid w:val="0059793F"/>
    <w:pPr>
      <w:spacing w:before="0" w:after="200"/>
    </w:pPr>
    <w:rPr>
      <w:i/>
      <w:iCs/>
      <w:color w:val="44546A" w:themeColor="text2"/>
      <w:sz w:val="18"/>
      <w:szCs w:val="18"/>
    </w:rPr>
  </w:style>
  <w:style w:type="character" w:styleId="GevolgdeHyperlink">
    <w:name w:val="FollowedHyperlink"/>
    <w:basedOn w:val="Standaardalinea-lettertype"/>
    <w:uiPriority w:val="99"/>
    <w:semiHidden/>
    <w:unhideWhenUsed/>
    <w:rsid w:val="0059793F"/>
    <w:rPr>
      <w:color w:val="954F72" w:themeColor="followedHyperlink"/>
      <w:u w:val="single"/>
    </w:rPr>
  </w:style>
  <w:style w:type="character" w:styleId="Onopgelostemelding">
    <w:name w:val="Unresolved Mention"/>
    <w:basedOn w:val="Standaardalinea-lettertype"/>
    <w:uiPriority w:val="99"/>
    <w:semiHidden/>
    <w:unhideWhenUsed/>
    <w:rsid w:val="0059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tv.nl/video-item/film-in-de-klas-luister" TargetMode="External"/><Relationship Id="rId3" Type="http://schemas.openxmlformats.org/officeDocument/2006/relationships/settings" Target="settings.xml"/><Relationship Id="rId7" Type="http://schemas.openxmlformats.org/officeDocument/2006/relationships/hyperlink" Target="https://www.youtube.com/watch?v=xyjLKgfV7Sk&amp;t=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hogeschoolrotterdam.nl/samenwerking/instituten/instituut-voor-lerarenopleidingen/samenwerk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2450</Characters>
  <Application>Microsoft Office Word</Application>
  <DocSecurity>0</DocSecurity>
  <Lines>20</Lines>
  <Paragraphs>5</Paragraphs>
  <ScaleCrop>false</ScaleCrop>
  <Company>Hogeschool Rotterdam</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B.C. de (Barbara)</dc:creator>
  <cp:keywords/>
  <dc:description/>
  <cp:lastModifiedBy>Water, B.C. de (Barbara)</cp:lastModifiedBy>
  <cp:revision>1</cp:revision>
  <dcterms:created xsi:type="dcterms:W3CDTF">2025-01-06T11:59:00Z</dcterms:created>
  <dcterms:modified xsi:type="dcterms:W3CDTF">2025-01-06T12:02:00Z</dcterms:modified>
</cp:coreProperties>
</file>