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1F" w:rsidRPr="000C0F4C" w:rsidRDefault="00026D1F" w:rsidP="00026D1F">
      <w:pPr>
        <w:pStyle w:val="Heading1"/>
        <w:numPr>
          <w:ilvl w:val="0"/>
          <w:numId w:val="0"/>
        </w:numPr>
        <w:ind w:left="284"/>
        <w:rPr>
          <w:rFonts w:asciiTheme="minorHAnsi" w:hAnsiTheme="minorHAnsi"/>
          <w:sz w:val="24"/>
          <w:szCs w:val="24"/>
        </w:rPr>
      </w:pPr>
      <w:bookmarkStart w:id="0" w:name="_Toc389031261"/>
      <w:bookmarkStart w:id="1" w:name="_Toc462141737"/>
      <w:r>
        <w:rPr>
          <w:rFonts w:asciiTheme="minorHAnsi" w:hAnsiTheme="minorHAnsi"/>
          <w:sz w:val="24"/>
          <w:szCs w:val="24"/>
        </w:rPr>
        <w:t xml:space="preserve">Totaaloverzicht KBS </w:t>
      </w:r>
      <w:r w:rsidRPr="000C0F4C">
        <w:rPr>
          <w:rFonts w:asciiTheme="minorHAnsi" w:hAnsiTheme="minorHAnsi"/>
          <w:sz w:val="24"/>
          <w:szCs w:val="24"/>
        </w:rPr>
        <w:t>Ambulance</w:t>
      </w:r>
      <w:bookmarkEnd w:id="0"/>
      <w:bookmarkEnd w:id="1"/>
      <w:r>
        <w:rPr>
          <w:rFonts w:asciiTheme="minorHAnsi" w:hAnsiTheme="minorHAnsi"/>
          <w:sz w:val="24"/>
          <w:szCs w:val="24"/>
        </w:rPr>
        <w:t xml:space="preserve"> </w:t>
      </w:r>
      <w:bookmarkStart w:id="2" w:name="_GoBack"/>
      <w:bookmarkEnd w:id="2"/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3" w:name="_Toc462141738"/>
      <w:r>
        <w:rPr>
          <w:rFonts w:asciiTheme="minorHAnsi" w:hAnsiTheme="minorHAnsi"/>
          <w:sz w:val="22"/>
          <w:szCs w:val="22"/>
        </w:rPr>
        <w:t>Inhoudsopgave stage Ambulance</w:t>
      </w:r>
      <w:bookmarkEnd w:id="3"/>
      <w:r>
        <w:rPr>
          <w:rFonts w:asciiTheme="minorHAnsi" w:hAnsiTheme="minorHAnsi"/>
          <w:sz w:val="22"/>
          <w:szCs w:val="22"/>
        </w:rPr>
        <w:t xml:space="preserve"> </w:t>
      </w:r>
    </w:p>
    <w:p w:rsidR="00026D1F" w:rsidRPr="00B01DBB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6696"/>
      </w:tblGrid>
      <w:tr w:rsidR="00026D1F" w:rsidTr="000C418A">
        <w:tc>
          <w:tcPr>
            <w:tcW w:w="9288" w:type="dxa"/>
            <w:gridSpan w:val="2"/>
            <w:shd w:val="clear" w:color="auto" w:fill="D9D9D9" w:themeFill="background1" w:themeFillShade="D9"/>
          </w:tcPr>
          <w:p w:rsidR="00026D1F" w:rsidRPr="00A36656" w:rsidRDefault="00026D1F" w:rsidP="000C418A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           AMBULANCE</w:t>
            </w:r>
          </w:p>
        </w:tc>
      </w:tr>
      <w:tr w:rsidR="00026D1F" w:rsidTr="000C418A">
        <w:tc>
          <w:tcPr>
            <w:tcW w:w="2376" w:type="dxa"/>
            <w:shd w:val="clear" w:color="auto" w:fill="EAF1DD" w:themeFill="accent3" w:themeFillTint="33"/>
          </w:tcPr>
          <w:p w:rsidR="00026D1F" w:rsidRPr="00B01DBB" w:rsidRDefault="00026D1F" w:rsidP="000C418A">
            <w:pPr>
              <w:rPr>
                <w:b/>
                <w:lang w:val="nl-NL"/>
              </w:rPr>
            </w:pPr>
            <w:r w:rsidRPr="00B01DBB">
              <w:rPr>
                <w:b/>
                <w:lang w:val="nl-NL"/>
              </w:rPr>
              <w:t>STAGE LEERJAAR</w:t>
            </w:r>
          </w:p>
        </w:tc>
        <w:tc>
          <w:tcPr>
            <w:tcW w:w="6912" w:type="dxa"/>
            <w:shd w:val="clear" w:color="auto" w:fill="EAF1DD" w:themeFill="accent3" w:themeFillTint="33"/>
          </w:tcPr>
          <w:p w:rsidR="00026D1F" w:rsidRPr="00B01DBB" w:rsidRDefault="00026D1F" w:rsidP="000C418A">
            <w:pPr>
              <w:rPr>
                <w:b/>
                <w:lang w:val="nl-NL"/>
              </w:rPr>
            </w:pPr>
            <w:r w:rsidRPr="00B01DBB">
              <w:rPr>
                <w:b/>
                <w:lang w:val="nl-NL"/>
              </w:rPr>
              <w:t>Thema</w:t>
            </w:r>
          </w:p>
        </w:tc>
      </w:tr>
      <w:tr w:rsidR="00026D1F" w:rsidRPr="0034287F" w:rsidTr="000C418A">
        <w:tc>
          <w:tcPr>
            <w:tcW w:w="2376" w:type="dxa"/>
            <w:vMerge w:val="restart"/>
          </w:tcPr>
          <w:p w:rsidR="00026D1F" w:rsidRPr="00A36656" w:rsidRDefault="00026D1F" w:rsidP="000C418A">
            <w:pPr>
              <w:rPr>
                <w:b/>
                <w:lang w:val="nl-NL"/>
              </w:rPr>
            </w:pPr>
            <w:r w:rsidRPr="00B01DBB">
              <w:rPr>
                <w:lang w:val="nl-NL"/>
              </w:rPr>
              <w:t>JAAR 3</w:t>
            </w:r>
            <w:r w:rsidRPr="00B01DBB">
              <w:rPr>
                <w:b/>
                <w:lang w:val="nl-NL"/>
              </w:rPr>
              <w:t xml:space="preserve"> </w:t>
            </w:r>
            <w:r w:rsidRPr="00735869">
              <w:rPr>
                <w:lang w:val="nl-NL"/>
              </w:rPr>
              <w:t>EN 4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algemeen heelkundige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 xml:space="preserve">De patiënt met cardiale aandoeningen 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gedragsstoornissen / psychiatrische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Het kind met (acute)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interne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Pr="000F1F2B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neurologische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Pr="000F1F2B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pulmonale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Pr="00B01DBB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Pr="00B01DBB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spoed eisende aandoeningen in het hoofd/hals gebied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Pr="00D52DB8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Pr="00B01DBB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traumatologische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Pr="00B01DBB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Pr="00B01DBB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Triage +samenwerking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Default="00026D1F" w:rsidP="000C418A"/>
        </w:tc>
        <w:tc>
          <w:tcPr>
            <w:tcW w:w="6912" w:type="dxa"/>
          </w:tcPr>
          <w:p w:rsidR="00026D1F" w:rsidRPr="00B01DBB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>De patiënt met urologische of gynaecologische aandoeningen</w:t>
            </w:r>
          </w:p>
        </w:tc>
      </w:tr>
      <w:tr w:rsidR="00026D1F" w:rsidRPr="0034287F" w:rsidTr="000C418A">
        <w:tc>
          <w:tcPr>
            <w:tcW w:w="2376" w:type="dxa"/>
            <w:vMerge/>
          </w:tcPr>
          <w:p w:rsidR="00026D1F" w:rsidRPr="00B01DBB" w:rsidRDefault="00026D1F" w:rsidP="000C418A">
            <w:pPr>
              <w:rPr>
                <w:lang w:val="nl-NL"/>
              </w:rPr>
            </w:pPr>
          </w:p>
        </w:tc>
        <w:tc>
          <w:tcPr>
            <w:tcW w:w="6912" w:type="dxa"/>
          </w:tcPr>
          <w:p w:rsidR="00026D1F" w:rsidRPr="00B01DBB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 xml:space="preserve">Stervensbegeleiding </w:t>
            </w:r>
          </w:p>
        </w:tc>
      </w:tr>
      <w:tr w:rsidR="00026D1F" w:rsidRPr="0034287F" w:rsidTr="000C418A">
        <w:tc>
          <w:tcPr>
            <w:tcW w:w="9288" w:type="dxa"/>
            <w:gridSpan w:val="2"/>
            <w:shd w:val="clear" w:color="auto" w:fill="D9D9D9" w:themeFill="background1" w:themeFillShade="D9"/>
          </w:tcPr>
          <w:p w:rsidR="00026D1F" w:rsidRDefault="00026D1F" w:rsidP="000C418A"/>
        </w:tc>
      </w:tr>
    </w:tbl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rPr>
          <w:lang w:eastAsia="nl-NL"/>
        </w:rPr>
      </w:pPr>
      <w:r>
        <w:rPr>
          <w:lang w:eastAsia="nl-NL"/>
        </w:rPr>
        <w:br w:type="page"/>
      </w:r>
    </w:p>
    <w:p w:rsidR="00026D1F" w:rsidRDefault="00026D1F" w:rsidP="00026D1F">
      <w:pPr>
        <w:spacing w:after="0"/>
        <w:rPr>
          <w:lang w:eastAsia="nl-NL"/>
        </w:rPr>
      </w:pPr>
    </w:p>
    <w:p w:rsidR="00026D1F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077"/>
        <w:gridCol w:w="5699"/>
      </w:tblGrid>
      <w:tr w:rsidR="00026D1F" w:rsidRPr="009B6680" w:rsidTr="000C41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9B6680" w:rsidRDefault="00026D1F" w:rsidP="000C418A">
            <w:pPr>
              <w:rPr>
                <w:b/>
                <w:sz w:val="20"/>
                <w:szCs w:val="20"/>
                <w:lang w:val="nl-NL"/>
              </w:rPr>
            </w:pPr>
            <w:r w:rsidRPr="009B6680">
              <w:rPr>
                <w:b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9B6680" w:rsidRDefault="00026D1F" w:rsidP="000C418A">
            <w:pPr>
              <w:rPr>
                <w:b/>
                <w:sz w:val="20"/>
                <w:szCs w:val="20"/>
                <w:lang w:val="nl-NL"/>
              </w:rPr>
            </w:pPr>
            <w:r w:rsidRPr="009B6680">
              <w:rPr>
                <w:b/>
                <w:sz w:val="20"/>
                <w:szCs w:val="20"/>
                <w:lang w:val="nl-NL"/>
              </w:rPr>
              <w:t xml:space="preserve">Kenmerkende Beroepssituatie 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>De patiënt met algemeen heelkundige aandoeningen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70" w:hanging="357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De opvang van een 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patiënt met buikklachten en/of misselijkheid en braken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470" w:hanging="357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een wondinfectie/abces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 xml:space="preserve">De patiënt met cardiale aandoeningen 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De opvang van een 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patiënt met een circulatie stilstand</w:t>
            </w:r>
            <w:r w:rsidRPr="009B6680">
              <w:rPr>
                <w:rFonts w:cs="Arial"/>
                <w:bCs/>
                <w:sz w:val="20"/>
                <w:szCs w:val="20"/>
                <w:lang w:val="nl-NL"/>
              </w:rPr>
              <w:t>(BLS 3ejrs ALS 4ejrs)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pijn op de borst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in shock </w:t>
            </w:r>
            <w:r w:rsidRPr="009B6680">
              <w:rPr>
                <w:rFonts w:cs="Arial"/>
                <w:bCs/>
                <w:sz w:val="20"/>
                <w:szCs w:val="20"/>
                <w:lang w:val="nl-NL"/>
              </w:rPr>
              <w:t>(</w:t>
            </w:r>
            <w:proofErr w:type="spellStart"/>
            <w:r w:rsidRPr="009B6680">
              <w:rPr>
                <w:rFonts w:cs="Arial"/>
                <w:bCs/>
                <w:sz w:val="20"/>
                <w:szCs w:val="20"/>
                <w:lang w:val="nl-NL"/>
              </w:rPr>
              <w:t>hoogcomplex</w:t>
            </w:r>
            <w:proofErr w:type="spellEnd"/>
            <w:r w:rsidRPr="009B6680">
              <w:rPr>
                <w:rFonts w:cs="Arial"/>
                <w:bCs/>
                <w:sz w:val="20"/>
                <w:szCs w:val="20"/>
                <w:lang w:val="nl-NL"/>
              </w:rPr>
              <w:t>)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De opvang van een 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patiënt met palpitaties/ ritmestoornis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hartfalen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>De patiënt met gedragsstoornissen / psychiatrische aandoeningen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</w:t>
            </w:r>
            <w:r w:rsidRPr="009B6680">
              <w:rPr>
                <w:rFonts w:cs="Arial"/>
                <w:bCs/>
                <w:noProof/>
                <w:sz w:val="20"/>
                <w:szCs w:val="20"/>
                <w:lang w:val="nl-NL"/>
              </w:rPr>
              <w:t>een acute psychiatrische hulpvraag / tentamen suïcide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automutilatie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>Het kind met (acute) aandoeningen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h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et kind met klein letsel 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h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et kind met verdenking op kindermishandeling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 w:rsidRPr="009B6680">
              <w:rPr>
                <w:rFonts w:cs="Arial"/>
                <w:noProof/>
                <w:sz w:val="20"/>
                <w:szCs w:val="20"/>
                <w:lang w:val="nl-NL"/>
              </w:rPr>
              <w:t>Acute opvang van het vitaal bedreigde kind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color w:val="FF0000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O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pvang kind na trauma (LC/HC)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>De patiënt met interne aandoeningen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De opvang van een 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patiënt met een (alcohol)intoxicatie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De opvang van een </w:t>
            </w:r>
            <w:r w:rsidRPr="009B6680">
              <w:rPr>
                <w:rFonts w:cs="Arial"/>
                <w:noProof/>
                <w:sz w:val="20"/>
                <w:szCs w:val="20"/>
                <w:lang w:val="nl-NL"/>
              </w:rPr>
              <w:t>patient met een besmettelijke aandoening (HIV, hepatitis-B, hepatitis-C, MRSA)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(een ontregeling van ) diabetes mellitus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bCs/>
                <w:sz w:val="20"/>
                <w:szCs w:val="20"/>
                <w:lang w:val="nl-NL"/>
              </w:rPr>
              <w:t xml:space="preserve"> patiënt met (Acute) geriatrische en/of sociale problematiek of delier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bCs/>
                <w:sz w:val="20"/>
                <w:szCs w:val="20"/>
                <w:lang w:val="nl-NL"/>
              </w:rPr>
              <w:t xml:space="preserve"> patiënt met een hematologische/oncologische problematiek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buikklachten en/of misselijkheid en braken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>De patiënt met neurologische aandoeningen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bewustzijnsverandering en/of neurologische uitvalsverschijnselen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insulten 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EE3B7A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EE3B7A">
              <w:rPr>
                <w:rFonts w:cs="Arial"/>
                <w:sz w:val="20"/>
                <w:szCs w:val="20"/>
                <w:lang w:val="nl-NL"/>
              </w:rPr>
              <w:t xml:space="preserve"> patiënt met collaps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>De patiënt met pulmonale aandoeningen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</w:t>
            </w:r>
            <w:r>
              <w:rPr>
                <w:rFonts w:cs="Arial"/>
                <w:sz w:val="20"/>
                <w:szCs w:val="20"/>
                <w:lang w:val="nl-NL"/>
              </w:rPr>
              <w:t xml:space="preserve">respiratoir falen 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</w:t>
            </w:r>
            <w:r w:rsidRPr="00F06472">
              <w:rPr>
                <w:lang w:val="nl-NL"/>
              </w:rPr>
              <w:t xml:space="preserve"> </w:t>
            </w:r>
            <w:r w:rsidRPr="00F06472">
              <w:rPr>
                <w:rFonts w:cs="Arial"/>
                <w:sz w:val="20"/>
                <w:szCs w:val="20"/>
                <w:lang w:val="nl-NL"/>
              </w:rPr>
              <w:t>geobstrueerde luchtweg (HC)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HVS</w:t>
            </w:r>
          </w:p>
        </w:tc>
      </w:tr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 xml:space="preserve">De patiënt met spoed eisende aandoeningen in het hoofd/hals gebied 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bCs/>
                <w:noProof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p</w:t>
            </w:r>
            <w:r w:rsidRPr="009B6680">
              <w:rPr>
                <w:rFonts w:cs="Arial"/>
                <w:bCs/>
                <w:noProof/>
                <w:sz w:val="20"/>
                <w:szCs w:val="20"/>
                <w:lang w:val="nl-NL"/>
              </w:rPr>
              <w:t>roblematiek op gebied van oogheelkunde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bCs/>
                <w:noProof/>
                <w:sz w:val="20"/>
                <w:szCs w:val="20"/>
                <w:lang w:val="nl-NL"/>
              </w:rPr>
              <w:t xml:space="preserve"> patiënt met problematiek op gebied van Kaak of aangezichtsletsel</w:t>
            </w:r>
          </w:p>
        </w:tc>
      </w:tr>
    </w:tbl>
    <w:p w:rsidR="00026D1F" w:rsidRDefault="00026D1F" w:rsidP="00026D1F">
      <w:r>
        <w:br w:type="page"/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77"/>
        <w:gridCol w:w="5841"/>
      </w:tblGrid>
      <w:tr w:rsidR="00026D1F" w:rsidRPr="009B6680" w:rsidTr="000C418A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lastRenderedPageBreak/>
              <w:t>De patiënt met traumatologische aandoeningen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 xml:space="preserve"> </w:t>
            </w:r>
          </w:p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een trauma aan hoofd en ruggenmerg (neuro) (LG/HC)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trauma (thorax, abdomen, bekken, urogenitaal) (LG/HC)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De opvang van een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 xml:space="preserve"> patiënt met Hypo- of hyperthermie / (Bijna) verdrinking/ brandwonden(LG/HC)</w:t>
            </w:r>
          </w:p>
        </w:tc>
      </w:tr>
      <w:tr w:rsidR="00026D1F" w:rsidRPr="009B6680" w:rsidTr="000C418A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De opvang van een 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patiënt met ‘kleine traumatologie’ / weke delen / los huidletsel.</w:t>
            </w:r>
          </w:p>
        </w:tc>
      </w:tr>
      <w:tr w:rsidR="00026D1F" w:rsidRPr="009B6680" w:rsidTr="000C41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Triage  &amp; </w:t>
            </w:r>
            <w:r w:rsidRPr="009B6680">
              <w:rPr>
                <w:sz w:val="20"/>
                <w:szCs w:val="20"/>
                <w:lang w:val="nl-NL"/>
              </w:rPr>
              <w:t>samenwerking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cs="Arial"/>
                <w:noProof/>
                <w:sz w:val="20"/>
                <w:szCs w:val="20"/>
                <w:lang w:val="nl-NL"/>
              </w:rPr>
            </w:pPr>
            <w:r w:rsidRPr="009B6680">
              <w:rPr>
                <w:rFonts w:cs="Arial"/>
                <w:noProof/>
                <w:sz w:val="20"/>
                <w:szCs w:val="20"/>
                <w:lang w:val="nl-NL"/>
              </w:rPr>
              <w:t xml:space="preserve">Triage </w:t>
            </w:r>
          </w:p>
        </w:tc>
      </w:tr>
      <w:tr w:rsidR="00026D1F" w:rsidRPr="009B6680" w:rsidTr="000C41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>De patiënt met urologische of gynaecologische aandoeningen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De opvang van een </w:t>
            </w:r>
            <w:r w:rsidRPr="009B6680">
              <w:rPr>
                <w:rFonts w:cs="Arial"/>
                <w:sz w:val="20"/>
                <w:szCs w:val="20"/>
                <w:lang w:val="nl-NL"/>
              </w:rPr>
              <w:t>patiënt met Acute obstetrisch-gynaecologische problematiek</w:t>
            </w:r>
          </w:p>
        </w:tc>
      </w:tr>
      <w:tr w:rsidR="00026D1F" w:rsidRPr="009B6680" w:rsidTr="000C418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C418A">
            <w:pPr>
              <w:rPr>
                <w:sz w:val="20"/>
                <w:szCs w:val="20"/>
                <w:lang w:val="nl-NL"/>
              </w:rPr>
            </w:pPr>
            <w:r w:rsidRPr="009B6680">
              <w:rPr>
                <w:sz w:val="20"/>
                <w:szCs w:val="20"/>
                <w:lang w:val="nl-NL"/>
              </w:rPr>
              <w:t xml:space="preserve">Stervensbegeleiding 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D1F" w:rsidRPr="009B6680" w:rsidRDefault="00026D1F" w:rsidP="00026D1F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="Arial"/>
                <w:sz w:val="20"/>
                <w:szCs w:val="20"/>
                <w:lang w:val="nl-NL"/>
              </w:rPr>
            </w:pPr>
            <w:r w:rsidRPr="009B6680">
              <w:rPr>
                <w:rFonts w:cs="Arial"/>
                <w:sz w:val="20"/>
                <w:szCs w:val="20"/>
                <w:lang w:val="nl-NL"/>
              </w:rPr>
              <w:t>De overleden patiënt</w:t>
            </w: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sz w:val="24"/>
          <w:szCs w:val="28"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4" w:name="_Toc462141739"/>
      <w:r>
        <w:rPr>
          <w:rFonts w:asciiTheme="minorHAnsi" w:hAnsiTheme="minorHAnsi"/>
        </w:rPr>
        <w:lastRenderedPageBreak/>
        <w:t>T</w:t>
      </w:r>
      <w:r w:rsidRPr="009B6680">
        <w:rPr>
          <w:rFonts w:asciiTheme="minorHAnsi" w:hAnsiTheme="minorHAnsi"/>
        </w:rPr>
        <w:t>hema De patiënt met algemeen heelkundige aandoeningen</w:t>
      </w:r>
      <w:bookmarkEnd w:id="4"/>
      <w:r w:rsidRPr="009B6680">
        <w:rPr>
          <w:rFonts w:asciiTheme="minorHAnsi" w:hAnsiTheme="minorHAnsi"/>
        </w:rPr>
        <w:t xml:space="preserve">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5" w:name="_Toc462141740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De patiënt met algemeen heelkundige aandoeningen</w:t>
      </w:r>
      <w:bookmarkEnd w:id="5"/>
    </w:p>
    <w:p w:rsidR="00026D1F" w:rsidRPr="00773B6E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3702"/>
        <w:gridCol w:w="2980"/>
      </w:tblGrid>
      <w:tr w:rsidR="00026D1F" w:rsidRPr="00773B6E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met buikklachten en/of misselijkheid en braken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De patiënt met algemeen heelkundige aandoeningen 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2197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3829" w:type="dxa"/>
          </w:tcPr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73B6E">
              <w:rPr>
                <w:rFonts w:cs="Arial"/>
                <w:sz w:val="20"/>
                <w:szCs w:val="20"/>
              </w:rPr>
              <w:t>Zuurstof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toedienen</w:t>
            </w:r>
            <w:proofErr w:type="spellEnd"/>
          </w:p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3B6E">
              <w:rPr>
                <w:rFonts w:cs="Arial"/>
                <w:sz w:val="20"/>
                <w:szCs w:val="20"/>
              </w:rPr>
              <w:t xml:space="preserve">Monitoring van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vitale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functies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</w:t>
            </w:r>
          </w:p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cs="Arial"/>
                <w:sz w:val="20"/>
                <w:szCs w:val="20"/>
              </w:rPr>
              <w:t>afleidingen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ECG</w:t>
            </w:r>
          </w:p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73B6E">
              <w:rPr>
                <w:rFonts w:cs="Arial"/>
                <w:sz w:val="20"/>
                <w:szCs w:val="20"/>
              </w:rPr>
              <w:t>Perifeer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veneuze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toegang</w:t>
            </w:r>
            <w:proofErr w:type="spellEnd"/>
          </w:p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73B6E">
              <w:rPr>
                <w:rFonts w:cs="Arial"/>
                <w:sz w:val="20"/>
                <w:szCs w:val="20"/>
              </w:rPr>
              <w:t>Medicatie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vocht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toedienen</w:t>
            </w:r>
            <w:proofErr w:type="spellEnd"/>
          </w:p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proofErr w:type="spellStart"/>
            <w:r w:rsidRPr="00773B6E">
              <w:rPr>
                <w:rFonts w:cs="Arial"/>
                <w:sz w:val="20"/>
                <w:szCs w:val="20"/>
              </w:rPr>
              <w:t>Algemene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Anamnese</w:t>
            </w:r>
            <w:proofErr w:type="spellEnd"/>
          </w:p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</w:rPr>
              <w:t>TTO</w:t>
            </w:r>
          </w:p>
          <w:p w:rsidR="00026D1F" w:rsidRPr="00773B6E" w:rsidRDefault="00026D1F" w:rsidP="00026D1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Exploreren hulpvraag en hoofdklacht (SCEGS; ALTIS)</w:t>
            </w:r>
          </w:p>
        </w:tc>
        <w:tc>
          <w:tcPr>
            <w:tcW w:w="3083" w:type="dxa"/>
          </w:tcPr>
          <w:p w:rsidR="00026D1F" w:rsidRPr="00773B6E" w:rsidRDefault="00026D1F" w:rsidP="00026D1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773B6E">
              <w:rPr>
                <w:rFonts w:cs="Arial"/>
                <w:sz w:val="20"/>
                <w:szCs w:val="20"/>
              </w:rPr>
              <w:t>Maagsonde</w:t>
            </w:r>
            <w:proofErr w:type="spellEnd"/>
            <w:r w:rsidRPr="00773B6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73B6E">
              <w:rPr>
                <w:rFonts w:cs="Arial"/>
                <w:sz w:val="20"/>
                <w:szCs w:val="20"/>
              </w:rPr>
              <w:t>inbrengen</w:t>
            </w:r>
            <w:proofErr w:type="spellEnd"/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Afnemen Tractus-anamnese</w:t>
            </w:r>
          </w:p>
          <w:p w:rsidR="00026D1F" w:rsidRPr="00773B6E" w:rsidRDefault="00026D1F" w:rsidP="000C418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773B6E">
              <w:rPr>
                <w:rFonts w:cs="Arial"/>
                <w:sz w:val="20"/>
                <w:szCs w:val="20"/>
                <w:vertAlign w:val="superscript"/>
                <w:lang w:val="nl-NL"/>
              </w:rPr>
              <w:t>e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ambulance)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Stelt a.d.h.v. PS en/of SS een werkdiagnose op.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Kan een volledige anamnese en TTO doen.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Kan omgaan met de emoties van iedereen, betrokken bij de opvang van een patiënt met buikklachten en/of misselijkheid en braken, inclusief begeleiders/ familie.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is begrepen.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Noteert bevindingen in ARF/LERF</w:t>
            </w:r>
          </w:p>
          <w:p w:rsidR="00026D1F" w:rsidRPr="00773B6E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Gebruikt CRM richtlijnen bij </w:t>
            </w:r>
            <w:proofErr w:type="spellStart"/>
            <w:r w:rsidRPr="00773B6E">
              <w:rPr>
                <w:rFonts w:cs="Arial"/>
                <w:sz w:val="20"/>
                <w:szCs w:val="20"/>
                <w:lang w:val="nl-NL"/>
              </w:rPr>
              <w:t>multi</w:t>
            </w:r>
            <w:proofErr w:type="spellEnd"/>
            <w:r w:rsidRPr="00773B6E">
              <w:rPr>
                <w:rFonts w:cs="Arial"/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>Luistert naar, begrijpt en voert opdrachten van andere zorgverleners aan patiënten op de juiste wijze uit.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691"/>
        <w:gridCol w:w="2988"/>
      </w:tblGrid>
      <w:tr w:rsidR="00026D1F" w:rsidRPr="00773B6E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met een wondinfectie / abces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De patiënt met algemeen heelkundige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1231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829" w:type="dxa"/>
          </w:tcPr>
          <w:p w:rsidR="00026D1F" w:rsidRPr="00EE3B7A" w:rsidRDefault="00026D1F" w:rsidP="00026D1F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E3B7A">
              <w:rPr>
                <w:rFonts w:cs="Arial"/>
                <w:sz w:val="20"/>
                <w:szCs w:val="20"/>
              </w:rPr>
              <w:t xml:space="preserve">Monitoring van </w:t>
            </w:r>
            <w:proofErr w:type="spellStart"/>
            <w:r w:rsidRPr="00EE3B7A">
              <w:rPr>
                <w:rFonts w:cs="Arial"/>
                <w:sz w:val="20"/>
                <w:szCs w:val="20"/>
              </w:rPr>
              <w:t>vitale</w:t>
            </w:r>
            <w:proofErr w:type="spellEnd"/>
            <w:r w:rsidRPr="00EE3B7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E3B7A">
              <w:rPr>
                <w:rFonts w:cs="Arial"/>
                <w:sz w:val="20"/>
                <w:szCs w:val="20"/>
              </w:rPr>
              <w:t>functies</w:t>
            </w:r>
            <w:proofErr w:type="spellEnd"/>
            <w:r w:rsidRPr="00EE3B7A">
              <w:rPr>
                <w:rFonts w:cs="Arial"/>
                <w:sz w:val="20"/>
                <w:szCs w:val="20"/>
              </w:rPr>
              <w:t xml:space="preserve"> </w:t>
            </w:r>
          </w:p>
          <w:p w:rsidR="00026D1F" w:rsidRPr="00EE3B7A" w:rsidRDefault="00026D1F" w:rsidP="00026D1F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proofErr w:type="spellStart"/>
            <w:r w:rsidRPr="00EE3B7A">
              <w:rPr>
                <w:rFonts w:cs="Arial"/>
                <w:sz w:val="20"/>
                <w:szCs w:val="20"/>
              </w:rPr>
              <w:t>Algemene</w:t>
            </w:r>
            <w:proofErr w:type="spellEnd"/>
            <w:r w:rsidRPr="00EE3B7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E3B7A">
              <w:rPr>
                <w:rFonts w:cs="Arial"/>
                <w:sz w:val="20"/>
                <w:szCs w:val="20"/>
              </w:rPr>
              <w:t>Anamnese</w:t>
            </w:r>
            <w:proofErr w:type="spellEnd"/>
          </w:p>
          <w:p w:rsidR="00026D1F" w:rsidRPr="00EE3B7A" w:rsidRDefault="00026D1F" w:rsidP="00026D1F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</w:rPr>
              <w:t>TTO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Exploreren hulpvraag en hoofdklacht (SCEGS; ALTIS)</w:t>
            </w:r>
          </w:p>
        </w:tc>
        <w:tc>
          <w:tcPr>
            <w:tcW w:w="3083" w:type="dxa"/>
          </w:tcPr>
          <w:p w:rsidR="00026D1F" w:rsidRPr="00EE3B7A" w:rsidRDefault="00026D1F" w:rsidP="00026D1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EE3B7A">
              <w:rPr>
                <w:rFonts w:cs="Arial"/>
                <w:sz w:val="20"/>
                <w:szCs w:val="20"/>
              </w:rPr>
              <w:t>Perifeer</w:t>
            </w:r>
            <w:proofErr w:type="spellEnd"/>
            <w:r w:rsidRPr="00EE3B7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E3B7A">
              <w:rPr>
                <w:rFonts w:cs="Arial"/>
                <w:sz w:val="20"/>
                <w:szCs w:val="20"/>
              </w:rPr>
              <w:t>veneuze</w:t>
            </w:r>
            <w:proofErr w:type="spellEnd"/>
            <w:r w:rsidRPr="00EE3B7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EE3B7A">
              <w:rPr>
                <w:rFonts w:cs="Arial"/>
                <w:sz w:val="20"/>
                <w:szCs w:val="20"/>
              </w:rPr>
              <w:t>toegang</w:t>
            </w:r>
            <w:proofErr w:type="spellEnd"/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Het afnemen van een uitgebreide anamnese</w:t>
            </w:r>
          </w:p>
          <w:p w:rsidR="00026D1F" w:rsidRPr="00773B6E" w:rsidRDefault="00026D1F" w:rsidP="000C418A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Schat de ernst van de situatie in en schakelt op tijd hulp in  (bv; MMT, 2</w:t>
            </w:r>
            <w:r w:rsidRPr="00EE3B7A">
              <w:rPr>
                <w:rFonts w:cs="Arial"/>
                <w:sz w:val="20"/>
                <w:szCs w:val="20"/>
                <w:vertAlign w:val="superscript"/>
                <w:lang w:val="nl-NL"/>
              </w:rPr>
              <w:t>e</w:t>
            </w:r>
            <w:r w:rsidRPr="00EE3B7A">
              <w:rPr>
                <w:rFonts w:cs="Arial"/>
                <w:sz w:val="20"/>
                <w:szCs w:val="20"/>
                <w:lang w:val="nl-NL"/>
              </w:rPr>
              <w:t xml:space="preserve"> ambulance)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Past de juiste protocollen toe (o.a. pijnstilling en hygiëne)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Kan een volledige anamnese en TTO doen.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Kan omgaan met de emoties van iedereen, betrokken bij de opvang van een patiënt met een trauma aan hoofd en ruggenmerg, inclusief begeleiders/ familie.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cs="Arial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eastAsia="Calibri" w:cs="Arial"/>
                <w:sz w:val="20"/>
                <w:szCs w:val="20"/>
                <w:lang w:val="nl-NL"/>
              </w:rPr>
            </w:pPr>
            <w:r w:rsidRPr="00EE3B7A">
              <w:rPr>
                <w:rFonts w:eastAsia="Calibri" w:cs="Arial"/>
                <w:sz w:val="20"/>
                <w:szCs w:val="20"/>
                <w:lang w:val="nl-NL"/>
              </w:rPr>
              <w:t xml:space="preserve">Gebruikt CRM richtlijnen bij </w:t>
            </w:r>
            <w:proofErr w:type="spellStart"/>
            <w:r w:rsidRPr="00EE3B7A">
              <w:rPr>
                <w:rFonts w:eastAsia="Calibri" w:cs="Arial"/>
                <w:sz w:val="20"/>
                <w:szCs w:val="20"/>
                <w:lang w:val="nl-NL"/>
              </w:rPr>
              <w:t>multi</w:t>
            </w:r>
            <w:proofErr w:type="spellEnd"/>
            <w:r w:rsidRPr="00EE3B7A">
              <w:rPr>
                <w:rFonts w:eastAsia="Calibri" w:cs="Arial"/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EE3B7A" w:rsidRDefault="00026D1F" w:rsidP="00026D1F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E3B7A">
              <w:rPr>
                <w:rFonts w:eastAsia="Calibri" w:cs="Arial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is begrepen.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sz w:val="24"/>
          <w:szCs w:val="28"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ind w:left="708" w:hanging="708"/>
        <w:rPr>
          <w:rFonts w:asciiTheme="minorHAnsi" w:hAnsiTheme="minorHAnsi"/>
        </w:rPr>
      </w:pPr>
      <w:bookmarkStart w:id="6" w:name="_Toc462141741"/>
      <w:r>
        <w:rPr>
          <w:rFonts w:asciiTheme="minorHAnsi" w:hAnsiTheme="minorHAnsi"/>
        </w:rPr>
        <w:lastRenderedPageBreak/>
        <w:t>T</w:t>
      </w:r>
      <w:r w:rsidRPr="009B6680">
        <w:rPr>
          <w:rFonts w:asciiTheme="minorHAnsi" w:hAnsiTheme="minorHAnsi"/>
        </w:rPr>
        <w:t xml:space="preserve">hema De patiënt met </w:t>
      </w:r>
      <w:r>
        <w:rPr>
          <w:rFonts w:asciiTheme="minorHAnsi" w:hAnsiTheme="minorHAnsi"/>
        </w:rPr>
        <w:t>cardiale</w:t>
      </w:r>
      <w:r w:rsidRPr="009B6680">
        <w:rPr>
          <w:rFonts w:asciiTheme="minorHAnsi" w:hAnsiTheme="minorHAnsi"/>
        </w:rPr>
        <w:t xml:space="preserve"> aandoeningen</w:t>
      </w:r>
      <w:bookmarkEnd w:id="6"/>
      <w:r w:rsidRPr="009B6680">
        <w:rPr>
          <w:rFonts w:asciiTheme="minorHAnsi" w:hAnsiTheme="minorHAnsi"/>
        </w:rPr>
        <w:t xml:space="preserve"> </w:t>
      </w:r>
    </w:p>
    <w:p w:rsidR="00026D1F" w:rsidRPr="00EC2725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ind w:left="830" w:hanging="830"/>
        <w:rPr>
          <w:rFonts w:asciiTheme="minorHAnsi" w:hAnsiTheme="minorHAnsi"/>
          <w:sz w:val="22"/>
          <w:szCs w:val="22"/>
        </w:rPr>
      </w:pPr>
      <w:bookmarkStart w:id="7" w:name="_Toc462141742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De patiënt met </w:t>
      </w:r>
      <w:r>
        <w:rPr>
          <w:rFonts w:asciiTheme="minorHAnsi" w:hAnsiTheme="minorHAnsi"/>
          <w:sz w:val="22"/>
          <w:szCs w:val="22"/>
        </w:rPr>
        <w:t>cardiale</w:t>
      </w:r>
      <w:r w:rsidRPr="00773B6E">
        <w:rPr>
          <w:rFonts w:asciiTheme="minorHAnsi" w:hAnsiTheme="minorHAnsi"/>
          <w:sz w:val="22"/>
          <w:szCs w:val="22"/>
        </w:rPr>
        <w:t xml:space="preserve"> aandoeningen</w:t>
      </w:r>
      <w:bookmarkEnd w:id="7"/>
    </w:p>
    <w:p w:rsidR="00026D1F" w:rsidRPr="00773B6E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3698"/>
        <w:gridCol w:w="2995"/>
      </w:tblGrid>
      <w:tr w:rsidR="00026D1F" w:rsidRPr="00773B6E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met een circulatiestilstand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De patiënt met </w:t>
            </w:r>
            <w:r>
              <w:rPr>
                <w:rFonts w:cs="Arial"/>
                <w:sz w:val="20"/>
                <w:szCs w:val="20"/>
                <w:lang w:val="nl-NL"/>
              </w:rPr>
              <w:t>cardiale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3662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829" w:type="dxa"/>
          </w:tcPr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E5425C">
              <w:rPr>
                <w:sz w:val="20"/>
                <w:szCs w:val="20"/>
              </w:rPr>
              <w:t>Manuele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luchtwegtechnieken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Toepassing</w:t>
            </w:r>
            <w:proofErr w:type="spellEnd"/>
            <w:r w:rsidRPr="00E5425C">
              <w:rPr>
                <w:sz w:val="20"/>
                <w:szCs w:val="20"/>
              </w:rPr>
              <w:t xml:space="preserve"> van </w:t>
            </w:r>
            <w:proofErr w:type="spellStart"/>
            <w:r w:rsidRPr="00E5425C">
              <w:rPr>
                <w:sz w:val="20"/>
                <w:szCs w:val="20"/>
              </w:rPr>
              <w:t>orale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luchtweg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hulpmiddelen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425C">
              <w:rPr>
                <w:sz w:val="20"/>
                <w:szCs w:val="20"/>
              </w:rPr>
              <w:t>Masker-</w:t>
            </w:r>
            <w:proofErr w:type="spellStart"/>
            <w:r w:rsidRPr="00E5425C">
              <w:rPr>
                <w:sz w:val="20"/>
                <w:szCs w:val="20"/>
              </w:rPr>
              <w:t>ballon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ventilatie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Endotracheale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intubatie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beademingsmachine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manuele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thoraxcompressies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intraveneuze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toegang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425C">
              <w:rPr>
                <w:sz w:val="20"/>
                <w:szCs w:val="20"/>
              </w:rPr>
              <w:t xml:space="preserve">intra </w:t>
            </w:r>
            <w:proofErr w:type="spellStart"/>
            <w:r w:rsidRPr="00E5425C">
              <w:rPr>
                <w:sz w:val="20"/>
                <w:szCs w:val="20"/>
              </w:rPr>
              <w:t>osale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toegang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medicatie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425C">
              <w:rPr>
                <w:sz w:val="20"/>
                <w:szCs w:val="20"/>
              </w:rPr>
              <w:t xml:space="preserve">12-afleidingen ECG 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defibrillatie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maagsonde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5425C">
              <w:rPr>
                <w:sz w:val="20"/>
                <w:szCs w:val="20"/>
              </w:rPr>
              <w:t>glucose</w:t>
            </w:r>
          </w:p>
          <w:p w:rsidR="00026D1F" w:rsidRPr="00773B6E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</w:rPr>
              <w:t xml:space="preserve">pupil </w:t>
            </w:r>
            <w:proofErr w:type="spellStart"/>
            <w:r w:rsidRPr="00E5425C">
              <w:rPr>
                <w:sz w:val="20"/>
                <w:szCs w:val="20"/>
              </w:rPr>
              <w:t>controle</w:t>
            </w:r>
            <w:proofErr w:type="spellEnd"/>
          </w:p>
        </w:tc>
        <w:tc>
          <w:tcPr>
            <w:tcW w:w="3083" w:type="dxa"/>
          </w:tcPr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mechanische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proofErr w:type="spellStart"/>
            <w:r w:rsidRPr="00E5425C">
              <w:rPr>
                <w:sz w:val="20"/>
                <w:szCs w:val="20"/>
              </w:rPr>
              <w:t>thoraxcompressie</w:t>
            </w:r>
            <w:proofErr w:type="spellEnd"/>
            <w:r w:rsidRPr="00E5425C">
              <w:rPr>
                <w:sz w:val="20"/>
                <w:szCs w:val="20"/>
              </w:rPr>
              <w:t xml:space="preserve"> </w:t>
            </w:r>
            <w:r w:rsidRPr="00E5425C">
              <w:rPr>
                <w:sz w:val="20"/>
                <w:szCs w:val="20"/>
                <w:lang w:val="nl-NL"/>
              </w:rPr>
              <w:t>(autopuls, Lucas)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5425C">
              <w:rPr>
                <w:sz w:val="20"/>
                <w:szCs w:val="20"/>
              </w:rPr>
              <w:t>Larynxmasker</w:t>
            </w:r>
            <w:proofErr w:type="spellEnd"/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 xml:space="preserve">Transcutaan </w:t>
            </w:r>
            <w:proofErr w:type="spellStart"/>
            <w:r w:rsidRPr="00E5425C">
              <w:rPr>
                <w:sz w:val="20"/>
                <w:szCs w:val="20"/>
                <w:lang w:val="nl-NL"/>
              </w:rPr>
              <w:t>pacen</w:t>
            </w:r>
            <w:proofErr w:type="spellEnd"/>
            <w:r w:rsidRPr="00E5425C">
              <w:rPr>
                <w:sz w:val="20"/>
                <w:szCs w:val="20"/>
                <w:lang w:val="nl-NL"/>
              </w:rPr>
              <w:t xml:space="preserve"> bij p-wave asystolie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proofErr w:type="spellStart"/>
            <w:r w:rsidRPr="00E5425C">
              <w:rPr>
                <w:sz w:val="20"/>
                <w:szCs w:val="20"/>
              </w:rPr>
              <w:t>Magneet</w:t>
            </w:r>
            <w:proofErr w:type="spellEnd"/>
            <w:r w:rsidRPr="00E5425C">
              <w:rPr>
                <w:sz w:val="20"/>
                <w:szCs w:val="20"/>
              </w:rPr>
              <w:t xml:space="preserve"> op ICD/ pacemaker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E5425C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E5425C">
              <w:rPr>
                <w:sz w:val="20"/>
                <w:szCs w:val="20"/>
                <w:lang w:val="nl-NL"/>
              </w:rPr>
              <w:t xml:space="preserve"> ambulance, huisarts, politie)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 xml:space="preserve">Past de juiste protocollen toe 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Overweegt de oorzaken van de circulatiestilstand (o.a. 4 H’s en 4 T’s) .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Neemt hetero anamnese af</w:t>
            </w:r>
          </w:p>
          <w:p w:rsidR="00026D1F" w:rsidRPr="00E5425C" w:rsidRDefault="00026D1F" w:rsidP="00026D1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Kan omgaan met de emoties van iedereen, betrokken bij de opvang van de patiënt.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Draagt duidelijk de relevante patiëntgegevens over (SBAR) bij overdracht van verantwoordelijkheden van zorg en controleert of de informatie zodanig is overgekomen.</w:t>
            </w:r>
          </w:p>
          <w:p w:rsidR="00026D1F" w:rsidRPr="00E5425C" w:rsidRDefault="00026D1F" w:rsidP="00026D1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E5425C" w:rsidRDefault="00026D1F" w:rsidP="000C418A">
            <w:pPr>
              <w:widowControl w:val="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Schakelt de politie in bij verdenking niet-natuurlijke doodsoorzaak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Schakelt een (huis)arts in bij overlijden van de patiënt buiten het ziekenhuis (vaststellen doodsoorzaak, invullen overlijdenspapieren, etc.)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>Bespreekt/handelt conform regionale afspraken als de overledene niet achtergelaten kan worden op de plaats van de hulpverlening</w:t>
            </w:r>
          </w:p>
          <w:p w:rsidR="00026D1F" w:rsidRPr="00E5425C" w:rsidRDefault="00026D1F" w:rsidP="00026D1F">
            <w:pPr>
              <w:widowControl w:val="0"/>
              <w:numPr>
                <w:ilvl w:val="0"/>
                <w:numId w:val="8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E5425C">
              <w:rPr>
                <w:sz w:val="20"/>
                <w:szCs w:val="20"/>
                <w:lang w:val="nl-NL"/>
              </w:rPr>
              <w:t xml:space="preserve">Kiest het juiste ziekenhuis </w:t>
            </w:r>
            <w:proofErr w:type="spellStart"/>
            <w:r w:rsidRPr="00E5425C">
              <w:rPr>
                <w:sz w:val="20"/>
                <w:szCs w:val="20"/>
                <w:lang w:val="nl-NL"/>
              </w:rPr>
              <w:t>a.h.v</w:t>
            </w:r>
            <w:proofErr w:type="spellEnd"/>
            <w:r w:rsidRPr="00E5425C">
              <w:rPr>
                <w:sz w:val="20"/>
                <w:szCs w:val="20"/>
                <w:lang w:val="nl-NL"/>
              </w:rPr>
              <w:t>. oorzaak circulatiestilstand (PCI centrum in dien op basis STEMI)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Pr="00B01D51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026D1F" w:rsidRPr="00773B6E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met pijn op de borst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De patiënt met </w:t>
            </w:r>
            <w:r>
              <w:rPr>
                <w:rFonts w:cs="Arial"/>
                <w:sz w:val="20"/>
                <w:szCs w:val="20"/>
                <w:lang w:val="nl-NL"/>
              </w:rPr>
              <w:t>cardiale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aandoeningen 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752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6912" w:type="dxa"/>
          </w:tcPr>
          <w:p w:rsidR="00026D1F" w:rsidRPr="00382570" w:rsidRDefault="00026D1F" w:rsidP="00026D1F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82570">
              <w:rPr>
                <w:sz w:val="20"/>
                <w:szCs w:val="20"/>
              </w:rPr>
              <w:t>intraveneuze</w:t>
            </w:r>
            <w:proofErr w:type="spellEnd"/>
            <w:r w:rsidRPr="00382570">
              <w:rPr>
                <w:sz w:val="20"/>
                <w:szCs w:val="20"/>
              </w:rPr>
              <w:t xml:space="preserve"> </w:t>
            </w:r>
            <w:proofErr w:type="spellStart"/>
            <w:r w:rsidRPr="00382570">
              <w:rPr>
                <w:sz w:val="20"/>
                <w:szCs w:val="20"/>
              </w:rPr>
              <w:t>toegang</w:t>
            </w:r>
            <w:proofErr w:type="spellEnd"/>
          </w:p>
          <w:p w:rsidR="00026D1F" w:rsidRPr="00382570" w:rsidRDefault="00026D1F" w:rsidP="00026D1F">
            <w:pPr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82570">
              <w:rPr>
                <w:sz w:val="20"/>
                <w:szCs w:val="20"/>
              </w:rPr>
              <w:t xml:space="preserve">12-afleidingen ECG 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proofErr w:type="spellStart"/>
            <w:r w:rsidRPr="00382570">
              <w:rPr>
                <w:sz w:val="20"/>
                <w:szCs w:val="20"/>
              </w:rPr>
              <w:t>medicatie</w:t>
            </w:r>
            <w:proofErr w:type="spellEnd"/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382570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382570">
              <w:rPr>
                <w:sz w:val="20"/>
                <w:szCs w:val="20"/>
                <w:lang w:val="nl-NL"/>
              </w:rPr>
              <w:t xml:space="preserve"> ambulance, huisarts)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Is in staat een 12-afleidingen ECG op de juiste wijze te interpreteren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Past de juiste protocollen toe 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Stelt a.d.h.v. PS en/of SS een werkdiagnose op  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Kan differentiaal diagnoses van pijn op de borst benoemen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Kan omgaan met de emoties van iedereen, betrokken bij de opvang van de patiënt.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382570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  <w:tc>
          <w:tcPr>
            <w:tcW w:w="6912" w:type="dxa"/>
          </w:tcPr>
          <w:p w:rsidR="00026D1F" w:rsidRPr="00382570" w:rsidRDefault="00026D1F" w:rsidP="00026D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Kan een verantwoorde inschatting maken a.d.h.v. PS, SS, TTO om een patiënt al dan niet in te sturen of doorverwijzen.</w:t>
            </w:r>
          </w:p>
          <w:p w:rsidR="00026D1F" w:rsidRPr="00382570" w:rsidRDefault="00026D1F" w:rsidP="00026D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Handelt volgens de wettelijke bepalingen die van toepassing zijn (BIG, WGBO, WBP).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/>
    <w:p w:rsidR="00026D1F" w:rsidRDefault="00026D1F" w:rsidP="00026D1F"/>
    <w:p w:rsidR="00026D1F" w:rsidRDefault="00026D1F" w:rsidP="00026D1F"/>
    <w:p w:rsidR="00026D1F" w:rsidRDefault="00026D1F" w:rsidP="00026D1F"/>
    <w:p w:rsidR="00026D1F" w:rsidRDefault="00026D1F" w:rsidP="00026D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3637"/>
        <w:gridCol w:w="3070"/>
      </w:tblGrid>
      <w:tr w:rsidR="00026D1F" w:rsidRPr="00773B6E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in shock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De patiënt met </w:t>
            </w:r>
            <w:r>
              <w:rPr>
                <w:rFonts w:cs="Arial"/>
                <w:sz w:val="20"/>
                <w:szCs w:val="20"/>
                <w:lang w:val="nl-NL"/>
              </w:rPr>
              <w:t>cardiale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1221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829" w:type="dxa"/>
          </w:tcPr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82570">
              <w:rPr>
                <w:sz w:val="20"/>
                <w:szCs w:val="20"/>
              </w:rPr>
              <w:t xml:space="preserve">O2 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82570">
              <w:rPr>
                <w:sz w:val="20"/>
                <w:szCs w:val="20"/>
              </w:rPr>
              <w:t>intraveneuze</w:t>
            </w:r>
            <w:proofErr w:type="spellEnd"/>
            <w:r w:rsidRPr="00382570">
              <w:rPr>
                <w:sz w:val="20"/>
                <w:szCs w:val="20"/>
              </w:rPr>
              <w:t xml:space="preserve"> </w:t>
            </w:r>
            <w:proofErr w:type="spellStart"/>
            <w:r w:rsidRPr="00382570">
              <w:rPr>
                <w:sz w:val="20"/>
                <w:szCs w:val="20"/>
              </w:rPr>
              <w:t>toegang</w:t>
            </w:r>
            <w:proofErr w:type="spellEnd"/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12-afleidingen ECG 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82570">
              <w:rPr>
                <w:sz w:val="20"/>
                <w:szCs w:val="20"/>
              </w:rPr>
              <w:t>medicatie</w:t>
            </w:r>
            <w:proofErr w:type="spellEnd"/>
          </w:p>
          <w:p w:rsidR="00026D1F" w:rsidRPr="00773B6E" w:rsidRDefault="00026D1F" w:rsidP="00026D1F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proofErr w:type="spellStart"/>
            <w:r w:rsidRPr="00382570">
              <w:rPr>
                <w:sz w:val="20"/>
                <w:szCs w:val="20"/>
              </w:rPr>
              <w:t>stelpen</w:t>
            </w:r>
            <w:proofErr w:type="spellEnd"/>
            <w:r w:rsidRPr="00382570">
              <w:rPr>
                <w:sz w:val="20"/>
                <w:szCs w:val="20"/>
              </w:rPr>
              <w:t xml:space="preserve">  </w:t>
            </w:r>
            <w:proofErr w:type="spellStart"/>
            <w:r w:rsidRPr="00382570">
              <w:rPr>
                <w:sz w:val="20"/>
                <w:szCs w:val="20"/>
              </w:rPr>
              <w:t>bloedingen</w:t>
            </w:r>
            <w:proofErr w:type="spellEnd"/>
          </w:p>
        </w:tc>
        <w:tc>
          <w:tcPr>
            <w:tcW w:w="3083" w:type="dxa"/>
          </w:tcPr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82570">
              <w:rPr>
                <w:sz w:val="20"/>
                <w:szCs w:val="20"/>
              </w:rPr>
              <w:t>ontlasten</w:t>
            </w:r>
            <w:proofErr w:type="spellEnd"/>
            <w:r w:rsidRPr="00382570">
              <w:rPr>
                <w:sz w:val="20"/>
                <w:szCs w:val="20"/>
              </w:rPr>
              <w:t xml:space="preserve"> </w:t>
            </w:r>
            <w:proofErr w:type="spellStart"/>
            <w:r w:rsidRPr="00382570">
              <w:rPr>
                <w:sz w:val="20"/>
                <w:szCs w:val="20"/>
              </w:rPr>
              <w:t>spanningspneumothorax</w:t>
            </w:r>
            <w:proofErr w:type="spellEnd"/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proofErr w:type="spellStart"/>
            <w:r w:rsidRPr="00382570">
              <w:rPr>
                <w:sz w:val="20"/>
                <w:szCs w:val="20"/>
              </w:rPr>
              <w:t>cardioversie</w:t>
            </w:r>
            <w:proofErr w:type="spellEnd"/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382570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382570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Past de juiste protocollen toe 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Stelt a.d.h.v. PS en/of SS een werkdiagnose op.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Kan de verschillende vormen van shock benoemen.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382570" w:rsidRDefault="00026D1F" w:rsidP="00026D1F">
            <w:pPr>
              <w:widowControl w:val="0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Arial"/>
                <w:sz w:val="20"/>
                <w:szCs w:val="20"/>
                <w:lang w:val="nl-NL"/>
              </w:rPr>
            </w:pPr>
            <w:r w:rsidRPr="00382570">
              <w:rPr>
                <w:rFonts w:cs="Arial"/>
                <w:sz w:val="20"/>
                <w:szCs w:val="20"/>
                <w:lang w:val="nl-NL"/>
              </w:rPr>
              <w:t>G</w:t>
            </w:r>
            <w:r w:rsidRPr="00382570">
              <w:rPr>
                <w:sz w:val="20"/>
                <w:szCs w:val="20"/>
                <w:lang w:val="nl-NL"/>
              </w:rPr>
              <w:t xml:space="preserve">ebruikt CRM richtlijnen bij </w:t>
            </w:r>
            <w:proofErr w:type="spellStart"/>
            <w:r w:rsidRPr="00382570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382570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382570" w:rsidRDefault="00026D1F" w:rsidP="00026D1F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82570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widowControl w:val="0"/>
              <w:ind w:left="360"/>
              <w:contextualSpacing/>
              <w:rPr>
                <w:sz w:val="20"/>
                <w:szCs w:val="20"/>
                <w:lang w:val="nl-NL"/>
              </w:rPr>
            </w:pPr>
          </w:p>
          <w:p w:rsidR="00026D1F" w:rsidRPr="00E5425C" w:rsidRDefault="00026D1F" w:rsidP="000C418A">
            <w:pPr>
              <w:widowControl w:val="0"/>
              <w:ind w:left="360"/>
              <w:contextualSpacing/>
              <w:rPr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  <w:tcBorders>
              <w:bottom w:val="single" w:sz="4" w:space="0" w:color="auto"/>
            </w:tcBorders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F01157" w:rsidRDefault="00026D1F" w:rsidP="000C418A">
            <w:pPr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lastRenderedPageBreak/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692"/>
        <w:gridCol w:w="2988"/>
      </w:tblGrid>
      <w:tr w:rsidR="00026D1F" w:rsidRPr="00773B6E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met palpitaties / ritmestoornis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De patiënt met </w:t>
            </w:r>
            <w:r>
              <w:rPr>
                <w:rFonts w:cs="Arial"/>
                <w:sz w:val="20"/>
                <w:szCs w:val="20"/>
                <w:lang w:val="nl-NL"/>
              </w:rPr>
              <w:t>cardiale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1221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Veel voorkomende handelingen </w:t>
            </w:r>
          </w:p>
        </w:tc>
        <w:tc>
          <w:tcPr>
            <w:tcW w:w="3829" w:type="dxa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O2 op geleide van saturatie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12-afleidingen ECG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intraveneuze toegang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vagale manoeuvre (LPA8)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medicatie</w:t>
            </w:r>
          </w:p>
        </w:tc>
        <w:tc>
          <w:tcPr>
            <w:tcW w:w="3083" w:type="dxa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cardioversie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 xml:space="preserve">transcutaan </w:t>
            </w:r>
            <w:proofErr w:type="spellStart"/>
            <w:r w:rsidRPr="00F01157">
              <w:rPr>
                <w:rFonts w:cs="Arial"/>
                <w:sz w:val="20"/>
                <w:szCs w:val="20"/>
                <w:lang w:val="nl-NL"/>
              </w:rPr>
              <w:t>pacen</w:t>
            </w:r>
            <w:proofErr w:type="spellEnd"/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magneet op ICD/ pacemaker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F01157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F01157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Past de juiste protocollen toe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G</w:t>
            </w:r>
            <w:r w:rsidRPr="00F01157">
              <w:rPr>
                <w:sz w:val="20"/>
                <w:szCs w:val="20"/>
                <w:lang w:val="nl-NL"/>
              </w:rPr>
              <w:t xml:space="preserve">ebruikt CRM richtlijnen bij </w:t>
            </w:r>
            <w:proofErr w:type="spellStart"/>
            <w:r w:rsidRPr="00F01157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F01157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widowControl w:val="0"/>
              <w:ind w:left="360"/>
              <w:contextualSpacing/>
              <w:rPr>
                <w:sz w:val="20"/>
                <w:szCs w:val="20"/>
                <w:lang w:val="nl-NL"/>
              </w:rPr>
            </w:pPr>
          </w:p>
          <w:p w:rsidR="00026D1F" w:rsidRPr="00E5425C" w:rsidRDefault="00026D1F" w:rsidP="000C418A">
            <w:pPr>
              <w:widowControl w:val="0"/>
              <w:ind w:left="360"/>
              <w:contextualSpacing/>
              <w:rPr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3708"/>
        <w:gridCol w:w="2968"/>
      </w:tblGrid>
      <w:tr w:rsidR="00026D1F" w:rsidRPr="00382570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met hartfalen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De patiënt met </w:t>
            </w:r>
            <w:r>
              <w:rPr>
                <w:rFonts w:cs="Arial"/>
                <w:sz w:val="20"/>
                <w:szCs w:val="20"/>
                <w:lang w:val="nl-NL"/>
              </w:rPr>
              <w:t>cardiale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1221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829" w:type="dxa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O2 op geleide van saturatie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12-afleidingen ECG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intraveneuze toegang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vagale manoeuvre (LPA8)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medicatie</w:t>
            </w:r>
          </w:p>
        </w:tc>
        <w:tc>
          <w:tcPr>
            <w:tcW w:w="3083" w:type="dxa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CPAP</w:t>
            </w:r>
          </w:p>
          <w:p w:rsidR="00026D1F" w:rsidRPr="00773B6E" w:rsidRDefault="00026D1F" w:rsidP="000C418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F01157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F01157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Past de juiste protocollen toe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rFonts w:cs="Arial"/>
                <w:sz w:val="20"/>
                <w:szCs w:val="20"/>
                <w:lang w:val="nl-NL"/>
              </w:rPr>
              <w:t>G</w:t>
            </w:r>
            <w:r w:rsidRPr="00F01157">
              <w:rPr>
                <w:sz w:val="20"/>
                <w:szCs w:val="20"/>
                <w:lang w:val="nl-NL"/>
              </w:rPr>
              <w:t xml:space="preserve">ebruikt CRM richtlijnen bij </w:t>
            </w:r>
            <w:proofErr w:type="spellStart"/>
            <w:r w:rsidRPr="00F01157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F01157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F01157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01157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widowControl w:val="0"/>
              <w:ind w:left="360"/>
              <w:contextualSpacing/>
              <w:rPr>
                <w:sz w:val="20"/>
                <w:szCs w:val="20"/>
                <w:lang w:val="nl-NL"/>
              </w:rPr>
            </w:pPr>
          </w:p>
          <w:p w:rsidR="00026D1F" w:rsidRPr="00E5425C" w:rsidRDefault="00026D1F" w:rsidP="000C418A">
            <w:pPr>
              <w:widowControl w:val="0"/>
              <w:ind w:left="360"/>
              <w:contextualSpacing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sz w:val="24"/>
          <w:szCs w:val="28"/>
          <w:lang w:eastAsia="nl-NL"/>
        </w:rPr>
      </w:pPr>
      <w:r>
        <w:br w:type="page"/>
      </w:r>
    </w:p>
    <w:p w:rsidR="00026D1F" w:rsidRPr="00F01157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8" w:name="_Toc462141743"/>
      <w:r>
        <w:rPr>
          <w:rFonts w:asciiTheme="minorHAnsi" w:hAnsiTheme="minorHAnsi"/>
        </w:rPr>
        <w:lastRenderedPageBreak/>
        <w:t>T</w:t>
      </w:r>
      <w:r w:rsidRPr="00F01157">
        <w:rPr>
          <w:rFonts w:asciiTheme="minorHAnsi" w:hAnsiTheme="minorHAnsi"/>
        </w:rPr>
        <w:t>hema De patiënt met gedragsstoornissen / psychiatrische aandoeningen</w:t>
      </w:r>
      <w:bookmarkEnd w:id="8"/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9" w:name="_Toc462141744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De patiënt met </w:t>
      </w:r>
      <w:r>
        <w:rPr>
          <w:rFonts w:asciiTheme="minorHAnsi" w:hAnsiTheme="minorHAnsi"/>
          <w:sz w:val="22"/>
          <w:szCs w:val="22"/>
        </w:rPr>
        <w:t>gedragsstoornissen / psychiatrische aandoeningen</w:t>
      </w:r>
      <w:bookmarkEnd w:id="9"/>
    </w:p>
    <w:p w:rsidR="00026D1F" w:rsidRPr="00E15502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689"/>
        <w:gridCol w:w="2990"/>
      </w:tblGrid>
      <w:tr w:rsidR="00026D1F" w:rsidRPr="00382570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6B32FF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6B32FF">
              <w:rPr>
                <w:b/>
                <w:lang w:val="nl-NL"/>
              </w:rPr>
              <w:t>De opvang van een patiënt met een acute psychiatrische hulpvraag / tentamen suïcide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50DC8" w:rsidRDefault="00026D1F" w:rsidP="000C418A">
            <w:pPr>
              <w:rPr>
                <w:sz w:val="20"/>
                <w:szCs w:val="20"/>
                <w:lang w:val="nl-NL"/>
              </w:rPr>
            </w:pPr>
            <w:r w:rsidRPr="00750DC8">
              <w:rPr>
                <w:sz w:val="20"/>
                <w:szCs w:val="20"/>
                <w:lang w:val="nl-NL"/>
              </w:rPr>
              <w:t>De patiënt met gedragsstoornissen / psychiatrische aandoeningen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1231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3829" w:type="dxa"/>
          </w:tcPr>
          <w:p w:rsidR="00026D1F" w:rsidRPr="00E15502" w:rsidRDefault="00026D1F" w:rsidP="00026D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Monitoring van vitale functies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12-aleidingen ECG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 xml:space="preserve">Algemene Anamnese 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Medicatie toedienen</w:t>
            </w:r>
          </w:p>
        </w:tc>
        <w:tc>
          <w:tcPr>
            <w:tcW w:w="3083" w:type="dxa"/>
          </w:tcPr>
          <w:p w:rsidR="00026D1F" w:rsidRPr="00E15502" w:rsidRDefault="00026D1F" w:rsidP="00026D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Perifeer veneuze lijn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Maagsonde inbrengen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Afnemen tractus anamnese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TTO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E15502">
              <w:rPr>
                <w:rFonts w:cs="Arial"/>
                <w:sz w:val="20"/>
                <w:szCs w:val="20"/>
                <w:vertAlign w:val="superscript"/>
                <w:lang w:val="nl-NL"/>
              </w:rPr>
              <w:t>e</w:t>
            </w: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 ambulance, RIAGG, psychiater, huisarts)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Past de juiste protocollen toe (o.a. onrust, psychiatrie algemeen, intoxicaties)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Stelt a.d.h.v. PS en/of SS een werkdiagnose op.</w:t>
            </w:r>
          </w:p>
          <w:p w:rsidR="00026D1F" w:rsidRPr="00E15502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Kan een volledige anamnese en TTO doen.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Kan omgaan met de emoties van iedereen, betrokken bij de opvang van een patiënt met een acute </w:t>
            </w:r>
            <w:proofErr w:type="spellStart"/>
            <w:r w:rsidRPr="00E15502">
              <w:rPr>
                <w:rFonts w:cs="Arial"/>
                <w:sz w:val="20"/>
                <w:szCs w:val="20"/>
                <w:lang w:val="nl-NL"/>
              </w:rPr>
              <w:t>psychaitrische</w:t>
            </w:r>
            <w:proofErr w:type="spellEnd"/>
            <w:r w:rsidRPr="00E15502">
              <w:rPr>
                <w:rFonts w:cs="Arial"/>
                <w:sz w:val="20"/>
                <w:szCs w:val="20"/>
                <w:lang w:val="nl-NL"/>
              </w:rPr>
              <w:t xml:space="preserve"> hulpvraag/TS, inclusief begeleiders/ familie.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is begrepen.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E15502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Pr="00E15502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organiseert de zorg rondom de patiënt, handelt naar kunnen en weet grenzen aan te geven </w:t>
            </w:r>
          </w:p>
          <w:p w:rsidR="00026D1F" w:rsidRPr="00E15502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is in staat om hoofd- van bijzaken te onderscheiden (</w:t>
            </w:r>
            <w:proofErr w:type="spellStart"/>
            <w:r w:rsidRPr="00E15502">
              <w:rPr>
                <w:rFonts w:cs="Arial"/>
                <w:sz w:val="20"/>
                <w:szCs w:val="20"/>
                <w:lang w:val="nl-NL"/>
              </w:rPr>
              <w:t>time-management</w:t>
            </w:r>
            <w:proofErr w:type="spellEnd"/>
            <w:r w:rsidRPr="00E15502">
              <w:rPr>
                <w:rFonts w:cs="Arial"/>
                <w:sz w:val="20"/>
                <w:szCs w:val="20"/>
                <w:lang w:val="nl-NL"/>
              </w:rPr>
              <w:t>)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maakt gebruik van de juiste protocollen en kwaliteitssystemen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  <w:t>Herkent  onrust / agressie en reageert adequaat op bedreigingen c.q. gevaar door de patiënt en kan risico’s inschatten ten aanzien van eigen veiligheid en het overige personeel.</w:t>
            </w: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3"/>
        <w:gridCol w:w="3707"/>
        <w:gridCol w:w="2976"/>
      </w:tblGrid>
      <w:tr w:rsidR="00026D1F" w:rsidRPr="00382570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automutilatie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750DC8" w:rsidRDefault="00026D1F" w:rsidP="000C418A">
            <w:pPr>
              <w:rPr>
                <w:sz w:val="20"/>
                <w:szCs w:val="20"/>
                <w:lang w:val="nl-NL"/>
              </w:rPr>
            </w:pPr>
            <w:r w:rsidRPr="00750DC8">
              <w:rPr>
                <w:sz w:val="20"/>
                <w:szCs w:val="20"/>
                <w:lang w:val="nl-NL"/>
              </w:rPr>
              <w:t>De patiënt met gedragsstoornissen / psychiatrische aandoeningen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1231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829" w:type="dxa"/>
          </w:tcPr>
          <w:p w:rsidR="00026D1F" w:rsidRPr="00E15502" w:rsidRDefault="00026D1F" w:rsidP="00026D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Monitoring van vitale functies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12-a</w:t>
            </w:r>
            <w:r>
              <w:rPr>
                <w:sz w:val="20"/>
                <w:szCs w:val="20"/>
                <w:lang w:val="nl-NL"/>
              </w:rPr>
              <w:t>f</w:t>
            </w:r>
            <w:r w:rsidRPr="00E15502">
              <w:rPr>
                <w:sz w:val="20"/>
                <w:szCs w:val="20"/>
                <w:lang w:val="nl-NL"/>
              </w:rPr>
              <w:t>leidingen ECG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 xml:space="preserve">Algemene Anamnese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15502">
              <w:rPr>
                <w:sz w:val="20"/>
                <w:szCs w:val="20"/>
                <w:lang w:val="nl-NL"/>
              </w:rPr>
              <w:t>Medicatie toedienen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Wondbeoordeling en wondbehandeling</w:t>
            </w:r>
          </w:p>
        </w:tc>
        <w:tc>
          <w:tcPr>
            <w:tcW w:w="3083" w:type="dxa"/>
          </w:tcPr>
          <w:p w:rsidR="00026D1F" w:rsidRPr="00E15502" w:rsidRDefault="00026D1F" w:rsidP="00026D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Perifeer veneuze lijn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Maagsonde inbrengen</w:t>
            </w:r>
          </w:p>
          <w:p w:rsidR="00026D1F" w:rsidRPr="00E15502" w:rsidRDefault="00026D1F" w:rsidP="00026D1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Afnemen tractus anamnese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sz w:val="20"/>
                <w:szCs w:val="20"/>
                <w:lang w:val="nl-NL"/>
              </w:rPr>
              <w:t>TTO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E15502">
              <w:rPr>
                <w:rFonts w:cs="Arial"/>
                <w:sz w:val="20"/>
                <w:szCs w:val="20"/>
                <w:vertAlign w:val="superscript"/>
                <w:lang w:val="nl-NL"/>
              </w:rPr>
              <w:t>e</w:t>
            </w: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 ambulance, RIAGG, psychiater, huisarts)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Past de juiste protocollen toe (o.a. onrust, psychiatrie algemeen, intoxicaties)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Stelt a.d.h.v. PS en/of SS een werkdiagnose op.</w:t>
            </w:r>
          </w:p>
          <w:p w:rsidR="00026D1F" w:rsidRPr="00E15502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Kan een volledige anamnese en TTO doen.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Kan omgaan met de emoties van iedereen, betrokken bij de opvang van een patiënt met</w:t>
            </w:r>
            <w:r>
              <w:rPr>
                <w:rFonts w:cs="Arial"/>
                <w:sz w:val="20"/>
                <w:szCs w:val="20"/>
                <w:lang w:val="nl-NL"/>
              </w:rPr>
              <w:t xml:space="preserve"> automutilatie</w:t>
            </w:r>
            <w:r w:rsidRPr="00E15502">
              <w:rPr>
                <w:rFonts w:cs="Arial"/>
                <w:sz w:val="20"/>
                <w:szCs w:val="20"/>
                <w:lang w:val="nl-NL"/>
              </w:rPr>
              <w:t>, inclusief begeleiders/ familie.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is begrepen.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15502">
              <w:rPr>
                <w:rFonts w:cs="Arial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E15502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E15502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Pr="000B40F5" w:rsidRDefault="00026D1F" w:rsidP="00026D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B40F5">
              <w:rPr>
                <w:sz w:val="20"/>
                <w:szCs w:val="20"/>
                <w:lang w:val="nl-NL"/>
              </w:rPr>
              <w:t>Kan een verantwoorde inschatting maken a.d.h.v. PS, SS, TTO om een Pt al dan niet in te sturen of doorverwijzen.</w:t>
            </w:r>
          </w:p>
          <w:p w:rsidR="00026D1F" w:rsidRPr="000B40F5" w:rsidRDefault="00026D1F" w:rsidP="00026D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B40F5">
              <w:rPr>
                <w:sz w:val="20"/>
                <w:szCs w:val="20"/>
                <w:lang w:val="nl-NL"/>
              </w:rPr>
              <w:t>Handelt volgens de wettelijke bepalingen die van toepassing zijn (BIG, WGBO, WBP</w:t>
            </w:r>
          </w:p>
          <w:p w:rsidR="00026D1F" w:rsidRPr="000B40F5" w:rsidRDefault="00026D1F" w:rsidP="00026D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0B40F5"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  <w:t>Herkent  onrust / agressie en reageert adequaat op bedreigingen c.q. gevaar door de patiënt en kan risico’s inschatten ten aanzien van eigen veiligheid en het overige personeel.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10" w:name="_Toc462141745"/>
      <w:r>
        <w:rPr>
          <w:rFonts w:asciiTheme="minorHAnsi" w:hAnsiTheme="minorHAnsi"/>
        </w:rPr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het kind met (acute) aandoeningen</w:t>
      </w:r>
      <w:bookmarkEnd w:id="10"/>
      <w:r>
        <w:rPr>
          <w:rFonts w:asciiTheme="minorHAnsi" w:hAnsiTheme="minorHAnsi"/>
        </w:rPr>
        <w:t xml:space="preserve">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11" w:name="_Toc462141746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</w:t>
      </w:r>
      <w:r>
        <w:rPr>
          <w:rFonts w:asciiTheme="minorHAnsi" w:hAnsiTheme="minorHAnsi"/>
          <w:sz w:val="22"/>
          <w:szCs w:val="22"/>
        </w:rPr>
        <w:t>Het kind met (acute) aandoeningen</w:t>
      </w:r>
      <w:bookmarkEnd w:id="11"/>
      <w:r>
        <w:rPr>
          <w:rFonts w:asciiTheme="minorHAnsi" w:hAnsiTheme="minorHAnsi"/>
          <w:sz w:val="22"/>
          <w:szCs w:val="22"/>
        </w:rPr>
        <w:t xml:space="preserve"> </w:t>
      </w:r>
    </w:p>
    <w:p w:rsidR="00026D1F" w:rsidRPr="00E15502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het kind met klein letsel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5076B6" w:rsidRDefault="00026D1F" w:rsidP="000C418A">
            <w:pPr>
              <w:rPr>
                <w:sz w:val="20"/>
                <w:szCs w:val="20"/>
                <w:lang w:val="nl-NL"/>
              </w:rPr>
            </w:pPr>
            <w:r w:rsidRPr="005076B6">
              <w:rPr>
                <w:sz w:val="20"/>
                <w:szCs w:val="20"/>
                <w:lang w:val="nl-NL"/>
              </w:rPr>
              <w:t>Het kind met (acute) aandoeningen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912" w:type="dxa"/>
          </w:tcPr>
          <w:p w:rsidR="00026D1F" w:rsidRPr="0053618B" w:rsidRDefault="00026D1F" w:rsidP="00026D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Immobilisatietechnieken</w:t>
            </w:r>
            <w:proofErr w:type="spellEnd"/>
            <w:r w:rsidRPr="0053618B">
              <w:rPr>
                <w:rFonts w:cs="Arial"/>
                <w:sz w:val="20"/>
                <w:szCs w:val="20"/>
              </w:rPr>
              <w:t xml:space="preserve"> </w:t>
            </w:r>
          </w:p>
          <w:p w:rsidR="00026D1F" w:rsidRPr="0053618B" w:rsidRDefault="00026D1F" w:rsidP="00026D1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mitella</w:t>
            </w:r>
            <w:proofErr w:type="spellEnd"/>
          </w:p>
          <w:p w:rsidR="00026D1F" w:rsidRPr="0053618B" w:rsidRDefault="00026D1F" w:rsidP="00026D1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vacuüm</w:t>
            </w:r>
            <w:proofErr w:type="spellEnd"/>
            <w:r w:rsidRPr="005361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618B">
              <w:rPr>
                <w:rFonts w:cs="Arial"/>
                <w:sz w:val="20"/>
                <w:szCs w:val="20"/>
              </w:rPr>
              <w:t>spalk</w:t>
            </w:r>
            <w:proofErr w:type="spellEnd"/>
          </w:p>
          <w:p w:rsidR="00026D1F" w:rsidRPr="0053618B" w:rsidRDefault="00026D1F" w:rsidP="00026D1F">
            <w:pPr>
              <w:pStyle w:val="ListParagraph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maxicosi</w:t>
            </w:r>
            <w:proofErr w:type="spellEnd"/>
          </w:p>
          <w:p w:rsidR="00026D1F" w:rsidRPr="0053618B" w:rsidRDefault="00026D1F" w:rsidP="00026D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Wondverzorging</w:t>
            </w:r>
            <w:proofErr w:type="spellEnd"/>
            <w:r w:rsidRPr="005361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618B">
              <w:rPr>
                <w:rFonts w:cs="Arial"/>
                <w:sz w:val="20"/>
                <w:szCs w:val="20"/>
              </w:rPr>
              <w:t>en</w:t>
            </w:r>
            <w:proofErr w:type="spellEnd"/>
            <w:r w:rsidRPr="005361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618B">
              <w:rPr>
                <w:rFonts w:cs="Arial"/>
                <w:sz w:val="20"/>
                <w:szCs w:val="20"/>
              </w:rPr>
              <w:t>wonddekverband</w:t>
            </w:r>
            <w:proofErr w:type="spellEnd"/>
            <w:r w:rsidRPr="0053618B">
              <w:rPr>
                <w:rFonts w:cs="Arial"/>
                <w:sz w:val="20"/>
                <w:szCs w:val="20"/>
              </w:rPr>
              <w:t xml:space="preserve"> </w:t>
            </w:r>
          </w:p>
          <w:p w:rsidR="00026D1F" w:rsidRPr="0053618B" w:rsidRDefault="00026D1F" w:rsidP="00026D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Drukverband</w:t>
            </w:r>
            <w:proofErr w:type="spellEnd"/>
          </w:p>
          <w:p w:rsidR="00026D1F" w:rsidRPr="0053618B" w:rsidRDefault="00026D1F" w:rsidP="00026D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Perifeer</w:t>
            </w:r>
            <w:proofErr w:type="spellEnd"/>
            <w:r w:rsidRPr="005361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618B">
              <w:rPr>
                <w:rFonts w:cs="Arial"/>
                <w:sz w:val="20"/>
                <w:szCs w:val="20"/>
              </w:rPr>
              <w:t>veneuze</w:t>
            </w:r>
            <w:proofErr w:type="spellEnd"/>
            <w:r w:rsidRPr="0053618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3618B">
              <w:rPr>
                <w:rFonts w:cs="Arial"/>
                <w:sz w:val="20"/>
                <w:szCs w:val="20"/>
              </w:rPr>
              <w:t>toegang</w:t>
            </w:r>
            <w:proofErr w:type="spellEnd"/>
          </w:p>
          <w:p w:rsidR="00026D1F" w:rsidRPr="0053618B" w:rsidRDefault="00026D1F" w:rsidP="00026D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53618B">
              <w:rPr>
                <w:rFonts w:cs="Arial"/>
                <w:sz w:val="20"/>
                <w:szCs w:val="20"/>
              </w:rPr>
              <w:t>Pijnstilling</w:t>
            </w:r>
            <w:proofErr w:type="spellEnd"/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B611FD">
              <w:rPr>
                <w:rFonts w:cs="Arial"/>
                <w:sz w:val="20"/>
                <w:szCs w:val="20"/>
                <w:vertAlign w:val="superscript"/>
                <w:lang w:val="nl-NL"/>
              </w:rPr>
              <w:t>e</w:t>
            </w: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 ambulance)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>Stelt a.d.h.v. PS en/of SS een werkdiagnose op.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>Kan een volledige anamnese en TTO doen.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611FD">
              <w:rPr>
                <w:sz w:val="20"/>
                <w:szCs w:val="20"/>
              </w:rPr>
              <w:t>Beschermt</w:t>
            </w:r>
            <w:proofErr w:type="spellEnd"/>
            <w:r w:rsidRPr="00B611FD">
              <w:rPr>
                <w:sz w:val="20"/>
                <w:szCs w:val="20"/>
              </w:rPr>
              <w:t xml:space="preserve"> kind </w:t>
            </w:r>
            <w:proofErr w:type="spellStart"/>
            <w:r w:rsidRPr="00B611FD">
              <w:rPr>
                <w:sz w:val="20"/>
                <w:szCs w:val="20"/>
              </w:rPr>
              <w:t>tegen</w:t>
            </w:r>
            <w:proofErr w:type="spellEnd"/>
            <w:r w:rsidRPr="00B611FD">
              <w:rPr>
                <w:sz w:val="20"/>
                <w:szCs w:val="20"/>
              </w:rPr>
              <w:t xml:space="preserve"> </w:t>
            </w:r>
            <w:proofErr w:type="spellStart"/>
            <w:r w:rsidRPr="00B611FD">
              <w:rPr>
                <w:sz w:val="20"/>
                <w:szCs w:val="20"/>
              </w:rPr>
              <w:t>afkoeling</w:t>
            </w:r>
            <w:proofErr w:type="spellEnd"/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sz w:val="20"/>
                <w:szCs w:val="20"/>
                <w:lang w:val="nl-NL"/>
              </w:rPr>
              <w:t>Geeft tijdig pijnbestrijding/ past immobilisatietechnieken toe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Kan omgaan met de emoties van iedereen, betrokken bij de opvang van een </w:t>
            </w:r>
            <w:r>
              <w:rPr>
                <w:rFonts w:cs="Arial"/>
                <w:sz w:val="20"/>
                <w:szCs w:val="20"/>
                <w:lang w:val="nl-NL"/>
              </w:rPr>
              <w:t>kind met klein letsel</w:t>
            </w:r>
            <w:r w:rsidRPr="00B611FD">
              <w:rPr>
                <w:rFonts w:cs="Arial"/>
                <w:sz w:val="20"/>
                <w:szCs w:val="20"/>
                <w:lang w:val="nl-NL"/>
              </w:rPr>
              <w:t>, inclusief begeleiders/ familie.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B611FD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Pr="00E15502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EC414D">
              <w:rPr>
                <w:rFonts w:cs="Arial"/>
                <w:sz w:val="20"/>
                <w:szCs w:val="20"/>
                <w:lang w:val="nl-NL"/>
              </w:rPr>
              <w:t>-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ab/>
              <w:t xml:space="preserve">Brengt de eigen beroepsontwikkeling in kaart (de eigen leervragen </w:t>
            </w:r>
          </w:p>
          <w:p w:rsidR="00026D1F" w:rsidRPr="00EC414D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                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 xml:space="preserve">definiëren), stippelt het verder uit en neemt het ter hand </w:t>
            </w:r>
          </w:p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EC414D">
              <w:rPr>
                <w:rFonts w:cs="Arial"/>
                <w:sz w:val="20"/>
                <w:szCs w:val="20"/>
                <w:lang w:val="nl-NL"/>
              </w:rPr>
              <w:t>-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ab/>
              <w:t>Gaat goed om met feedback, geeft aan op welke punten het functioneren</w:t>
            </w:r>
          </w:p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               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 xml:space="preserve"> in een beroepssituatie verbeterd zou kunnen worden. Vraagt collega’s </w:t>
            </w:r>
          </w:p>
          <w:p w:rsidR="00026D1F" w:rsidRPr="00EC414D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                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 xml:space="preserve">naar hun mening /visie.             </w:t>
            </w:r>
          </w:p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EC414D">
              <w:rPr>
                <w:rFonts w:cs="Arial"/>
                <w:sz w:val="20"/>
                <w:szCs w:val="20"/>
                <w:lang w:val="nl-NL"/>
              </w:rPr>
              <w:t>-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ab/>
              <w:t>Is zelfkritisch, reflecteert op eigen gedrag en past dit zo nodig aan, heeft</w:t>
            </w:r>
          </w:p>
          <w:p w:rsidR="00026D1F" w:rsidRPr="00EC414D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EC414D">
              <w:rPr>
                <w:rFonts w:cs="Arial"/>
                <w:sz w:val="20"/>
                <w:szCs w:val="20"/>
                <w:lang w:val="nl-NL"/>
              </w:rPr>
              <w:t xml:space="preserve">  </w:t>
            </w:r>
            <w:r>
              <w:rPr>
                <w:rFonts w:cs="Arial"/>
                <w:sz w:val="20"/>
                <w:szCs w:val="20"/>
                <w:lang w:val="nl-NL"/>
              </w:rPr>
              <w:t xml:space="preserve">              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 xml:space="preserve">een duidelijk beeld van eigen kwaliteiten en beperkingen.                      </w:t>
            </w:r>
          </w:p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EC414D">
              <w:rPr>
                <w:rFonts w:cs="Arial"/>
                <w:sz w:val="20"/>
                <w:szCs w:val="20"/>
                <w:lang w:val="nl-NL"/>
              </w:rPr>
              <w:lastRenderedPageBreak/>
              <w:t>-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ab/>
              <w:t>Heeft verbeterpunten geformuleerd en onderneemt daarop aansluitende</w:t>
            </w: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               </w:t>
            </w:r>
            <w:r w:rsidRPr="00EC414D">
              <w:rPr>
                <w:rFonts w:cs="Arial"/>
                <w:sz w:val="20"/>
                <w:szCs w:val="20"/>
                <w:lang w:val="nl-NL"/>
              </w:rPr>
              <w:t xml:space="preserve"> acties</w:t>
            </w: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6674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het kind met verdenking op kindermishandeling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120BFB" w:rsidRDefault="00026D1F" w:rsidP="000C418A">
            <w:pPr>
              <w:rPr>
                <w:sz w:val="20"/>
                <w:szCs w:val="20"/>
                <w:lang w:val="nl-NL"/>
              </w:rPr>
            </w:pPr>
            <w:r w:rsidRPr="00120BFB">
              <w:rPr>
                <w:sz w:val="20"/>
                <w:szCs w:val="20"/>
                <w:lang w:val="nl-NL"/>
              </w:rPr>
              <w:t>Het kind met (acute) aandoeningen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912" w:type="dxa"/>
          </w:tcPr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611FD">
              <w:rPr>
                <w:rFonts w:ascii="Calibri" w:hAnsi="Calibri"/>
                <w:sz w:val="20"/>
                <w:szCs w:val="20"/>
                <w:lang w:val="nl-NL"/>
              </w:rPr>
              <w:t xml:space="preserve">Verrichten van totaal lichamelijk onderzoek bij kind 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611FD">
              <w:rPr>
                <w:rFonts w:ascii="Calibri" w:hAnsi="Calibri"/>
                <w:sz w:val="20"/>
                <w:szCs w:val="20"/>
                <w:lang w:val="nl-NL"/>
              </w:rPr>
              <w:t xml:space="preserve">Het afnemen van een uitgebreide anamnese bij een kind  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611FD">
              <w:rPr>
                <w:rFonts w:ascii="Calibri" w:hAnsi="Calibri"/>
                <w:sz w:val="20"/>
                <w:szCs w:val="20"/>
              </w:rPr>
              <w:t>CIAMPEDDS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611FD">
              <w:rPr>
                <w:rFonts w:ascii="Calibri" w:hAnsi="Calibri"/>
                <w:sz w:val="20"/>
                <w:szCs w:val="20"/>
              </w:rPr>
              <w:t>HEADDS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611FD">
              <w:rPr>
                <w:rFonts w:ascii="Calibri" w:hAnsi="Calibri"/>
                <w:sz w:val="20"/>
                <w:szCs w:val="20"/>
              </w:rPr>
              <w:t>SPUTOVAMO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schat</w:t>
            </w:r>
            <w:r w:rsidRPr="00B611FD">
              <w:rPr>
                <w:sz w:val="20"/>
                <w:szCs w:val="20"/>
                <w:lang w:val="nl-NL"/>
              </w:rPr>
              <w:t xml:space="preserve"> de ernst </w:t>
            </w:r>
            <w:r>
              <w:rPr>
                <w:sz w:val="20"/>
                <w:szCs w:val="20"/>
                <w:lang w:val="nl-NL"/>
              </w:rPr>
              <w:t xml:space="preserve">in </w:t>
            </w:r>
            <w:r w:rsidRPr="00B611FD">
              <w:rPr>
                <w:sz w:val="20"/>
                <w:szCs w:val="20"/>
                <w:lang w:val="nl-NL"/>
              </w:rPr>
              <w:t>van de situatie en vra</w:t>
            </w:r>
            <w:r>
              <w:rPr>
                <w:sz w:val="20"/>
                <w:szCs w:val="20"/>
                <w:lang w:val="nl-NL"/>
              </w:rPr>
              <w:t xml:space="preserve">agt </w:t>
            </w:r>
            <w:r w:rsidRPr="00B611FD">
              <w:rPr>
                <w:sz w:val="20"/>
                <w:szCs w:val="20"/>
                <w:lang w:val="nl-NL"/>
              </w:rPr>
              <w:t xml:space="preserve">tijdig </w:t>
            </w:r>
            <w:r>
              <w:rPr>
                <w:sz w:val="20"/>
                <w:szCs w:val="20"/>
                <w:lang w:val="nl-NL"/>
              </w:rPr>
              <w:t xml:space="preserve">om </w:t>
            </w:r>
            <w:r w:rsidRPr="00B611FD">
              <w:rPr>
                <w:sz w:val="20"/>
                <w:szCs w:val="20"/>
                <w:lang w:val="nl-NL"/>
              </w:rPr>
              <w:t>hulp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B611FD">
              <w:rPr>
                <w:sz w:val="20"/>
                <w:szCs w:val="20"/>
                <w:lang w:val="nl-NL"/>
              </w:rPr>
              <w:t>(2</w:t>
            </w:r>
            <w:r w:rsidRPr="00B611FD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B611FD">
              <w:rPr>
                <w:sz w:val="20"/>
                <w:szCs w:val="20"/>
                <w:lang w:val="nl-NL"/>
              </w:rPr>
              <w:t xml:space="preserve"> wagen, MMT, politie, huisarts)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verricht </w:t>
            </w:r>
            <w:r w:rsidRPr="00B611FD">
              <w:rPr>
                <w:sz w:val="20"/>
                <w:szCs w:val="20"/>
                <w:lang w:val="nl-NL"/>
              </w:rPr>
              <w:t xml:space="preserve">de eerste opvang en </w:t>
            </w:r>
            <w:r>
              <w:rPr>
                <w:sz w:val="20"/>
                <w:szCs w:val="20"/>
                <w:lang w:val="nl-NL"/>
              </w:rPr>
              <w:t>start de</w:t>
            </w:r>
            <w:r w:rsidRPr="00B611FD">
              <w:rPr>
                <w:sz w:val="20"/>
                <w:szCs w:val="20"/>
                <w:lang w:val="nl-NL"/>
              </w:rPr>
              <w:t xml:space="preserve"> (eerste) behandeling van een kind met verdenking op kindermishandeling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</w:t>
            </w:r>
            <w:r w:rsidRPr="00B611FD">
              <w:rPr>
                <w:sz w:val="20"/>
                <w:szCs w:val="20"/>
                <w:lang w:val="nl-NL"/>
              </w:rPr>
              <w:t>ast de juiste protocollen toe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</w:t>
            </w:r>
            <w:r w:rsidRPr="00B611FD">
              <w:rPr>
                <w:sz w:val="20"/>
                <w:szCs w:val="20"/>
                <w:lang w:val="nl-NL"/>
              </w:rPr>
              <w:t>erricht diagnostisch onderzoek (o.a. vitale functies, anamnese; inclusief CIAMPEDS, lichamelijk onderzoek, meten lichaamsfuncties, aansluiten monitor</w:t>
            </w:r>
            <w:r>
              <w:rPr>
                <w:sz w:val="20"/>
                <w:szCs w:val="20"/>
                <w:lang w:val="nl-NL"/>
              </w:rPr>
              <w:t>)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begrijpt </w:t>
            </w:r>
            <w:r w:rsidRPr="00B611FD">
              <w:rPr>
                <w:sz w:val="20"/>
                <w:szCs w:val="20"/>
                <w:lang w:val="nl-NL"/>
              </w:rPr>
              <w:t>(eventueel met behulp van gerichte aanvullende diagnostiek)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B611FD">
              <w:rPr>
                <w:sz w:val="20"/>
                <w:szCs w:val="20"/>
                <w:lang w:val="nl-NL"/>
              </w:rPr>
              <w:t>of het zichtbare letsel van het kind passend is bij de gebeurtenis (kindermishandeling?)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geeft aan of het</w:t>
            </w:r>
            <w:r w:rsidRPr="00B611FD">
              <w:rPr>
                <w:sz w:val="20"/>
                <w:szCs w:val="20"/>
                <w:lang w:val="nl-NL"/>
              </w:rPr>
              <w:t xml:space="preserve"> normaal gedrag </w:t>
            </w:r>
            <w:r>
              <w:rPr>
                <w:sz w:val="20"/>
                <w:szCs w:val="20"/>
                <w:lang w:val="nl-NL"/>
              </w:rPr>
              <w:t xml:space="preserve">betreft, </w:t>
            </w:r>
            <w:r w:rsidRPr="00B611FD">
              <w:rPr>
                <w:sz w:val="20"/>
                <w:szCs w:val="20"/>
                <w:lang w:val="nl-NL"/>
              </w:rPr>
              <w:t xml:space="preserve">passend bij de beleving van een kind. 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maakt </w:t>
            </w:r>
            <w:r w:rsidRPr="00B611FD">
              <w:rPr>
                <w:sz w:val="20"/>
                <w:szCs w:val="20"/>
                <w:lang w:val="nl-NL"/>
              </w:rPr>
              <w:t>afwijkend gedrag bespreekbaar.</w:t>
            </w:r>
            <w:r w:rsidRPr="00BF4B5D">
              <w:rPr>
                <w:rFonts w:ascii="Calibri" w:hAnsi="Calibri" w:cs="Arial"/>
                <w:sz w:val="20"/>
                <w:szCs w:val="20"/>
                <w:lang w:val="nl-NL"/>
              </w:rPr>
              <w:t xml:space="preserve"> 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 w:cs="Arial"/>
                <w:sz w:val="20"/>
                <w:szCs w:val="20"/>
                <w:lang w:val="nl-NL"/>
              </w:rPr>
              <w:t>maakt gebruik van de juiste protocollen en kwaliteitssystemen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Kan omgaan met de emoties van iedereen, betrokken bij de opvang van </w:t>
            </w:r>
            <w:r w:rsidRPr="00B611FD">
              <w:rPr>
                <w:sz w:val="20"/>
                <w:szCs w:val="20"/>
                <w:lang w:val="nl-NL"/>
              </w:rPr>
              <w:t>een kind betrokken bij kindermishandeling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BF4B5D">
              <w:rPr>
                <w:rFonts w:cs="Arial"/>
                <w:sz w:val="20"/>
                <w:szCs w:val="20"/>
                <w:lang w:val="nl-NL"/>
              </w:rPr>
              <w:t>inclusief begeleiders/ familie.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E15502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bij overdracht van verantwoordelijkheden van zorg en controleert of de informatie zodanig is overgekomen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Arial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 w:cs="Arial"/>
                <w:sz w:val="20"/>
                <w:szCs w:val="20"/>
                <w:lang w:val="nl-NL"/>
              </w:rPr>
              <w:t xml:space="preserve">organiseert de zorg rondom de patiënt, handelt naar kunnen en weet grenzen aan te geven </w:t>
            </w:r>
          </w:p>
          <w:p w:rsidR="00026D1F" w:rsidRPr="00E15502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 w:cs="Arial"/>
                <w:sz w:val="20"/>
                <w:szCs w:val="20"/>
                <w:lang w:val="nl-NL"/>
              </w:rPr>
              <w:t>Kent manieren om (vermoeden van) kindermishandeling kenbaar te maken (Huisarts inschakelen, AMK, kind meenemen om tijd te creëren en het kind  te observeren)</w:t>
            </w: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681"/>
        <w:gridCol w:w="3011"/>
      </w:tblGrid>
      <w:tr w:rsidR="00026D1F" w:rsidRPr="00382570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Acute opvang van het vitaal bedreigde kind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120BFB" w:rsidRDefault="00026D1F" w:rsidP="000C418A">
            <w:pPr>
              <w:rPr>
                <w:sz w:val="20"/>
                <w:szCs w:val="20"/>
                <w:lang w:val="nl-NL"/>
              </w:rPr>
            </w:pPr>
            <w:r w:rsidRPr="00120BFB">
              <w:rPr>
                <w:sz w:val="20"/>
                <w:szCs w:val="20"/>
                <w:lang w:val="nl-NL"/>
              </w:rPr>
              <w:t>Het kind met (acute) aandoeningen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2686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829" w:type="dxa"/>
          </w:tcPr>
          <w:p w:rsidR="00026D1F" w:rsidRPr="00BF4B5D" w:rsidRDefault="00026D1F" w:rsidP="00026D1F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toedienen infuusvloeistoffen en medicatie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toedienen van medicatie volgens protocol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 xml:space="preserve">Verrichten van totaal lichamelijk onderzoek bij kind 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 xml:space="preserve">Het afnemen van een uitgebreide anamnese bij een kind  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CIAMPEDDS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HEADDS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SPUTOVAMO</w:t>
            </w:r>
          </w:p>
        </w:tc>
        <w:tc>
          <w:tcPr>
            <w:tcW w:w="3083" w:type="dxa"/>
          </w:tcPr>
          <w:p w:rsidR="00026D1F" w:rsidRPr="00BF4B5D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intra-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ossale</w:t>
            </w:r>
            <w:proofErr w:type="spellEnd"/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/veneuze toegang bij kind.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PBLS/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</w:rPr>
              <w:t>Specialistische</w:t>
            </w:r>
            <w:proofErr w:type="spellEnd"/>
            <w:r w:rsidRPr="00BF4B5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</w:rPr>
              <w:t>reanimatie</w:t>
            </w:r>
            <w:proofErr w:type="spellEnd"/>
            <w:r w:rsidRPr="00BF4B5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</w:rPr>
              <w:t>kinderen</w:t>
            </w:r>
            <w:proofErr w:type="spellEnd"/>
          </w:p>
          <w:p w:rsidR="00026D1F" w:rsidRPr="00773B6E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schat</w:t>
            </w:r>
            <w:r w:rsidRPr="00B611FD">
              <w:rPr>
                <w:sz w:val="20"/>
                <w:szCs w:val="20"/>
                <w:lang w:val="nl-NL"/>
              </w:rPr>
              <w:t xml:space="preserve"> de ernst </w:t>
            </w:r>
            <w:r>
              <w:rPr>
                <w:sz w:val="20"/>
                <w:szCs w:val="20"/>
                <w:lang w:val="nl-NL"/>
              </w:rPr>
              <w:t xml:space="preserve">in </w:t>
            </w:r>
            <w:r w:rsidRPr="00B611FD">
              <w:rPr>
                <w:sz w:val="20"/>
                <w:szCs w:val="20"/>
                <w:lang w:val="nl-NL"/>
              </w:rPr>
              <w:t>van de situatie en vra</w:t>
            </w:r>
            <w:r>
              <w:rPr>
                <w:sz w:val="20"/>
                <w:szCs w:val="20"/>
                <w:lang w:val="nl-NL"/>
              </w:rPr>
              <w:t xml:space="preserve">agt </w:t>
            </w:r>
            <w:r w:rsidRPr="00B611FD">
              <w:rPr>
                <w:sz w:val="20"/>
                <w:szCs w:val="20"/>
                <w:lang w:val="nl-NL"/>
              </w:rPr>
              <w:t xml:space="preserve">tijdig </w:t>
            </w:r>
            <w:r>
              <w:rPr>
                <w:sz w:val="20"/>
                <w:szCs w:val="20"/>
                <w:lang w:val="nl-NL"/>
              </w:rPr>
              <w:t xml:space="preserve">om </w:t>
            </w:r>
            <w:r w:rsidRPr="00B611FD">
              <w:rPr>
                <w:sz w:val="20"/>
                <w:szCs w:val="20"/>
                <w:lang w:val="nl-NL"/>
              </w:rPr>
              <w:t>hulp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B611FD">
              <w:rPr>
                <w:sz w:val="20"/>
                <w:szCs w:val="20"/>
                <w:lang w:val="nl-NL"/>
              </w:rPr>
              <w:t>(2</w:t>
            </w:r>
            <w:r w:rsidRPr="00B611FD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B611FD">
              <w:rPr>
                <w:sz w:val="20"/>
                <w:szCs w:val="20"/>
                <w:lang w:val="nl-NL"/>
              </w:rPr>
              <w:t xml:space="preserve"> wagen, MMT)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start </w:t>
            </w:r>
            <w:r w:rsidRPr="00BF4B5D">
              <w:rPr>
                <w:sz w:val="20"/>
                <w:szCs w:val="20"/>
                <w:lang w:val="nl-NL"/>
              </w:rPr>
              <w:t xml:space="preserve">de acute opvang van het vitaal bedreigde kind 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t>Past de juiste protocollen toe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lastRenderedPageBreak/>
              <w:t>Verricht diagnostisch onderzoek (o.a. vitale functies, anamnese;</w:t>
            </w:r>
            <w:r>
              <w:rPr>
                <w:sz w:val="20"/>
                <w:szCs w:val="20"/>
                <w:lang w:val="nl-NL"/>
              </w:rPr>
              <w:t xml:space="preserve"> </w:t>
            </w:r>
            <w:r w:rsidRPr="00BF4B5D">
              <w:rPr>
                <w:sz w:val="20"/>
                <w:szCs w:val="20"/>
                <w:lang w:val="nl-NL"/>
              </w:rPr>
              <w:t xml:space="preserve">inclusief CIAMPEDS, lichamelijk onderzoek, meten lichaamsfuncties, aansluiten monitor) 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Beschermt kind tegen afkoeling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Schat de ernst van </w:t>
            </w:r>
            <w:r w:rsidRPr="00BF4B5D">
              <w:rPr>
                <w:sz w:val="20"/>
                <w:szCs w:val="20"/>
                <w:lang w:val="nl-NL"/>
              </w:rPr>
              <w:t xml:space="preserve">het letsel  </w:t>
            </w:r>
            <w:r>
              <w:rPr>
                <w:sz w:val="20"/>
                <w:szCs w:val="20"/>
                <w:lang w:val="nl-NL"/>
              </w:rPr>
              <w:t xml:space="preserve">in </w:t>
            </w:r>
            <w:r w:rsidRPr="00E651EC">
              <w:rPr>
                <w:sz w:val="20"/>
                <w:szCs w:val="20"/>
                <w:lang w:val="nl-NL"/>
              </w:rPr>
              <w:t xml:space="preserve">scoop </w:t>
            </w:r>
            <w:proofErr w:type="spellStart"/>
            <w:r w:rsidRPr="00E651EC">
              <w:rPr>
                <w:sz w:val="20"/>
                <w:szCs w:val="20"/>
                <w:lang w:val="nl-NL"/>
              </w:rPr>
              <w:t>and</w:t>
            </w:r>
            <w:proofErr w:type="spellEnd"/>
            <w:r w:rsidRPr="00E651EC">
              <w:rPr>
                <w:sz w:val="20"/>
                <w:szCs w:val="20"/>
                <w:lang w:val="nl-NL"/>
              </w:rPr>
              <w:t xml:space="preserve"> run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BF4B5D" w:rsidRDefault="00026D1F" w:rsidP="000C418A">
            <w:pPr>
              <w:widowControl w:val="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BF4B5D" w:rsidRDefault="00026D1F" w:rsidP="00026D1F">
            <w:pPr>
              <w:pStyle w:val="ListBullet"/>
              <w:numPr>
                <w:ilvl w:val="0"/>
                <w:numId w:val="25"/>
              </w:numPr>
              <w:rPr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t>Verleent zorg in teamverband ( 2</w:t>
            </w:r>
            <w:r w:rsidRPr="00BF4B5D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BF4B5D">
              <w:rPr>
                <w:sz w:val="20"/>
                <w:szCs w:val="20"/>
                <w:lang w:val="nl-NL"/>
              </w:rPr>
              <w:t xml:space="preserve"> wagen, MMT) en in nauwe samenwerking met andere hulpverleners ( politie </w:t>
            </w:r>
            <w:proofErr w:type="spellStart"/>
            <w:r w:rsidRPr="00BF4B5D">
              <w:rPr>
                <w:sz w:val="20"/>
                <w:szCs w:val="20"/>
                <w:lang w:val="nl-NL"/>
              </w:rPr>
              <w:t>etc</w:t>
            </w:r>
            <w:proofErr w:type="spellEnd"/>
            <w:r w:rsidRPr="00BF4B5D">
              <w:rPr>
                <w:sz w:val="20"/>
                <w:szCs w:val="20"/>
                <w:lang w:val="nl-NL"/>
              </w:rPr>
              <w:t xml:space="preserve">) </w:t>
            </w: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Arial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 w:cs="Arial"/>
                <w:sz w:val="20"/>
                <w:szCs w:val="20"/>
                <w:lang w:val="nl-NL"/>
              </w:rPr>
              <w:t>organiseert de zorg rondom de patiënt, handelt naar kunnen en weet grenzen aan te geven .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Arial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 w:cs="Arial"/>
                <w:sz w:val="20"/>
                <w:szCs w:val="20"/>
                <w:lang w:val="nl-NL"/>
              </w:rPr>
              <w:t>is in staat om hoofd- van bijzaken te onderscheiden (</w:t>
            </w:r>
            <w:proofErr w:type="spellStart"/>
            <w:r w:rsidRPr="00BF4B5D">
              <w:rPr>
                <w:rFonts w:ascii="Calibri" w:hAnsi="Calibri" w:cs="Arial"/>
                <w:sz w:val="20"/>
                <w:szCs w:val="20"/>
                <w:lang w:val="nl-NL"/>
              </w:rPr>
              <w:t>time-management</w:t>
            </w:r>
            <w:proofErr w:type="spellEnd"/>
            <w:r>
              <w:rPr>
                <w:rFonts w:ascii="Calibri" w:hAnsi="Calibri" w:cs="Arial"/>
                <w:sz w:val="20"/>
                <w:szCs w:val="20"/>
                <w:lang w:val="nl-NL"/>
              </w:rPr>
              <w:t>)</w:t>
            </w: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  <w:r>
        <w:rPr>
          <w:lang w:eastAsia="nl-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681"/>
        <w:gridCol w:w="3011"/>
      </w:tblGrid>
      <w:tr w:rsidR="00026D1F" w:rsidRPr="00382570" w:rsidTr="000C418A">
        <w:tc>
          <w:tcPr>
            <w:tcW w:w="9288" w:type="dxa"/>
            <w:gridSpan w:val="3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lastRenderedPageBreak/>
              <w:t>De opvang van een kind na trauma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  <w:gridSpan w:val="2"/>
          </w:tcPr>
          <w:p w:rsidR="00026D1F" w:rsidRPr="00120BFB" w:rsidRDefault="00026D1F" w:rsidP="000C418A">
            <w:pPr>
              <w:rPr>
                <w:sz w:val="20"/>
                <w:szCs w:val="20"/>
                <w:lang w:val="nl-NL"/>
              </w:rPr>
            </w:pPr>
            <w:r w:rsidRPr="00120BFB">
              <w:rPr>
                <w:sz w:val="20"/>
                <w:szCs w:val="20"/>
                <w:lang w:val="nl-NL"/>
              </w:rPr>
              <w:t>Het kind met (acute) aandoeningen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  <w:gridSpan w:val="2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773B6E" w:rsidTr="000C418A">
        <w:trPr>
          <w:trHeight w:val="2686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829" w:type="dxa"/>
          </w:tcPr>
          <w:p w:rsidR="00026D1F" w:rsidRPr="00BF4B5D" w:rsidRDefault="00026D1F" w:rsidP="00026D1F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toedienen infuusvloeistoffen en medicatie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aansluiten monitor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toedienen van medicatie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 xml:space="preserve">Verrichten van totaal lichamelijk onderzoek bij kind </w:t>
            </w:r>
          </w:p>
          <w:p w:rsidR="00026D1F" w:rsidRPr="00BF4B5D" w:rsidRDefault="00026D1F" w:rsidP="00026D1F">
            <w:pPr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 xml:space="preserve">Het afnemen van een uitgebreide anamnese bij een kind  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CIAMPEDDS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HEADDS</w:t>
            </w:r>
          </w:p>
          <w:p w:rsidR="00026D1F" w:rsidRPr="00773B6E" w:rsidRDefault="00026D1F" w:rsidP="00026D1F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SPUTOVAMO</w:t>
            </w:r>
          </w:p>
        </w:tc>
        <w:tc>
          <w:tcPr>
            <w:tcW w:w="3083" w:type="dxa"/>
          </w:tcPr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intra-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ossale</w:t>
            </w:r>
            <w:proofErr w:type="spellEnd"/>
            <w:r w:rsidRPr="00BF4B5D">
              <w:rPr>
                <w:rFonts w:ascii="Calibri" w:hAnsi="Calibri"/>
                <w:sz w:val="20"/>
                <w:szCs w:val="20"/>
                <w:lang w:val="nl-NL"/>
              </w:rPr>
              <w:t>/veneuze toegang bij kind.</w:t>
            </w:r>
          </w:p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BF4B5D">
              <w:rPr>
                <w:rFonts w:ascii="Calibri" w:hAnsi="Calibri"/>
                <w:sz w:val="20"/>
                <w:szCs w:val="20"/>
              </w:rPr>
              <w:t>PBLS/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</w:rPr>
              <w:t>Specialistische</w:t>
            </w:r>
            <w:proofErr w:type="spellEnd"/>
            <w:r w:rsidRPr="00BF4B5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</w:rPr>
              <w:t>reanimatie</w:t>
            </w:r>
            <w:proofErr w:type="spellEnd"/>
            <w:r w:rsidRPr="00BF4B5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F4B5D">
              <w:rPr>
                <w:rFonts w:ascii="Calibri" w:hAnsi="Calibri"/>
                <w:sz w:val="20"/>
                <w:szCs w:val="20"/>
              </w:rPr>
              <w:t>kinderen</w:t>
            </w:r>
            <w:proofErr w:type="spellEnd"/>
          </w:p>
          <w:p w:rsidR="00026D1F" w:rsidRPr="00773B6E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  <w:gridSpan w:val="2"/>
          </w:tcPr>
          <w:p w:rsidR="00026D1F" w:rsidRPr="00BF4B5D" w:rsidRDefault="00026D1F" w:rsidP="00026D1F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t>Past een passende behandeling</w:t>
            </w:r>
            <w:r>
              <w:rPr>
                <w:sz w:val="20"/>
                <w:szCs w:val="20"/>
                <w:lang w:val="nl-NL"/>
              </w:rPr>
              <w:t xml:space="preserve"> toe</w:t>
            </w:r>
            <w:r w:rsidRPr="00BF4B5D">
              <w:rPr>
                <w:sz w:val="20"/>
                <w:szCs w:val="20"/>
                <w:lang w:val="nl-NL"/>
              </w:rPr>
              <w:t xml:space="preserve"> bij het letsel </w:t>
            </w:r>
          </w:p>
          <w:p w:rsidR="00026D1F" w:rsidRDefault="00026D1F" w:rsidP="00026D1F">
            <w:pPr>
              <w:pStyle w:val="ListBullet"/>
              <w:numPr>
                <w:ilvl w:val="0"/>
                <w:numId w:val="28"/>
              </w:numPr>
              <w:rPr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t xml:space="preserve">Benoemt de indicaties en contra-indicaties van pijnstilling of andere relevante toe te dienen medicatie </w:t>
            </w:r>
          </w:p>
          <w:p w:rsidR="00026D1F" w:rsidRPr="00BF4B5D" w:rsidRDefault="00026D1F" w:rsidP="00026D1F">
            <w:pPr>
              <w:pStyle w:val="ListBullet"/>
              <w:numPr>
                <w:ilvl w:val="0"/>
                <w:numId w:val="28"/>
              </w:numPr>
              <w:rPr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t>Geeft  tijdig grenzen aan en draagt zorg over en creëert een veilige omgeving voor de patiënt.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  <w:gridSpan w:val="2"/>
          </w:tcPr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B611FD" w:rsidRDefault="00026D1F" w:rsidP="00026D1F">
            <w:pPr>
              <w:pStyle w:val="ListParagraph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BF4B5D" w:rsidRDefault="00026D1F" w:rsidP="00026D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611FD">
              <w:rPr>
                <w:rFonts w:cs="Arial"/>
                <w:sz w:val="20"/>
                <w:szCs w:val="20"/>
                <w:lang w:val="nl-NL"/>
              </w:rPr>
              <w:t xml:space="preserve">Kan omgaan met de emoties van iedereen, betrokken bij de opvang van </w:t>
            </w:r>
            <w:r w:rsidRPr="00B611FD">
              <w:rPr>
                <w:sz w:val="20"/>
                <w:szCs w:val="20"/>
                <w:lang w:val="nl-NL"/>
              </w:rPr>
              <w:t xml:space="preserve">een kind </w:t>
            </w:r>
            <w:r>
              <w:rPr>
                <w:sz w:val="20"/>
                <w:szCs w:val="20"/>
                <w:lang w:val="nl-NL"/>
              </w:rPr>
              <w:t xml:space="preserve">na trauma </w:t>
            </w:r>
            <w:r w:rsidRPr="00BF4B5D">
              <w:rPr>
                <w:rFonts w:cs="Arial"/>
                <w:sz w:val="20"/>
                <w:szCs w:val="20"/>
                <w:lang w:val="nl-NL"/>
              </w:rPr>
              <w:t>inclusief begeleiders/ familie.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  <w:gridSpan w:val="2"/>
          </w:tcPr>
          <w:p w:rsidR="00026D1F" w:rsidRPr="00BF4B5D" w:rsidRDefault="00026D1F" w:rsidP="00026D1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t>Verleent zorg in teamverband</w:t>
            </w:r>
            <w:r>
              <w:rPr>
                <w:sz w:val="20"/>
                <w:szCs w:val="20"/>
                <w:lang w:val="nl-NL"/>
              </w:rPr>
              <w:t xml:space="preserve"> (</w:t>
            </w:r>
            <w:r w:rsidRPr="00BF4B5D">
              <w:rPr>
                <w:sz w:val="20"/>
                <w:szCs w:val="20"/>
                <w:lang w:val="nl-NL"/>
              </w:rPr>
              <w:t>2</w:t>
            </w:r>
            <w:r w:rsidRPr="00BF4B5D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BF4B5D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 xml:space="preserve">ambulance, </w:t>
            </w:r>
            <w:r w:rsidRPr="00BF4B5D">
              <w:rPr>
                <w:sz w:val="20"/>
                <w:szCs w:val="20"/>
                <w:lang w:val="nl-NL"/>
              </w:rPr>
              <w:t>MMT</w:t>
            </w:r>
            <w:r>
              <w:rPr>
                <w:sz w:val="20"/>
                <w:szCs w:val="20"/>
                <w:lang w:val="nl-NL"/>
              </w:rPr>
              <w:t>)</w:t>
            </w:r>
            <w:r w:rsidRPr="00BF4B5D">
              <w:rPr>
                <w:sz w:val="20"/>
                <w:szCs w:val="20"/>
                <w:lang w:val="nl-NL"/>
              </w:rPr>
              <w:t xml:space="preserve"> en in nauwe samenwerking met andere zorgverleners </w:t>
            </w:r>
          </w:p>
          <w:p w:rsidR="00026D1F" w:rsidRPr="00E15502" w:rsidRDefault="00026D1F" w:rsidP="00026D1F">
            <w:pPr>
              <w:pStyle w:val="ListBullet"/>
              <w:numPr>
                <w:ilvl w:val="0"/>
                <w:numId w:val="28"/>
              </w:numPr>
              <w:rPr>
                <w:rFonts w:cs="Arial"/>
                <w:sz w:val="20"/>
                <w:szCs w:val="20"/>
                <w:lang w:val="nl-NL"/>
              </w:rPr>
            </w:pPr>
            <w:r w:rsidRPr="00BF4B5D">
              <w:rPr>
                <w:sz w:val="20"/>
                <w:szCs w:val="20"/>
                <w:lang w:val="nl-NL"/>
              </w:rPr>
              <w:t>draagt duidelijk en tijdig, de relevante patiëntgegevens over bij overdracht van verantwoordelijkheden van zorg en controleert of de informatie zodanig is overgekomen</w:t>
            </w: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  <w:gridSpan w:val="2"/>
          </w:tcPr>
          <w:p w:rsidR="00026D1F" w:rsidRPr="00BF4B5D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  <w:gridSpan w:val="2"/>
          </w:tcPr>
          <w:p w:rsidR="00026D1F" w:rsidRPr="00507D11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  <w:gridSpan w:val="2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sz w:val="24"/>
          <w:szCs w:val="28"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12" w:name="_Toc462141747"/>
      <w:r>
        <w:rPr>
          <w:rFonts w:asciiTheme="minorHAnsi" w:hAnsiTheme="minorHAnsi"/>
        </w:rPr>
        <w:lastRenderedPageBreak/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de patiënt met interne aandoeningen</w:t>
      </w:r>
      <w:bookmarkEnd w:id="12"/>
      <w:r>
        <w:rPr>
          <w:rFonts w:asciiTheme="minorHAnsi" w:hAnsiTheme="minorHAnsi"/>
        </w:rPr>
        <w:t xml:space="preserve"> </w:t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Pr="00B01D51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13" w:name="_Toc462141748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</w:t>
      </w:r>
      <w:r>
        <w:rPr>
          <w:rFonts w:asciiTheme="minorHAnsi" w:hAnsiTheme="minorHAnsi"/>
          <w:sz w:val="22"/>
          <w:szCs w:val="22"/>
        </w:rPr>
        <w:t>De patiënt met interne aandoeningen</w:t>
      </w:r>
      <w:bookmarkEnd w:id="13"/>
      <w:r>
        <w:rPr>
          <w:rFonts w:asciiTheme="minorHAnsi" w:hAnsiTheme="minorHAnsi"/>
          <w:sz w:val="22"/>
          <w:szCs w:val="22"/>
        </w:rPr>
        <w:t xml:space="preserve"> </w:t>
      </w:r>
    </w:p>
    <w:p w:rsidR="00026D1F" w:rsidRPr="00E15502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6680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een (alcohol) intoxicatie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5076B6" w:rsidRDefault="00026D1F" w:rsidP="000C418A">
            <w:pPr>
              <w:rPr>
                <w:sz w:val="20"/>
                <w:szCs w:val="20"/>
                <w:lang w:val="nl-NL"/>
              </w:rPr>
            </w:pPr>
            <w:r w:rsidRPr="005076B6">
              <w:rPr>
                <w:sz w:val="20"/>
                <w:szCs w:val="20"/>
                <w:lang w:val="nl-NL"/>
              </w:rPr>
              <w:t xml:space="preserve">De patiënt met interne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912" w:type="dxa"/>
          </w:tcPr>
          <w:p w:rsidR="00026D1F" w:rsidRPr="00654F88" w:rsidRDefault="00026D1F" w:rsidP="00026D1F">
            <w:pPr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654F88">
              <w:rPr>
                <w:sz w:val="20"/>
                <w:szCs w:val="20"/>
              </w:rPr>
              <w:t>Manuele</w:t>
            </w:r>
            <w:proofErr w:type="spellEnd"/>
            <w:r w:rsidRPr="00654F88">
              <w:rPr>
                <w:sz w:val="20"/>
                <w:szCs w:val="20"/>
              </w:rPr>
              <w:t xml:space="preserve"> </w:t>
            </w:r>
            <w:proofErr w:type="spellStart"/>
            <w:r w:rsidRPr="00654F88">
              <w:rPr>
                <w:sz w:val="20"/>
                <w:szCs w:val="20"/>
              </w:rPr>
              <w:t>luchtwegtechnieken</w:t>
            </w:r>
            <w:proofErr w:type="spellEnd"/>
          </w:p>
          <w:p w:rsidR="00026D1F" w:rsidRPr="00654F88" w:rsidRDefault="00026D1F" w:rsidP="00026D1F">
            <w:pPr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4F88">
              <w:rPr>
                <w:sz w:val="20"/>
                <w:szCs w:val="20"/>
              </w:rPr>
              <w:t>Toepassing</w:t>
            </w:r>
            <w:proofErr w:type="spellEnd"/>
            <w:r w:rsidRPr="00654F88">
              <w:rPr>
                <w:sz w:val="20"/>
                <w:szCs w:val="20"/>
              </w:rPr>
              <w:t xml:space="preserve"> van </w:t>
            </w:r>
            <w:proofErr w:type="spellStart"/>
            <w:r w:rsidRPr="00654F88">
              <w:rPr>
                <w:sz w:val="20"/>
                <w:szCs w:val="20"/>
              </w:rPr>
              <w:t>orale</w:t>
            </w:r>
            <w:proofErr w:type="spellEnd"/>
            <w:r w:rsidRPr="00654F88">
              <w:rPr>
                <w:sz w:val="20"/>
                <w:szCs w:val="20"/>
              </w:rPr>
              <w:t xml:space="preserve"> </w:t>
            </w:r>
            <w:proofErr w:type="spellStart"/>
            <w:r w:rsidRPr="00654F88">
              <w:rPr>
                <w:sz w:val="20"/>
                <w:szCs w:val="20"/>
              </w:rPr>
              <w:t>luchtweg</w:t>
            </w:r>
            <w:proofErr w:type="spellEnd"/>
            <w:r w:rsidRPr="00654F88">
              <w:rPr>
                <w:sz w:val="20"/>
                <w:szCs w:val="20"/>
              </w:rPr>
              <w:t xml:space="preserve"> </w:t>
            </w:r>
            <w:proofErr w:type="spellStart"/>
            <w:r w:rsidRPr="00654F88">
              <w:rPr>
                <w:sz w:val="20"/>
                <w:szCs w:val="20"/>
              </w:rPr>
              <w:t>hulpmiddelen</w:t>
            </w:r>
            <w:proofErr w:type="spellEnd"/>
          </w:p>
          <w:p w:rsidR="00026D1F" w:rsidRPr="00654F88" w:rsidRDefault="00026D1F" w:rsidP="00026D1F">
            <w:pPr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4F88">
              <w:rPr>
                <w:sz w:val="20"/>
                <w:szCs w:val="20"/>
              </w:rPr>
              <w:t>Observeren</w:t>
            </w:r>
            <w:proofErr w:type="spellEnd"/>
            <w:r w:rsidRPr="00654F88">
              <w:rPr>
                <w:sz w:val="20"/>
                <w:szCs w:val="20"/>
              </w:rPr>
              <w:t xml:space="preserve"> </w:t>
            </w:r>
            <w:proofErr w:type="spellStart"/>
            <w:r w:rsidRPr="00654F88">
              <w:rPr>
                <w:sz w:val="20"/>
                <w:szCs w:val="20"/>
              </w:rPr>
              <w:t>vitale</w:t>
            </w:r>
            <w:proofErr w:type="spellEnd"/>
            <w:r w:rsidRPr="00654F88">
              <w:rPr>
                <w:sz w:val="20"/>
                <w:szCs w:val="20"/>
              </w:rPr>
              <w:t xml:space="preserve"> parameters</w:t>
            </w:r>
          </w:p>
          <w:p w:rsidR="00026D1F" w:rsidRPr="00654F88" w:rsidRDefault="00026D1F" w:rsidP="00026D1F">
            <w:pPr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54F88">
              <w:rPr>
                <w:sz w:val="20"/>
                <w:szCs w:val="20"/>
              </w:rPr>
              <w:t xml:space="preserve">IV </w:t>
            </w:r>
            <w:proofErr w:type="spellStart"/>
            <w:r w:rsidRPr="00654F88">
              <w:rPr>
                <w:sz w:val="20"/>
                <w:szCs w:val="20"/>
              </w:rPr>
              <w:t>toegang</w:t>
            </w:r>
            <w:proofErr w:type="spellEnd"/>
            <w:r w:rsidRPr="00654F88">
              <w:rPr>
                <w:sz w:val="20"/>
                <w:szCs w:val="20"/>
              </w:rPr>
              <w:t xml:space="preserve"> </w:t>
            </w:r>
            <w:proofErr w:type="spellStart"/>
            <w:r w:rsidRPr="00654F88">
              <w:rPr>
                <w:sz w:val="20"/>
                <w:szCs w:val="20"/>
              </w:rPr>
              <w:t>en</w:t>
            </w:r>
            <w:proofErr w:type="spellEnd"/>
            <w:r w:rsidRPr="00654F88">
              <w:rPr>
                <w:sz w:val="20"/>
                <w:szCs w:val="20"/>
              </w:rPr>
              <w:t xml:space="preserve"> </w:t>
            </w:r>
            <w:proofErr w:type="spellStart"/>
            <w:r w:rsidRPr="00654F88">
              <w:rPr>
                <w:sz w:val="20"/>
                <w:szCs w:val="20"/>
              </w:rPr>
              <w:t>infuus</w:t>
            </w:r>
            <w:proofErr w:type="spellEnd"/>
          </w:p>
          <w:p w:rsidR="00026D1F" w:rsidRPr="00654F88" w:rsidRDefault="00026D1F" w:rsidP="00026D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654F88">
              <w:rPr>
                <w:sz w:val="20"/>
                <w:szCs w:val="20"/>
              </w:rPr>
              <w:t>Zuurstoftoediening</w:t>
            </w:r>
            <w:proofErr w:type="spellEnd"/>
          </w:p>
          <w:p w:rsidR="00026D1F" w:rsidRPr="00654F88" w:rsidRDefault="00026D1F" w:rsidP="00026D1F">
            <w:pPr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54F88">
              <w:rPr>
                <w:sz w:val="20"/>
                <w:szCs w:val="20"/>
              </w:rPr>
              <w:t>Masker-</w:t>
            </w:r>
            <w:proofErr w:type="spellStart"/>
            <w:r w:rsidRPr="00654F88">
              <w:rPr>
                <w:sz w:val="20"/>
                <w:szCs w:val="20"/>
              </w:rPr>
              <w:t>ballon</w:t>
            </w:r>
            <w:proofErr w:type="spellEnd"/>
            <w:r w:rsidRPr="00654F88">
              <w:rPr>
                <w:sz w:val="20"/>
                <w:szCs w:val="20"/>
              </w:rPr>
              <w:t xml:space="preserve"> </w:t>
            </w:r>
            <w:proofErr w:type="spellStart"/>
            <w:r w:rsidRPr="00654F88">
              <w:rPr>
                <w:sz w:val="20"/>
                <w:szCs w:val="20"/>
              </w:rPr>
              <w:t>ventilatie</w:t>
            </w:r>
            <w:proofErr w:type="spellEnd"/>
            <w:r>
              <w:rPr>
                <w:sz w:val="20"/>
                <w:szCs w:val="20"/>
              </w:rPr>
              <w:t xml:space="preserve"> i.v.t.</w:t>
            </w:r>
          </w:p>
          <w:p w:rsidR="00026D1F" w:rsidRPr="00654F88" w:rsidRDefault="00026D1F" w:rsidP="00026D1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>Endotracheale intubatie i.v.t.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654F88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654F88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>Past de juiste protocollen toe (intoxicatie)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>Is in staat een volledige (hetero) anamnese en top-teen onderzoek te doen.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geeft de </w:t>
            </w:r>
            <w:r w:rsidRPr="00654F88">
              <w:rPr>
                <w:sz w:val="20"/>
                <w:szCs w:val="20"/>
                <w:lang w:val="nl-NL"/>
              </w:rPr>
              <w:t xml:space="preserve">gedragskenmerken en veranderingen in vitale functies </w:t>
            </w:r>
            <w:r>
              <w:rPr>
                <w:sz w:val="20"/>
                <w:szCs w:val="20"/>
                <w:lang w:val="nl-NL"/>
              </w:rPr>
              <w:t xml:space="preserve"> aan </w:t>
            </w:r>
            <w:r w:rsidRPr="00654F88">
              <w:rPr>
                <w:sz w:val="20"/>
                <w:szCs w:val="20"/>
                <w:lang w:val="nl-NL"/>
              </w:rPr>
              <w:t>die passen bij een intoxicatie van onder andere: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654F88">
              <w:rPr>
                <w:sz w:val="20"/>
                <w:szCs w:val="20"/>
                <w:lang w:val="nl-NL"/>
              </w:rPr>
              <w:t>Sedativa/slaapmiddelen</w:t>
            </w:r>
            <w:r w:rsidRPr="00654F88">
              <w:rPr>
                <w:sz w:val="20"/>
                <w:szCs w:val="20"/>
              </w:rPr>
              <w:t xml:space="preserve">    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4F88">
              <w:rPr>
                <w:sz w:val="20"/>
                <w:szCs w:val="20"/>
              </w:rPr>
              <w:t>Parasympaticomimetica</w:t>
            </w:r>
            <w:proofErr w:type="spellEnd"/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4F88">
              <w:rPr>
                <w:sz w:val="20"/>
                <w:szCs w:val="20"/>
              </w:rPr>
              <w:t>Parasympaticolytica</w:t>
            </w:r>
            <w:proofErr w:type="spellEnd"/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654F88">
              <w:rPr>
                <w:sz w:val="20"/>
                <w:szCs w:val="20"/>
                <w:lang w:val="nl-NL"/>
              </w:rPr>
              <w:t>Sympaticomimetica</w:t>
            </w:r>
            <w:proofErr w:type="spellEnd"/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4F88">
              <w:rPr>
                <w:sz w:val="20"/>
                <w:szCs w:val="20"/>
              </w:rPr>
              <w:t>Sympaticolytica</w:t>
            </w:r>
            <w:proofErr w:type="spellEnd"/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1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54F88">
              <w:rPr>
                <w:sz w:val="20"/>
                <w:szCs w:val="20"/>
              </w:rPr>
              <w:t>Koolmonoxide</w:t>
            </w:r>
            <w:proofErr w:type="spellEnd"/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 xml:space="preserve">Kan het effect van de intoxicatie beperken of couperen met behulp van medicatie. 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 xml:space="preserve">Stelt aan de hand van </w:t>
            </w:r>
            <w:proofErr w:type="spellStart"/>
            <w:r w:rsidRPr="00654F88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654F88">
              <w:rPr>
                <w:sz w:val="20"/>
                <w:szCs w:val="20"/>
                <w:lang w:val="nl-NL"/>
              </w:rPr>
              <w:t xml:space="preserve"> en </w:t>
            </w:r>
            <w:proofErr w:type="spellStart"/>
            <w:r w:rsidRPr="00654F88">
              <w:rPr>
                <w:sz w:val="20"/>
                <w:szCs w:val="20"/>
                <w:lang w:val="nl-NL"/>
              </w:rPr>
              <w:t>secundary</w:t>
            </w:r>
            <w:proofErr w:type="spellEnd"/>
            <w:r w:rsidRPr="00654F88">
              <w:rPr>
                <w:sz w:val="20"/>
                <w:szCs w:val="20"/>
                <w:lang w:val="nl-NL"/>
              </w:rPr>
              <w:t xml:space="preserve"> survey een werkdiagnose op.</w:t>
            </w:r>
            <w:r w:rsidRPr="00654F88"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654F88">
              <w:rPr>
                <w:rFonts w:ascii="Calibri" w:hAnsi="Calibri"/>
                <w:sz w:val="20"/>
                <w:szCs w:val="20"/>
                <w:lang w:val="nl-NL"/>
              </w:rPr>
              <w:t>Noteert bevindingen in (elektronisch) ritformulier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sz w:val="20"/>
                <w:szCs w:val="20"/>
                <w:lang w:val="nl-NL"/>
              </w:rPr>
              <w:t>Kan omgaan met de emoties van iedereen, betrokken bij de opvang van de patiënt.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654F88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654F88">
              <w:rPr>
                <w:rFonts w:cs="Arial"/>
                <w:sz w:val="20"/>
                <w:szCs w:val="20"/>
                <w:lang w:val="nl-NL"/>
              </w:rPr>
              <w:t>G</w:t>
            </w:r>
            <w:r w:rsidRPr="00654F88">
              <w:rPr>
                <w:sz w:val="20"/>
                <w:szCs w:val="20"/>
                <w:lang w:val="nl-NL"/>
              </w:rPr>
              <w:t xml:space="preserve">ebruikt CRM richtlijnen bij </w:t>
            </w:r>
            <w:proofErr w:type="spellStart"/>
            <w:r w:rsidRPr="00654F88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654F88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654F88" w:rsidRDefault="00026D1F" w:rsidP="00026D1F">
            <w:pPr>
              <w:pStyle w:val="ListParagraph"/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E15502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  <w:r>
        <w:rPr>
          <w:lang w:eastAsia="nl-NL"/>
        </w:rPr>
        <w:br w:type="page"/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6673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een besmettelijke aandoening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5076B6" w:rsidRDefault="00026D1F" w:rsidP="000C418A">
            <w:pPr>
              <w:rPr>
                <w:sz w:val="20"/>
                <w:szCs w:val="20"/>
                <w:lang w:val="nl-NL"/>
              </w:rPr>
            </w:pPr>
            <w:r w:rsidRPr="005076B6">
              <w:rPr>
                <w:sz w:val="20"/>
                <w:szCs w:val="20"/>
                <w:lang w:val="nl-NL"/>
              </w:rPr>
              <w:t xml:space="preserve">De patiënt met interne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912" w:type="dxa"/>
          </w:tcPr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napToGrid w:val="0"/>
                <w:sz w:val="20"/>
                <w:szCs w:val="20"/>
                <w:lang w:val="nl-NL"/>
              </w:rPr>
              <w:t>O2 toedienen op geleide SpO2</w:t>
            </w:r>
          </w:p>
          <w:p w:rsidR="00026D1F" w:rsidRPr="00EC70B2" w:rsidRDefault="00026D1F" w:rsidP="00026D1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C70B2">
              <w:rPr>
                <w:snapToGrid w:val="0"/>
                <w:sz w:val="20"/>
                <w:szCs w:val="20"/>
                <w:lang w:val="nl-NL"/>
              </w:rPr>
              <w:t>Infusie therapie</w:t>
            </w:r>
          </w:p>
          <w:p w:rsidR="00026D1F" w:rsidRPr="00EC70B2" w:rsidRDefault="00026D1F" w:rsidP="00026D1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volledige anamnese </w:t>
            </w:r>
          </w:p>
          <w:p w:rsidR="00026D1F" w:rsidRPr="00EC70B2" w:rsidRDefault="00026D1F" w:rsidP="00026D1F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 xml:space="preserve">top-teen onderzoek 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30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Past beschermende maatregelen toe</w:t>
            </w:r>
          </w:p>
          <w:p w:rsidR="00026D1F" w:rsidRPr="00EC70B2" w:rsidRDefault="00026D1F" w:rsidP="00026D1F">
            <w:pPr>
              <w:widowControl w:val="0"/>
              <w:numPr>
                <w:ilvl w:val="0"/>
                <w:numId w:val="29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Dient m</w:t>
            </w:r>
            <w:r w:rsidRPr="00EC70B2">
              <w:rPr>
                <w:sz w:val="20"/>
                <w:szCs w:val="20"/>
                <w:lang w:val="nl-NL"/>
              </w:rPr>
              <w:t>edicatie toe volgens protocollen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neemt infectie</w:t>
            </w:r>
            <w:proofErr w:type="spellStart"/>
            <w:r w:rsidRPr="00EC70B2">
              <w:rPr>
                <w:sz w:val="20"/>
                <w:szCs w:val="20"/>
              </w:rPr>
              <w:t>preventieve</w:t>
            </w:r>
            <w:proofErr w:type="spellEnd"/>
            <w:r w:rsidRPr="00EC70B2">
              <w:rPr>
                <w:sz w:val="20"/>
                <w:szCs w:val="20"/>
              </w:rPr>
              <w:t xml:space="preserve"> </w:t>
            </w:r>
            <w:proofErr w:type="spellStart"/>
            <w:r w:rsidRPr="00EC70B2">
              <w:rPr>
                <w:sz w:val="20"/>
                <w:szCs w:val="20"/>
              </w:rPr>
              <w:t>maatregelen</w:t>
            </w:r>
            <w:proofErr w:type="spellEnd"/>
            <w:r>
              <w:rPr>
                <w:sz w:val="20"/>
                <w:szCs w:val="20"/>
              </w:rPr>
              <w:t xml:space="preserve"> conform WIP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 xml:space="preserve">verricht de eerste opvang en start de behandeling van patiënten met een besmettelijke aandoening, rekening houdend met omgevingsfactoren. 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EC70B2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EC70B2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Past de juiste protocollen toe (o.a. hygiëne)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 xml:space="preserve">Verricht </w:t>
            </w:r>
            <w:proofErr w:type="spellStart"/>
            <w:r w:rsidRPr="00EC70B2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EC70B2">
              <w:rPr>
                <w:sz w:val="20"/>
                <w:szCs w:val="20"/>
                <w:lang w:val="nl-NL"/>
              </w:rPr>
              <w:t xml:space="preserve"> en </w:t>
            </w:r>
            <w:proofErr w:type="spellStart"/>
            <w:r w:rsidRPr="00EC70B2">
              <w:rPr>
                <w:sz w:val="20"/>
                <w:szCs w:val="20"/>
                <w:lang w:val="nl-NL"/>
              </w:rPr>
              <w:t>secudary</w:t>
            </w:r>
            <w:proofErr w:type="spellEnd"/>
            <w:r w:rsidRPr="00EC70B2">
              <w:rPr>
                <w:sz w:val="20"/>
                <w:szCs w:val="20"/>
                <w:lang w:val="nl-NL"/>
              </w:rPr>
              <w:t xml:space="preserve"> survey</w:t>
            </w:r>
            <w:r>
              <w:rPr>
                <w:sz w:val="20"/>
                <w:szCs w:val="20"/>
                <w:lang w:val="nl-NL"/>
              </w:rPr>
              <w:t xml:space="preserve"> en stelt daarop een werkdiagnose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Stelt een </w:t>
            </w:r>
            <w:r w:rsidRPr="00EC70B2">
              <w:rPr>
                <w:sz w:val="20"/>
                <w:szCs w:val="20"/>
                <w:lang w:val="nl-NL"/>
              </w:rPr>
              <w:t>uitgebreide differentiaal diagnose van een besmettelijke aandoening  op en</w:t>
            </w:r>
            <w:r>
              <w:rPr>
                <w:sz w:val="20"/>
                <w:szCs w:val="20"/>
                <w:lang w:val="nl-NL"/>
              </w:rPr>
              <w:t xml:space="preserve"> schat het </w:t>
            </w:r>
            <w:r w:rsidRPr="00EC70B2">
              <w:rPr>
                <w:sz w:val="20"/>
                <w:szCs w:val="20"/>
                <w:lang w:val="nl-NL"/>
              </w:rPr>
              <w:t>besmettingsgevaar in: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C70B2">
              <w:rPr>
                <w:sz w:val="20"/>
                <w:szCs w:val="20"/>
              </w:rPr>
              <w:t xml:space="preserve">SARS    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C70B2">
              <w:rPr>
                <w:sz w:val="20"/>
                <w:szCs w:val="20"/>
              </w:rPr>
              <w:t xml:space="preserve">Hepatitis     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C70B2">
              <w:rPr>
                <w:sz w:val="20"/>
                <w:szCs w:val="20"/>
              </w:rPr>
              <w:t>MRSA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70B2">
              <w:rPr>
                <w:sz w:val="20"/>
                <w:szCs w:val="20"/>
              </w:rPr>
              <w:t>Tuberculose</w:t>
            </w:r>
            <w:proofErr w:type="spellEnd"/>
            <w:r w:rsidRPr="00EC70B2">
              <w:rPr>
                <w:sz w:val="20"/>
                <w:szCs w:val="20"/>
              </w:rPr>
              <w:t xml:space="preserve"> 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Infectie  (koorts na reis in de tropen)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1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EC70B2">
              <w:rPr>
                <w:sz w:val="20"/>
                <w:szCs w:val="20"/>
              </w:rPr>
              <w:t xml:space="preserve">HIV/AIDS    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Desinfecte</w:t>
            </w:r>
            <w:r>
              <w:rPr>
                <w:sz w:val="20"/>
                <w:szCs w:val="20"/>
                <w:lang w:val="nl-NL"/>
              </w:rPr>
              <w:t>e</w:t>
            </w:r>
            <w:r w:rsidRPr="00EC70B2">
              <w:rPr>
                <w:sz w:val="20"/>
                <w:szCs w:val="20"/>
                <w:lang w:val="nl-NL"/>
              </w:rPr>
              <w:t>r</w:t>
            </w:r>
            <w:r>
              <w:rPr>
                <w:sz w:val="20"/>
                <w:szCs w:val="20"/>
                <w:lang w:val="nl-NL"/>
              </w:rPr>
              <w:t xml:space="preserve">t </w:t>
            </w:r>
            <w:r w:rsidRPr="00EC70B2">
              <w:rPr>
                <w:sz w:val="20"/>
                <w:szCs w:val="20"/>
                <w:lang w:val="nl-NL"/>
              </w:rPr>
              <w:t>na afloop alle materialen conform WIP.</w:t>
            </w:r>
            <w:r w:rsidRPr="00EC70B2"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rFonts w:ascii="Calibri" w:hAnsi="Calibri"/>
                <w:sz w:val="20"/>
                <w:szCs w:val="20"/>
                <w:lang w:val="nl-NL"/>
              </w:rPr>
              <w:t>Noteert bevindingen in (elektronisch) ritformulier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EC70B2" w:rsidRDefault="00026D1F" w:rsidP="00026D1F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Kan omgaan met de emoties van iedereen, betrokken bij de opvang van de patiënt.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507D11" w:rsidRDefault="00026D1F" w:rsidP="000C418A">
            <w:pPr>
              <w:widowControl w:val="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  <w:p w:rsidR="00026D1F" w:rsidRPr="00EC70B2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</w:tcPr>
          <w:p w:rsidR="00026D1F" w:rsidRPr="00EC70B2" w:rsidRDefault="00026D1F" w:rsidP="00026D1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Benoemt de</w:t>
            </w:r>
            <w:r w:rsidRPr="00EC70B2">
              <w:rPr>
                <w:sz w:val="20"/>
                <w:szCs w:val="20"/>
                <w:lang w:val="nl-NL"/>
              </w:rPr>
              <w:t xml:space="preserve"> maatschappelijke gezondheidsrisico’s en </w:t>
            </w:r>
            <w:r>
              <w:rPr>
                <w:sz w:val="20"/>
                <w:szCs w:val="20"/>
                <w:lang w:val="nl-NL"/>
              </w:rPr>
              <w:t xml:space="preserve">laat zien </w:t>
            </w:r>
            <w:r w:rsidRPr="00EC70B2">
              <w:rPr>
                <w:sz w:val="20"/>
                <w:szCs w:val="20"/>
                <w:lang w:val="nl-NL"/>
              </w:rPr>
              <w:t xml:space="preserve">dat deze risico’s </w:t>
            </w:r>
            <w:r w:rsidRPr="000317D0">
              <w:rPr>
                <w:sz w:val="20"/>
                <w:szCs w:val="20"/>
                <w:lang w:val="nl-NL"/>
              </w:rPr>
              <w:t>boven</w:t>
            </w:r>
            <w:r w:rsidRPr="00EC70B2">
              <w:rPr>
                <w:sz w:val="20"/>
                <w:szCs w:val="20"/>
                <w:lang w:val="nl-NL"/>
              </w:rPr>
              <w:t xml:space="preserve"> het beroepsgeheim staan.</w:t>
            </w:r>
          </w:p>
          <w:p w:rsidR="00026D1F" w:rsidRPr="00EC70B2" w:rsidRDefault="00026D1F" w:rsidP="00026D1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EC70B2">
              <w:rPr>
                <w:sz w:val="20"/>
                <w:szCs w:val="20"/>
                <w:lang w:val="nl-NL"/>
              </w:rPr>
              <w:t>Kent instanties om deze gezondheidsrisico’s te melden (GGD, RIVM)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EC70B2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6678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0317D0">
              <w:rPr>
                <w:lang w:val="nl-NL" w:eastAsia="nl-NL"/>
              </w:rPr>
              <w:br w:type="page"/>
            </w:r>
            <w:r w:rsidRPr="00414983">
              <w:rPr>
                <w:b/>
                <w:lang w:val="nl-NL"/>
              </w:rPr>
              <w:t>De opvang van een patiënt met ontregelde Diabetes Mellitus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5076B6" w:rsidRDefault="00026D1F" w:rsidP="000C418A">
            <w:pPr>
              <w:rPr>
                <w:sz w:val="20"/>
                <w:szCs w:val="20"/>
                <w:lang w:val="nl-NL"/>
              </w:rPr>
            </w:pPr>
            <w:r w:rsidRPr="005076B6">
              <w:rPr>
                <w:sz w:val="20"/>
                <w:szCs w:val="20"/>
                <w:lang w:val="nl-NL"/>
              </w:rPr>
              <w:t xml:space="preserve">De patiënt met interne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912" w:type="dxa"/>
          </w:tcPr>
          <w:p w:rsidR="00026D1F" w:rsidRPr="00943312" w:rsidRDefault="00026D1F" w:rsidP="00026D1F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943312">
              <w:rPr>
                <w:sz w:val="20"/>
                <w:szCs w:val="20"/>
              </w:rPr>
              <w:t>Infuus</w:t>
            </w:r>
            <w:proofErr w:type="spellEnd"/>
          </w:p>
          <w:p w:rsidR="00026D1F" w:rsidRPr="00943312" w:rsidRDefault="00026D1F" w:rsidP="00026D1F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ECG</w:t>
            </w:r>
          </w:p>
          <w:p w:rsidR="00026D1F" w:rsidRPr="00943312" w:rsidRDefault="00026D1F" w:rsidP="00026D1F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AVPU</w:t>
            </w:r>
          </w:p>
          <w:p w:rsidR="00026D1F" w:rsidRPr="00943312" w:rsidRDefault="00026D1F" w:rsidP="00026D1F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EMV</w:t>
            </w:r>
          </w:p>
          <w:p w:rsidR="00026D1F" w:rsidRPr="00943312" w:rsidRDefault="00026D1F" w:rsidP="00026D1F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PEARRL</w:t>
            </w:r>
          </w:p>
          <w:p w:rsidR="00026D1F" w:rsidRPr="00943312" w:rsidRDefault="00026D1F" w:rsidP="00026D1F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Fast test</w:t>
            </w:r>
          </w:p>
          <w:p w:rsidR="00026D1F" w:rsidRPr="00943312" w:rsidRDefault="00026D1F" w:rsidP="00026D1F">
            <w:pPr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napToGrid w:val="0"/>
                <w:sz w:val="20"/>
                <w:szCs w:val="20"/>
              </w:rPr>
              <w:t xml:space="preserve">Glucose </w:t>
            </w:r>
            <w:proofErr w:type="spellStart"/>
            <w:r w:rsidRPr="00943312">
              <w:rPr>
                <w:snapToGrid w:val="0"/>
                <w:sz w:val="20"/>
                <w:szCs w:val="20"/>
              </w:rPr>
              <w:t>bepaling</w:t>
            </w:r>
            <w:proofErr w:type="spellEnd"/>
          </w:p>
          <w:p w:rsidR="00026D1F" w:rsidRPr="0053618B" w:rsidRDefault="00026D1F" w:rsidP="00026D1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943312">
              <w:rPr>
                <w:snapToGrid w:val="0"/>
                <w:sz w:val="20"/>
                <w:szCs w:val="20"/>
              </w:rPr>
              <w:t>Zuurstof</w:t>
            </w:r>
            <w:proofErr w:type="spellEnd"/>
            <w:r w:rsidRPr="00943312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43312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943312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943312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Past de juiste protocollen toe (o.a. hypo- hyperglykemie)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Benoemt </w:t>
            </w:r>
            <w:r w:rsidRPr="00943312">
              <w:rPr>
                <w:sz w:val="20"/>
                <w:szCs w:val="20"/>
                <w:lang w:val="nl-NL"/>
              </w:rPr>
              <w:t>de epidemiologie, pathofysiologie, symptomatologie, en diagnostiek bij: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3312">
              <w:rPr>
                <w:sz w:val="20"/>
                <w:szCs w:val="20"/>
              </w:rPr>
              <w:t>Hypoglycemie</w:t>
            </w:r>
            <w:proofErr w:type="spellEnd"/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Diabetes de novo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3312">
              <w:rPr>
                <w:sz w:val="20"/>
                <w:szCs w:val="20"/>
              </w:rPr>
              <w:t>Hyperglycemie</w:t>
            </w:r>
            <w:proofErr w:type="spellEnd"/>
            <w:r w:rsidRPr="00943312">
              <w:rPr>
                <w:sz w:val="20"/>
                <w:szCs w:val="20"/>
              </w:rPr>
              <w:t xml:space="preserve"> 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3312">
              <w:rPr>
                <w:sz w:val="20"/>
                <w:szCs w:val="20"/>
              </w:rPr>
              <w:t>Diabetische</w:t>
            </w:r>
            <w:proofErr w:type="spellEnd"/>
            <w:r w:rsidRPr="00943312">
              <w:rPr>
                <w:sz w:val="20"/>
                <w:szCs w:val="20"/>
              </w:rPr>
              <w:t xml:space="preserve"> </w:t>
            </w:r>
            <w:proofErr w:type="spellStart"/>
            <w:r w:rsidRPr="00943312">
              <w:rPr>
                <w:sz w:val="20"/>
                <w:szCs w:val="20"/>
              </w:rPr>
              <w:t>ketoacidose</w:t>
            </w:r>
            <w:proofErr w:type="spellEnd"/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 xml:space="preserve"> </w:t>
            </w:r>
            <w:proofErr w:type="spellStart"/>
            <w:r w:rsidRPr="00943312">
              <w:rPr>
                <w:sz w:val="20"/>
                <w:szCs w:val="20"/>
              </w:rPr>
              <w:t>Metabole</w:t>
            </w:r>
            <w:proofErr w:type="spellEnd"/>
            <w:r w:rsidRPr="00943312">
              <w:rPr>
                <w:sz w:val="20"/>
                <w:szCs w:val="20"/>
              </w:rPr>
              <w:t xml:space="preserve"> </w:t>
            </w:r>
            <w:proofErr w:type="spellStart"/>
            <w:r w:rsidRPr="00943312">
              <w:rPr>
                <w:sz w:val="20"/>
                <w:szCs w:val="20"/>
              </w:rPr>
              <w:t>acidose</w:t>
            </w:r>
            <w:proofErr w:type="spellEnd"/>
            <w:r w:rsidRPr="00943312">
              <w:rPr>
                <w:sz w:val="20"/>
                <w:szCs w:val="20"/>
              </w:rPr>
              <w:t xml:space="preserve">/ - </w:t>
            </w:r>
            <w:proofErr w:type="spellStart"/>
            <w:r w:rsidRPr="00943312">
              <w:rPr>
                <w:sz w:val="20"/>
                <w:szCs w:val="20"/>
              </w:rPr>
              <w:t>alkalose</w:t>
            </w:r>
            <w:proofErr w:type="spellEnd"/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3312">
              <w:rPr>
                <w:sz w:val="20"/>
                <w:szCs w:val="20"/>
              </w:rPr>
              <w:t>Respiratoire</w:t>
            </w:r>
            <w:proofErr w:type="spellEnd"/>
            <w:r w:rsidRPr="00943312">
              <w:rPr>
                <w:sz w:val="20"/>
                <w:szCs w:val="20"/>
              </w:rPr>
              <w:t xml:space="preserve"> </w:t>
            </w:r>
            <w:proofErr w:type="spellStart"/>
            <w:r w:rsidRPr="00943312">
              <w:rPr>
                <w:sz w:val="20"/>
                <w:szCs w:val="20"/>
              </w:rPr>
              <w:t>acidose</w:t>
            </w:r>
            <w:proofErr w:type="spellEnd"/>
            <w:r w:rsidRPr="00943312">
              <w:rPr>
                <w:sz w:val="20"/>
                <w:szCs w:val="20"/>
              </w:rPr>
              <w:t xml:space="preserve"> /- </w:t>
            </w:r>
            <w:proofErr w:type="spellStart"/>
            <w:r w:rsidRPr="00943312">
              <w:rPr>
                <w:sz w:val="20"/>
                <w:szCs w:val="20"/>
              </w:rPr>
              <w:t>alkalose</w:t>
            </w:r>
            <w:proofErr w:type="spellEnd"/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3312">
              <w:rPr>
                <w:sz w:val="20"/>
                <w:szCs w:val="20"/>
              </w:rPr>
              <w:t>Elektrolytstoornissen</w:t>
            </w:r>
            <w:proofErr w:type="spellEnd"/>
            <w:r w:rsidRPr="00943312">
              <w:rPr>
                <w:sz w:val="20"/>
                <w:szCs w:val="20"/>
              </w:rPr>
              <w:t xml:space="preserve"> 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1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Metabole ontregeling door: infectie, myocardinfarct, alcohol, medicatie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 xml:space="preserve">Verricht </w:t>
            </w:r>
            <w:proofErr w:type="spellStart"/>
            <w:r w:rsidRPr="00943312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943312">
              <w:rPr>
                <w:sz w:val="20"/>
                <w:szCs w:val="20"/>
                <w:lang w:val="nl-NL"/>
              </w:rPr>
              <w:t xml:space="preserve"> en </w:t>
            </w:r>
            <w:proofErr w:type="spellStart"/>
            <w:r w:rsidRPr="00943312">
              <w:rPr>
                <w:sz w:val="20"/>
                <w:szCs w:val="20"/>
                <w:lang w:val="nl-NL"/>
              </w:rPr>
              <w:t>secundary</w:t>
            </w:r>
            <w:proofErr w:type="spellEnd"/>
            <w:r w:rsidRPr="00943312">
              <w:rPr>
                <w:sz w:val="20"/>
                <w:szCs w:val="20"/>
                <w:lang w:val="nl-NL"/>
              </w:rPr>
              <w:t xml:space="preserve"> survey en stelt op basis daarvan een werkdiagnose op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voert</w:t>
            </w:r>
            <w:r w:rsidRPr="00943312">
              <w:rPr>
                <w:sz w:val="20"/>
                <w:szCs w:val="20"/>
                <w:lang w:val="nl-NL"/>
              </w:rPr>
              <w:t xml:space="preserve"> volledige anamnese</w:t>
            </w:r>
            <w:r>
              <w:rPr>
                <w:sz w:val="20"/>
                <w:szCs w:val="20"/>
                <w:lang w:val="nl-NL"/>
              </w:rPr>
              <w:t xml:space="preserve"> uit </w:t>
            </w:r>
            <w:r w:rsidRPr="00943312">
              <w:rPr>
                <w:sz w:val="20"/>
                <w:szCs w:val="20"/>
                <w:lang w:val="nl-NL"/>
              </w:rPr>
              <w:t xml:space="preserve"> en </w:t>
            </w:r>
            <w:r>
              <w:rPr>
                <w:sz w:val="20"/>
                <w:szCs w:val="20"/>
                <w:lang w:val="nl-NL"/>
              </w:rPr>
              <w:t>top-teen onderzoek</w:t>
            </w:r>
            <w:r w:rsidRPr="00943312"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rFonts w:ascii="Calibri" w:hAnsi="Calibri"/>
                <w:sz w:val="20"/>
                <w:szCs w:val="20"/>
                <w:lang w:val="nl-NL"/>
              </w:rPr>
              <w:t>Noteert bevindingen in (elektronisch) ritformulier.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Default="00026D1F" w:rsidP="00026D1F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  <w:r w:rsidRPr="00943312">
              <w:rPr>
                <w:rFonts w:cs="Arial"/>
                <w:sz w:val="20"/>
                <w:szCs w:val="20"/>
                <w:lang w:val="nl-NL"/>
              </w:rPr>
              <w:t xml:space="preserve"> 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943312">
              <w:rPr>
                <w:rFonts w:cs="Arial"/>
                <w:sz w:val="20"/>
                <w:szCs w:val="20"/>
                <w:lang w:val="nl-NL"/>
              </w:rPr>
              <w:t>Overlegt conform richtlijnen met onder andere familie en huisarts</w:t>
            </w:r>
            <w:r w:rsidRPr="00943312">
              <w:rPr>
                <w:rFonts w:ascii="Calibri" w:hAnsi="Calibri"/>
                <w:sz w:val="20"/>
                <w:szCs w:val="20"/>
                <w:lang w:val="nl-NL"/>
              </w:rPr>
              <w:t xml:space="preserve"> 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943312" w:rsidRDefault="00026D1F" w:rsidP="000C418A">
            <w:pPr>
              <w:widowControl w:val="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  <w:p w:rsidR="00026D1F" w:rsidRPr="00943312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Maatschappelijk handelen </w:t>
            </w:r>
          </w:p>
        </w:tc>
        <w:tc>
          <w:tcPr>
            <w:tcW w:w="6912" w:type="dxa"/>
          </w:tcPr>
          <w:p w:rsidR="00026D1F" w:rsidRPr="00943312" w:rsidRDefault="00026D1F" w:rsidP="00026D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 xml:space="preserve">Kan een verantwoorde inschatting maken aan de hand van </w:t>
            </w:r>
            <w:proofErr w:type="spellStart"/>
            <w:r w:rsidRPr="00943312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943312">
              <w:rPr>
                <w:sz w:val="20"/>
                <w:szCs w:val="20"/>
                <w:lang w:val="nl-NL"/>
              </w:rPr>
              <w:t xml:space="preserve"> survey, </w:t>
            </w:r>
            <w:proofErr w:type="spellStart"/>
            <w:r w:rsidRPr="00943312">
              <w:rPr>
                <w:sz w:val="20"/>
                <w:szCs w:val="20"/>
                <w:lang w:val="nl-NL"/>
              </w:rPr>
              <w:t>secondary</w:t>
            </w:r>
            <w:proofErr w:type="spellEnd"/>
            <w:r w:rsidRPr="00943312">
              <w:rPr>
                <w:sz w:val="20"/>
                <w:szCs w:val="20"/>
                <w:lang w:val="nl-NL"/>
              </w:rPr>
              <w:t xml:space="preserve"> survey en lichamelijk </w:t>
            </w:r>
            <w:proofErr w:type="spellStart"/>
            <w:r w:rsidRPr="00943312">
              <w:rPr>
                <w:sz w:val="20"/>
                <w:szCs w:val="20"/>
                <w:lang w:val="nl-NL"/>
              </w:rPr>
              <w:t>inderzoek</w:t>
            </w:r>
            <w:proofErr w:type="spellEnd"/>
            <w:r w:rsidRPr="00943312">
              <w:rPr>
                <w:sz w:val="20"/>
                <w:szCs w:val="20"/>
                <w:lang w:val="nl-NL"/>
              </w:rPr>
              <w:t>,  om een patiënt al dan niet in te sturen of doorverwijzen.</w:t>
            </w:r>
          </w:p>
          <w:p w:rsidR="00026D1F" w:rsidRPr="00943312" w:rsidRDefault="00026D1F" w:rsidP="00026D1F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Handelt volgens de wettelijke bepalingen die van toepassing zijn (BIG, WGBO, WBP).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6685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acute geriatrische problematiek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5076B6" w:rsidRDefault="00026D1F" w:rsidP="000C418A">
            <w:pPr>
              <w:rPr>
                <w:sz w:val="20"/>
                <w:szCs w:val="20"/>
                <w:lang w:val="nl-NL"/>
              </w:rPr>
            </w:pPr>
            <w:r w:rsidRPr="005076B6">
              <w:rPr>
                <w:sz w:val="20"/>
                <w:szCs w:val="20"/>
                <w:lang w:val="nl-NL"/>
              </w:rPr>
              <w:t xml:space="preserve">De patiënt met interne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912" w:type="dxa"/>
          </w:tcPr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AVPU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3312">
              <w:rPr>
                <w:snapToGrid w:val="0"/>
                <w:sz w:val="20"/>
                <w:szCs w:val="20"/>
              </w:rPr>
              <w:t>Zuurstof</w:t>
            </w:r>
            <w:proofErr w:type="spellEnd"/>
            <w:r w:rsidRPr="00943312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43312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ECG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EMV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PEARRL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z w:val="20"/>
                <w:szCs w:val="20"/>
              </w:rPr>
              <w:t>Fast test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43312">
              <w:rPr>
                <w:snapToGrid w:val="0"/>
                <w:sz w:val="20"/>
                <w:szCs w:val="20"/>
              </w:rPr>
              <w:t>Glucose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43312">
              <w:rPr>
                <w:snapToGrid w:val="0"/>
                <w:sz w:val="20"/>
                <w:szCs w:val="20"/>
              </w:rPr>
              <w:t>Medicatie</w:t>
            </w:r>
            <w:proofErr w:type="spellEnd"/>
            <w:r w:rsidRPr="00943312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43312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943312">
              <w:rPr>
                <w:sz w:val="20"/>
                <w:szCs w:val="20"/>
              </w:rPr>
              <w:t>Infuus</w:t>
            </w:r>
            <w:proofErr w:type="spellEnd"/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6"/>
              </w:numPr>
              <w:snapToGrid w:val="0"/>
              <w:spacing w:after="0" w:line="240" w:lineRule="auto"/>
              <w:rPr>
                <w:lang w:val="nl-NL"/>
              </w:rPr>
            </w:pPr>
            <w:proofErr w:type="spellStart"/>
            <w:r w:rsidRPr="00943312">
              <w:rPr>
                <w:sz w:val="20"/>
                <w:szCs w:val="20"/>
              </w:rPr>
              <w:t>Catheteriseren</w:t>
            </w:r>
            <w:proofErr w:type="spellEnd"/>
            <w:r w:rsidRPr="00943312">
              <w:rPr>
                <w:sz w:val="20"/>
                <w:szCs w:val="20"/>
              </w:rPr>
              <w:t>/Bladder scan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E65DAA" w:rsidRDefault="00026D1F" w:rsidP="00026D1F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65DAA">
              <w:rPr>
                <w:sz w:val="20"/>
                <w:szCs w:val="20"/>
                <w:lang w:val="nl-NL"/>
              </w:rPr>
              <w:t>benoemt de risicofactoren voor een delier</w:t>
            </w:r>
          </w:p>
          <w:p w:rsidR="00026D1F" w:rsidRPr="00E65DAA" w:rsidRDefault="00026D1F" w:rsidP="00026D1F">
            <w:pPr>
              <w:pStyle w:val="ListParagraph"/>
              <w:widowControl w:val="0"/>
              <w:numPr>
                <w:ilvl w:val="1"/>
                <w:numId w:val="3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65DAA">
              <w:rPr>
                <w:sz w:val="20"/>
                <w:szCs w:val="20"/>
                <w:lang w:val="nl-NL"/>
              </w:rPr>
              <w:t>Psychiatrische aandoeningen (vitale depressie, bipolaire stoornis, middelen misbruik, schizofrenie, angststoornis, persoonlijkheidsstoornis, posttraumatische stressstoornis, delier)</w:t>
            </w:r>
          </w:p>
          <w:p w:rsidR="00026D1F" w:rsidRPr="00E65DAA" w:rsidRDefault="00026D1F" w:rsidP="00026D1F">
            <w:pPr>
              <w:pStyle w:val="ListParagraph"/>
              <w:widowControl w:val="0"/>
              <w:numPr>
                <w:ilvl w:val="1"/>
                <w:numId w:val="3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65DAA">
              <w:rPr>
                <w:sz w:val="20"/>
                <w:szCs w:val="20"/>
                <w:lang w:val="nl-NL"/>
              </w:rPr>
              <w:t>Psychologische factoren (uitzichtloze situatie, impulsief gedrag)</w:t>
            </w:r>
          </w:p>
          <w:p w:rsidR="00026D1F" w:rsidRPr="00E65DAA" w:rsidRDefault="00026D1F" w:rsidP="00026D1F">
            <w:pPr>
              <w:pStyle w:val="ListParagraph"/>
              <w:widowControl w:val="0"/>
              <w:numPr>
                <w:ilvl w:val="1"/>
                <w:numId w:val="3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65DAA">
              <w:rPr>
                <w:sz w:val="20"/>
                <w:szCs w:val="20"/>
                <w:lang w:val="nl-NL"/>
              </w:rPr>
              <w:t>Voorgeschiedenis, epidemiologische factoren (leeftijd, geslacht, alleenstaand, werkeloos, recente opname)</w:t>
            </w:r>
          </w:p>
          <w:p w:rsidR="00026D1F" w:rsidRPr="00E65DAA" w:rsidRDefault="00026D1F" w:rsidP="00026D1F">
            <w:pPr>
              <w:pStyle w:val="ListParagraph"/>
              <w:widowControl w:val="0"/>
              <w:numPr>
                <w:ilvl w:val="1"/>
                <w:numId w:val="3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E65DAA">
              <w:rPr>
                <w:sz w:val="20"/>
                <w:szCs w:val="20"/>
                <w:lang w:val="nl-NL"/>
              </w:rPr>
              <w:t xml:space="preserve">Onderliggende somatische aandoening (intoxicatie, DM, schildklieraandoening, maligniteit, </w:t>
            </w:r>
            <w:proofErr w:type="spellStart"/>
            <w:r w:rsidRPr="00E65DAA">
              <w:rPr>
                <w:sz w:val="20"/>
                <w:szCs w:val="20"/>
                <w:lang w:val="nl-NL"/>
              </w:rPr>
              <w:t>electrolytenstoornis</w:t>
            </w:r>
            <w:proofErr w:type="spellEnd"/>
            <w:r w:rsidRPr="00E65DAA">
              <w:rPr>
                <w:sz w:val="20"/>
                <w:szCs w:val="20"/>
                <w:lang w:val="nl-NL"/>
              </w:rPr>
              <w:t>, blaasretentie)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Past de juiste protocollen toe (o.a. onrust)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37"/>
              </w:numPr>
              <w:spacing w:after="0" w:line="240" w:lineRule="auto"/>
              <w:rPr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Verricht diagnostisch onderzoek (o.a. vitale functies, (hetero)anamnese, lichamelijk onderzoek, meten lichaamsfuncties, aansluiten monitor)</w:t>
            </w:r>
            <w:r w:rsidRPr="001722A3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943312" w:rsidRDefault="00026D1F" w:rsidP="00026D1F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t>Kan omgaan met de emoties van iedereen betrokk</w:t>
            </w:r>
            <w:r>
              <w:rPr>
                <w:sz w:val="20"/>
                <w:szCs w:val="20"/>
                <w:lang w:val="nl-NL"/>
              </w:rPr>
              <w:t>en bij de opvang van de geriatrische patiënt.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43312">
              <w:rPr>
                <w:sz w:val="20"/>
                <w:szCs w:val="20"/>
                <w:lang w:val="nl-NL"/>
              </w:rPr>
              <w:lastRenderedPageBreak/>
              <w:t>communice</w:t>
            </w:r>
            <w:r>
              <w:rPr>
                <w:sz w:val="20"/>
                <w:szCs w:val="20"/>
                <w:lang w:val="nl-NL"/>
              </w:rPr>
              <w:t>ert</w:t>
            </w:r>
            <w:r w:rsidRPr="00943312">
              <w:rPr>
                <w:sz w:val="20"/>
                <w:szCs w:val="20"/>
                <w:lang w:val="nl-NL"/>
              </w:rPr>
              <w:t xml:space="preserve"> </w:t>
            </w:r>
            <w:r>
              <w:rPr>
                <w:sz w:val="20"/>
                <w:szCs w:val="20"/>
                <w:lang w:val="nl-NL"/>
              </w:rPr>
              <w:t xml:space="preserve">effectief </w:t>
            </w:r>
            <w:r w:rsidRPr="00943312">
              <w:rPr>
                <w:sz w:val="20"/>
                <w:szCs w:val="20"/>
                <w:lang w:val="nl-NL"/>
              </w:rPr>
              <w:t>met patiënten en/of familie, artsen en zorgverleners in de context van een acute presentatie</w:t>
            </w:r>
            <w:r>
              <w:rPr>
                <w:sz w:val="20"/>
                <w:szCs w:val="20"/>
                <w:lang w:val="nl-NL"/>
              </w:rPr>
              <w:t xml:space="preserve"> (</w:t>
            </w:r>
            <w:r w:rsidRPr="00943312">
              <w:rPr>
                <w:sz w:val="20"/>
                <w:szCs w:val="20"/>
                <w:lang w:val="nl-NL"/>
              </w:rPr>
              <w:t>tijdsdruk, hectiek en potentie</w:t>
            </w:r>
            <w:r>
              <w:rPr>
                <w:sz w:val="20"/>
                <w:szCs w:val="20"/>
                <w:lang w:val="nl-NL"/>
              </w:rPr>
              <w:t>el levensbedreigende situaties)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B611FD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Pr="0007740E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</w:tcPr>
          <w:p w:rsidR="00026D1F" w:rsidRDefault="00026D1F" w:rsidP="00026D1F">
            <w:pPr>
              <w:pStyle w:val="ListParagraph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Maakt een </w:t>
            </w:r>
            <w:r w:rsidRPr="0007740E">
              <w:rPr>
                <w:sz w:val="20"/>
                <w:szCs w:val="20"/>
                <w:lang w:val="nl-NL"/>
              </w:rPr>
              <w:t xml:space="preserve">verantwoorde inschatting aan de hand van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 xml:space="preserve"> survey,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secondary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 xml:space="preserve"> survey en lichamelijk onderzoek, om een patiënt al dan niet in te sturen of doorverwijzen</w:t>
            </w:r>
            <w:r>
              <w:rPr>
                <w:sz w:val="20"/>
                <w:szCs w:val="20"/>
                <w:lang w:val="nl-NL"/>
              </w:rPr>
              <w:t>.</w:t>
            </w:r>
            <w:r w:rsidRPr="0007740E">
              <w:rPr>
                <w:sz w:val="20"/>
                <w:szCs w:val="20"/>
                <w:lang w:val="nl-NL"/>
              </w:rPr>
              <w:t xml:space="preserve"> 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3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07740E" w:rsidRDefault="00026D1F" w:rsidP="00026D1F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>Handelt volgens de wettelijke bepalingen die van toepassing zijn (BIG, WGBO, WBP, BOPZ).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6676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een hematologische/oncologische problematiek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5076B6" w:rsidRDefault="00026D1F" w:rsidP="000C418A">
            <w:pPr>
              <w:rPr>
                <w:sz w:val="20"/>
                <w:szCs w:val="20"/>
                <w:lang w:val="nl-NL"/>
              </w:rPr>
            </w:pPr>
            <w:r w:rsidRPr="005076B6">
              <w:rPr>
                <w:sz w:val="20"/>
                <w:szCs w:val="20"/>
                <w:lang w:val="nl-NL"/>
              </w:rPr>
              <w:t xml:space="preserve">De patiënt met interne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Veel voorkomende handelingen </w:t>
            </w:r>
          </w:p>
        </w:tc>
        <w:tc>
          <w:tcPr>
            <w:tcW w:w="6912" w:type="dxa"/>
          </w:tcPr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740E">
              <w:rPr>
                <w:sz w:val="20"/>
                <w:szCs w:val="20"/>
              </w:rPr>
              <w:t>AVPU</w:t>
            </w:r>
          </w:p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740E">
              <w:rPr>
                <w:snapToGrid w:val="0"/>
                <w:sz w:val="20"/>
                <w:szCs w:val="20"/>
              </w:rPr>
              <w:t>Zuurstof</w:t>
            </w:r>
            <w:proofErr w:type="spellEnd"/>
            <w:r w:rsidRPr="0007740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7740E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740E">
              <w:rPr>
                <w:sz w:val="20"/>
                <w:szCs w:val="20"/>
              </w:rPr>
              <w:t>ECG</w:t>
            </w:r>
          </w:p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740E">
              <w:rPr>
                <w:sz w:val="20"/>
                <w:szCs w:val="20"/>
              </w:rPr>
              <w:t>EMV</w:t>
            </w:r>
          </w:p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740E">
              <w:rPr>
                <w:sz w:val="20"/>
                <w:szCs w:val="20"/>
              </w:rPr>
              <w:t>PEARRL</w:t>
            </w:r>
          </w:p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740E">
              <w:rPr>
                <w:sz w:val="20"/>
                <w:szCs w:val="20"/>
              </w:rPr>
              <w:t>Fast test</w:t>
            </w:r>
          </w:p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740E">
              <w:rPr>
                <w:snapToGrid w:val="0"/>
                <w:sz w:val="20"/>
                <w:szCs w:val="20"/>
              </w:rPr>
              <w:t>Glucose</w:t>
            </w:r>
          </w:p>
          <w:p w:rsidR="00026D1F" w:rsidRPr="0007740E" w:rsidRDefault="00026D1F" w:rsidP="00026D1F">
            <w:pPr>
              <w:widowControl w:val="0"/>
              <w:numPr>
                <w:ilvl w:val="0"/>
                <w:numId w:val="39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740E">
              <w:rPr>
                <w:snapToGrid w:val="0"/>
                <w:sz w:val="20"/>
                <w:szCs w:val="20"/>
              </w:rPr>
              <w:t>Medicatie</w:t>
            </w:r>
            <w:proofErr w:type="spellEnd"/>
            <w:r w:rsidRPr="0007740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7740E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  <w:p w:rsidR="00026D1F" w:rsidRPr="0007740E" w:rsidRDefault="00026D1F" w:rsidP="00026D1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07740E">
              <w:rPr>
                <w:sz w:val="20"/>
                <w:szCs w:val="20"/>
              </w:rPr>
              <w:t>Infuus</w:t>
            </w:r>
            <w:proofErr w:type="spellEnd"/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07740E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07740E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>Past de juiste protocollen toe (pijnbestrijding, misselijkheid)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 xml:space="preserve">verricht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 xml:space="preserve"> en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secundary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 xml:space="preserve"> survey en stelt daarop een werkdiagnose </w:t>
            </w:r>
            <w:r>
              <w:rPr>
                <w:sz w:val="20"/>
                <w:szCs w:val="20"/>
                <w:lang w:val="nl-NL"/>
              </w:rPr>
              <w:t>en behandelplan</w:t>
            </w:r>
          </w:p>
          <w:p w:rsidR="00026D1F" w:rsidRDefault="00026D1F" w:rsidP="00026D1F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voert een </w:t>
            </w:r>
            <w:r w:rsidRPr="0007740E">
              <w:rPr>
                <w:sz w:val="20"/>
                <w:szCs w:val="20"/>
                <w:lang w:val="nl-NL"/>
              </w:rPr>
              <w:t xml:space="preserve">volledige anamnese en top-teen onderzoek </w:t>
            </w:r>
            <w:r>
              <w:rPr>
                <w:sz w:val="20"/>
                <w:szCs w:val="20"/>
                <w:lang w:val="nl-NL"/>
              </w:rPr>
              <w:t>uit</w:t>
            </w:r>
            <w:r w:rsidRPr="0007740E">
              <w:rPr>
                <w:sz w:val="20"/>
                <w:szCs w:val="20"/>
                <w:lang w:val="nl-NL"/>
              </w:rPr>
              <w:t>.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rFonts w:ascii="Calibri" w:hAnsi="Calibri"/>
                <w:sz w:val="20"/>
                <w:szCs w:val="20"/>
                <w:lang w:val="nl-NL"/>
              </w:rPr>
              <w:t>Noteert bevindingen in (elektronisch) ritformulier.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stelt </w:t>
            </w:r>
            <w:r w:rsidRPr="0007740E">
              <w:rPr>
                <w:sz w:val="20"/>
                <w:szCs w:val="20"/>
                <w:lang w:val="nl-NL"/>
              </w:rPr>
              <w:t xml:space="preserve">een uitgebreide differentiaal diagnose op </w:t>
            </w:r>
            <w:r>
              <w:rPr>
                <w:sz w:val="20"/>
                <w:szCs w:val="20"/>
                <w:lang w:val="nl-NL"/>
              </w:rPr>
              <w:t>en benoemt daarbij</w:t>
            </w:r>
            <w:r w:rsidRPr="0007740E">
              <w:rPr>
                <w:sz w:val="20"/>
                <w:szCs w:val="20"/>
                <w:lang w:val="nl-NL"/>
              </w:rPr>
              <w:t xml:space="preserve"> de pathofysiologie van: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1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740E">
              <w:rPr>
                <w:sz w:val="20"/>
                <w:szCs w:val="20"/>
              </w:rPr>
              <w:t>Anemie</w:t>
            </w:r>
            <w:proofErr w:type="spellEnd"/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1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740E">
              <w:rPr>
                <w:sz w:val="20"/>
                <w:szCs w:val="20"/>
              </w:rPr>
              <w:t>Longfalen</w:t>
            </w:r>
            <w:proofErr w:type="spellEnd"/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1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740E">
              <w:rPr>
                <w:sz w:val="20"/>
                <w:szCs w:val="20"/>
              </w:rPr>
              <w:lastRenderedPageBreak/>
              <w:t>Leverfalen</w:t>
            </w:r>
            <w:proofErr w:type="spellEnd"/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1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740E">
              <w:rPr>
                <w:sz w:val="20"/>
                <w:szCs w:val="20"/>
              </w:rPr>
              <w:t>Maag</w:t>
            </w:r>
            <w:proofErr w:type="spellEnd"/>
            <w:r w:rsidRPr="0007740E">
              <w:rPr>
                <w:sz w:val="20"/>
                <w:szCs w:val="20"/>
              </w:rPr>
              <w:t xml:space="preserve">/ </w:t>
            </w:r>
            <w:proofErr w:type="spellStart"/>
            <w:r w:rsidRPr="0007740E">
              <w:rPr>
                <w:sz w:val="20"/>
                <w:szCs w:val="20"/>
              </w:rPr>
              <w:t>Darm</w:t>
            </w:r>
            <w:proofErr w:type="spellEnd"/>
            <w:r w:rsidRPr="0007740E">
              <w:rPr>
                <w:sz w:val="20"/>
                <w:szCs w:val="20"/>
              </w:rPr>
              <w:t xml:space="preserve">/Lever </w:t>
            </w:r>
            <w:proofErr w:type="spellStart"/>
            <w:r w:rsidRPr="0007740E">
              <w:rPr>
                <w:sz w:val="20"/>
                <w:szCs w:val="20"/>
              </w:rPr>
              <w:t>obstructie</w:t>
            </w:r>
            <w:proofErr w:type="spellEnd"/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1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7740E">
              <w:rPr>
                <w:sz w:val="20"/>
                <w:szCs w:val="20"/>
              </w:rPr>
              <w:t>Intracraniële</w:t>
            </w:r>
            <w:proofErr w:type="spellEnd"/>
            <w:r w:rsidRPr="0007740E">
              <w:rPr>
                <w:sz w:val="20"/>
                <w:szCs w:val="20"/>
              </w:rPr>
              <w:t xml:space="preserve"> </w:t>
            </w:r>
            <w:proofErr w:type="spellStart"/>
            <w:r w:rsidRPr="0007740E">
              <w:rPr>
                <w:sz w:val="20"/>
                <w:szCs w:val="20"/>
              </w:rPr>
              <w:t>druk</w:t>
            </w:r>
            <w:proofErr w:type="spellEnd"/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07740E" w:rsidRDefault="00026D1F" w:rsidP="00026D1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 xml:space="preserve">Kan omgaan met de emoties die behoren bij een mogelijk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infauste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 xml:space="preserve"> pathologie bij een jong persoon (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copingmechanisme</w:t>
            </w:r>
            <w:proofErr w:type="spellEnd"/>
            <w:r>
              <w:rPr>
                <w:sz w:val="20"/>
                <w:szCs w:val="20"/>
                <w:lang w:val="nl-NL"/>
              </w:rPr>
              <w:t>)</w:t>
            </w:r>
          </w:p>
          <w:p w:rsidR="00026D1F" w:rsidRPr="0007740E" w:rsidRDefault="00026D1F" w:rsidP="00026D1F">
            <w:pPr>
              <w:pStyle w:val="ListParagraph"/>
              <w:widowControl w:val="0"/>
              <w:numPr>
                <w:ilvl w:val="0"/>
                <w:numId w:val="4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B611FD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E15502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</w:tcPr>
          <w:p w:rsidR="00026D1F" w:rsidRPr="0007740E" w:rsidRDefault="00026D1F" w:rsidP="00026D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 xml:space="preserve">Kan een verantwoorde inschatting maken aan de hand van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 xml:space="preserve"> survey,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secondary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 xml:space="preserve"> survey en lichamelijk </w:t>
            </w:r>
            <w:proofErr w:type="spellStart"/>
            <w:r w:rsidRPr="0007740E">
              <w:rPr>
                <w:sz w:val="20"/>
                <w:szCs w:val="20"/>
                <w:lang w:val="nl-NL"/>
              </w:rPr>
              <w:t>inderzoek</w:t>
            </w:r>
            <w:proofErr w:type="spellEnd"/>
            <w:r w:rsidRPr="0007740E">
              <w:rPr>
                <w:sz w:val="20"/>
                <w:szCs w:val="20"/>
                <w:lang w:val="nl-NL"/>
              </w:rPr>
              <w:t>, om een patiënt al dan niet in te sturen of doorverwijzen.</w:t>
            </w:r>
          </w:p>
          <w:p w:rsidR="00026D1F" w:rsidRPr="0007740E" w:rsidRDefault="00026D1F" w:rsidP="00026D1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07740E">
              <w:rPr>
                <w:sz w:val="20"/>
                <w:szCs w:val="20"/>
                <w:lang w:val="nl-NL"/>
              </w:rPr>
              <w:t>Handelt volgens de wettelijke bepalingen die van toepassing zijn (BIG, WGBO, WBP).</w:t>
            </w:r>
          </w:p>
          <w:p w:rsidR="00026D1F" w:rsidRPr="00382570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07740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6679"/>
      </w:tblGrid>
      <w:tr w:rsidR="00026D1F" w:rsidRPr="00382570" w:rsidTr="000C418A">
        <w:tc>
          <w:tcPr>
            <w:tcW w:w="9288" w:type="dxa"/>
            <w:gridSpan w:val="2"/>
            <w:shd w:val="clear" w:color="auto" w:fill="EAF1DD" w:themeFill="accent3" w:themeFillTint="33"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buiklachten, misselijkheid en/of braken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912" w:type="dxa"/>
          </w:tcPr>
          <w:p w:rsidR="00026D1F" w:rsidRPr="005076B6" w:rsidRDefault="00026D1F" w:rsidP="000C418A">
            <w:pPr>
              <w:rPr>
                <w:sz w:val="20"/>
                <w:szCs w:val="20"/>
                <w:lang w:val="nl-NL"/>
              </w:rPr>
            </w:pPr>
            <w:r w:rsidRPr="005076B6">
              <w:rPr>
                <w:sz w:val="20"/>
                <w:szCs w:val="20"/>
                <w:lang w:val="nl-NL"/>
              </w:rPr>
              <w:t xml:space="preserve">De patiënt met interne aandoeningen </w:t>
            </w: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912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F01157" w:rsidTr="000C418A">
        <w:trPr>
          <w:trHeight w:val="104"/>
        </w:trPr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912" w:type="dxa"/>
          </w:tcPr>
          <w:p w:rsidR="00026D1F" w:rsidRPr="00495FEA" w:rsidRDefault="00026D1F" w:rsidP="00026D1F">
            <w:pPr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FEA">
              <w:rPr>
                <w:sz w:val="20"/>
                <w:szCs w:val="20"/>
              </w:rPr>
              <w:t>ECG</w:t>
            </w:r>
          </w:p>
          <w:p w:rsidR="00026D1F" w:rsidRPr="00495FEA" w:rsidRDefault="00026D1F" w:rsidP="00026D1F">
            <w:pPr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95FEA">
              <w:rPr>
                <w:snapToGrid w:val="0"/>
                <w:sz w:val="20"/>
                <w:szCs w:val="20"/>
              </w:rPr>
              <w:t>Saturatie</w:t>
            </w:r>
            <w:proofErr w:type="spellEnd"/>
            <w:r w:rsidRPr="00495FE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95FEA">
              <w:rPr>
                <w:snapToGrid w:val="0"/>
                <w:sz w:val="20"/>
                <w:szCs w:val="20"/>
              </w:rPr>
              <w:t>meten</w:t>
            </w:r>
            <w:proofErr w:type="spellEnd"/>
            <w:r w:rsidRPr="00495FEA">
              <w:rPr>
                <w:snapToGrid w:val="0"/>
                <w:sz w:val="20"/>
                <w:szCs w:val="20"/>
              </w:rPr>
              <w:t xml:space="preserve"> </w:t>
            </w:r>
          </w:p>
          <w:p w:rsidR="00026D1F" w:rsidRPr="00495FEA" w:rsidRDefault="00026D1F" w:rsidP="00026D1F">
            <w:pPr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95FEA">
              <w:rPr>
                <w:snapToGrid w:val="0"/>
                <w:sz w:val="20"/>
                <w:szCs w:val="20"/>
              </w:rPr>
              <w:t>Bloedsuiker</w:t>
            </w:r>
            <w:proofErr w:type="spellEnd"/>
            <w:r w:rsidRPr="00495FE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95FEA">
              <w:rPr>
                <w:snapToGrid w:val="0"/>
                <w:sz w:val="20"/>
                <w:szCs w:val="20"/>
              </w:rPr>
              <w:t>meten</w:t>
            </w:r>
            <w:proofErr w:type="spellEnd"/>
          </w:p>
          <w:p w:rsidR="00026D1F" w:rsidRPr="00495FEA" w:rsidRDefault="00026D1F" w:rsidP="00026D1F">
            <w:pPr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95FEA">
              <w:rPr>
                <w:snapToGrid w:val="0"/>
                <w:sz w:val="20"/>
                <w:szCs w:val="20"/>
              </w:rPr>
              <w:t>EMV</w:t>
            </w:r>
          </w:p>
          <w:p w:rsidR="00026D1F" w:rsidRPr="00495FEA" w:rsidRDefault="00026D1F" w:rsidP="00026D1F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95FEA">
              <w:rPr>
                <w:sz w:val="20"/>
                <w:szCs w:val="20"/>
              </w:rPr>
              <w:t>Zuurstoftoediening</w:t>
            </w:r>
            <w:proofErr w:type="spellEnd"/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>Medicatie toediening i.v.t.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95FEA">
              <w:rPr>
                <w:sz w:val="20"/>
                <w:szCs w:val="20"/>
              </w:rPr>
              <w:t>Catheteriseren</w:t>
            </w:r>
            <w:proofErr w:type="spellEnd"/>
            <w:r w:rsidRPr="00495FEA">
              <w:rPr>
                <w:sz w:val="20"/>
                <w:szCs w:val="20"/>
              </w:rPr>
              <w:t xml:space="preserve"> i.v.t 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912" w:type="dxa"/>
          </w:tcPr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495FEA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495FEA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Onderbouwt wanneer </w:t>
            </w:r>
            <w:r w:rsidRPr="00495FEA">
              <w:rPr>
                <w:sz w:val="20"/>
                <w:szCs w:val="20"/>
                <w:lang w:val="nl-NL"/>
              </w:rPr>
              <w:t xml:space="preserve">maagsonde bij </w:t>
            </w:r>
            <w:r>
              <w:rPr>
                <w:sz w:val="20"/>
                <w:szCs w:val="20"/>
                <w:lang w:val="nl-NL"/>
              </w:rPr>
              <w:t>de patiënt</w:t>
            </w:r>
            <w:r w:rsidRPr="00495FEA">
              <w:rPr>
                <w:sz w:val="20"/>
                <w:szCs w:val="20"/>
                <w:lang w:val="nl-NL"/>
              </w:rPr>
              <w:t xml:space="preserve"> met buikpijn en/of </w:t>
            </w:r>
            <w:r w:rsidRPr="00495FEA">
              <w:rPr>
                <w:sz w:val="20"/>
                <w:szCs w:val="20"/>
                <w:lang w:val="nl-NL"/>
              </w:rPr>
              <w:lastRenderedPageBreak/>
              <w:t>misselijkheid en braken</w:t>
            </w:r>
            <w:r>
              <w:rPr>
                <w:sz w:val="20"/>
                <w:szCs w:val="20"/>
                <w:lang w:val="nl-NL"/>
              </w:rPr>
              <w:t xml:space="preserve"> ingebracht kan worden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>Past de juiste protocollen toe (o.a. pijnstilling/misselijkheid)</w:t>
            </w:r>
          </w:p>
          <w:p w:rsidR="00026D1F" w:rsidRPr="002D6A32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2D6A32">
              <w:rPr>
                <w:sz w:val="20"/>
                <w:szCs w:val="20"/>
                <w:lang w:val="nl-NL"/>
              </w:rPr>
              <w:t xml:space="preserve">Verricht </w:t>
            </w:r>
            <w:proofErr w:type="spellStart"/>
            <w:r w:rsidRPr="002D6A32">
              <w:rPr>
                <w:sz w:val="20"/>
                <w:szCs w:val="20"/>
                <w:lang w:val="nl-NL"/>
              </w:rPr>
              <w:t>primary</w:t>
            </w:r>
            <w:proofErr w:type="spellEnd"/>
            <w:r w:rsidRPr="002D6A32">
              <w:rPr>
                <w:sz w:val="20"/>
                <w:szCs w:val="20"/>
                <w:lang w:val="nl-NL"/>
              </w:rPr>
              <w:t xml:space="preserve"> en </w:t>
            </w:r>
            <w:proofErr w:type="spellStart"/>
            <w:r w:rsidRPr="002D6A32">
              <w:rPr>
                <w:sz w:val="20"/>
                <w:szCs w:val="20"/>
                <w:lang w:val="nl-NL"/>
              </w:rPr>
              <w:t>secundary</w:t>
            </w:r>
            <w:proofErr w:type="spellEnd"/>
            <w:r w:rsidRPr="002D6A32">
              <w:rPr>
                <w:sz w:val="20"/>
                <w:szCs w:val="20"/>
                <w:lang w:val="nl-NL"/>
              </w:rPr>
              <w:t xml:space="preserve"> survey en stelt </w:t>
            </w:r>
            <w:r>
              <w:rPr>
                <w:sz w:val="20"/>
                <w:szCs w:val="20"/>
                <w:lang w:val="nl-NL"/>
              </w:rPr>
              <w:t xml:space="preserve">op basis daarvan </w:t>
            </w:r>
            <w:r w:rsidRPr="002D6A32">
              <w:rPr>
                <w:sz w:val="20"/>
                <w:szCs w:val="20"/>
                <w:lang w:val="nl-NL"/>
              </w:rPr>
              <w:t>een werkdiagnose en behande</w:t>
            </w:r>
            <w:r>
              <w:rPr>
                <w:sz w:val="20"/>
                <w:szCs w:val="20"/>
                <w:lang w:val="nl-NL"/>
              </w:rPr>
              <w:t>l</w:t>
            </w:r>
            <w:r w:rsidRPr="002D6A32">
              <w:rPr>
                <w:sz w:val="20"/>
                <w:szCs w:val="20"/>
                <w:lang w:val="nl-NL"/>
              </w:rPr>
              <w:t>plan op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voert</w:t>
            </w:r>
            <w:r w:rsidRPr="00495FEA">
              <w:rPr>
                <w:sz w:val="20"/>
                <w:szCs w:val="20"/>
                <w:lang w:val="nl-NL"/>
              </w:rPr>
              <w:t xml:space="preserve"> een volledige anamnese en top-teen onderzoek </w:t>
            </w:r>
            <w:r>
              <w:rPr>
                <w:sz w:val="20"/>
                <w:szCs w:val="20"/>
                <w:lang w:val="nl-NL"/>
              </w:rPr>
              <w:t>uit</w:t>
            </w:r>
            <w:r w:rsidRPr="00495FEA">
              <w:rPr>
                <w:sz w:val="20"/>
                <w:szCs w:val="20"/>
                <w:lang w:val="nl-NL"/>
              </w:rPr>
              <w:t>.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stelt </w:t>
            </w:r>
            <w:r w:rsidRPr="00495FEA">
              <w:rPr>
                <w:sz w:val="20"/>
                <w:szCs w:val="20"/>
                <w:lang w:val="nl-NL"/>
              </w:rPr>
              <w:t>een uitgebreide differentiaal diagnose van buikpijn en/of misselijkheid en braken op: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1"/>
                <w:numId w:val="43"/>
              </w:numPr>
              <w:spacing w:after="0" w:line="240" w:lineRule="auto"/>
              <w:ind w:left="885" w:hanging="284"/>
              <w:rPr>
                <w:sz w:val="20"/>
                <w:szCs w:val="20"/>
              </w:rPr>
            </w:pPr>
            <w:r w:rsidRPr="00495FEA">
              <w:rPr>
                <w:sz w:val="20"/>
                <w:szCs w:val="20"/>
              </w:rPr>
              <w:t>Intra-</w:t>
            </w:r>
            <w:proofErr w:type="spellStart"/>
            <w:r w:rsidRPr="00495FEA">
              <w:rPr>
                <w:sz w:val="20"/>
                <w:szCs w:val="20"/>
              </w:rPr>
              <w:t>abdominaal</w:t>
            </w:r>
            <w:proofErr w:type="spellEnd"/>
            <w:r w:rsidRPr="00495FEA">
              <w:rPr>
                <w:sz w:val="20"/>
                <w:szCs w:val="20"/>
              </w:rPr>
              <w:t xml:space="preserve"> (ileus, RIP, </w:t>
            </w:r>
            <w:proofErr w:type="spellStart"/>
            <w:r w:rsidRPr="00495FEA">
              <w:rPr>
                <w:sz w:val="20"/>
                <w:szCs w:val="20"/>
              </w:rPr>
              <w:t>darmischaemie</w:t>
            </w:r>
            <w:proofErr w:type="spellEnd"/>
            <w:r w:rsidRPr="00495FEA">
              <w:rPr>
                <w:sz w:val="20"/>
                <w:szCs w:val="20"/>
              </w:rPr>
              <w:t xml:space="preserve">, gastritis, gastro-enteritis, pancreatitis, </w:t>
            </w:r>
            <w:proofErr w:type="spellStart"/>
            <w:r w:rsidRPr="00495FEA">
              <w:rPr>
                <w:sz w:val="20"/>
                <w:szCs w:val="20"/>
              </w:rPr>
              <w:t>cholecystitis</w:t>
            </w:r>
            <w:proofErr w:type="spellEnd"/>
            <w:r w:rsidRPr="00495FEA">
              <w:rPr>
                <w:sz w:val="20"/>
                <w:szCs w:val="20"/>
              </w:rPr>
              <w:t xml:space="preserve">, appendicitis, peritonitis, </w:t>
            </w:r>
            <w:proofErr w:type="spellStart"/>
            <w:r w:rsidRPr="00495FEA">
              <w:rPr>
                <w:sz w:val="20"/>
                <w:szCs w:val="20"/>
              </w:rPr>
              <w:t>pyelonefritis</w:t>
            </w:r>
            <w:proofErr w:type="spellEnd"/>
            <w:r w:rsidRPr="00495FEA">
              <w:rPr>
                <w:sz w:val="20"/>
                <w:szCs w:val="20"/>
              </w:rPr>
              <w:t>, hepatitis, diverticulitis, reflux)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1"/>
                <w:numId w:val="43"/>
              </w:numPr>
              <w:spacing w:after="0" w:line="240" w:lineRule="auto"/>
              <w:ind w:left="885" w:hanging="284"/>
              <w:rPr>
                <w:sz w:val="20"/>
                <w:szCs w:val="20"/>
              </w:rPr>
            </w:pPr>
            <w:proofErr w:type="spellStart"/>
            <w:r w:rsidRPr="00495FEA">
              <w:rPr>
                <w:sz w:val="20"/>
                <w:szCs w:val="20"/>
              </w:rPr>
              <w:t>Thoracaal</w:t>
            </w:r>
            <w:proofErr w:type="spellEnd"/>
            <w:r w:rsidRPr="00495FEA">
              <w:rPr>
                <w:sz w:val="20"/>
                <w:szCs w:val="20"/>
              </w:rPr>
              <w:t xml:space="preserve"> ( </w:t>
            </w:r>
            <w:proofErr w:type="spellStart"/>
            <w:r w:rsidRPr="00495FEA">
              <w:rPr>
                <w:sz w:val="20"/>
                <w:szCs w:val="20"/>
              </w:rPr>
              <w:t>myocardinfarct</w:t>
            </w:r>
            <w:proofErr w:type="spellEnd"/>
            <w:r w:rsidRPr="00495FEA">
              <w:rPr>
                <w:sz w:val="20"/>
                <w:szCs w:val="20"/>
              </w:rPr>
              <w:t>)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1"/>
                <w:numId w:val="43"/>
              </w:numPr>
              <w:spacing w:after="0" w:line="240" w:lineRule="auto"/>
              <w:ind w:left="885" w:hanging="284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 xml:space="preserve">Intracranieel (verhoogde ICP , tumor, SAB, </w:t>
            </w:r>
            <w:proofErr w:type="spellStart"/>
            <w:r w:rsidRPr="00495FEA">
              <w:rPr>
                <w:sz w:val="20"/>
                <w:szCs w:val="20"/>
                <w:lang w:val="nl-NL"/>
              </w:rPr>
              <w:t>labyrintitis</w:t>
            </w:r>
            <w:proofErr w:type="spellEnd"/>
            <w:r w:rsidRPr="00495FEA">
              <w:rPr>
                <w:sz w:val="20"/>
                <w:szCs w:val="20"/>
                <w:lang w:val="nl-NL"/>
              </w:rPr>
              <w:t xml:space="preserve">, </w:t>
            </w:r>
            <w:proofErr w:type="spellStart"/>
            <w:r w:rsidRPr="00495FEA">
              <w:rPr>
                <w:sz w:val="20"/>
                <w:szCs w:val="20"/>
                <w:lang w:val="nl-NL"/>
              </w:rPr>
              <w:t>meniere</w:t>
            </w:r>
            <w:proofErr w:type="spellEnd"/>
            <w:r w:rsidRPr="00495FEA">
              <w:rPr>
                <w:sz w:val="20"/>
                <w:szCs w:val="20"/>
                <w:lang w:val="nl-NL"/>
              </w:rPr>
              <w:t>, migraine)</w:t>
            </w:r>
          </w:p>
          <w:p w:rsidR="00026D1F" w:rsidRDefault="00026D1F" w:rsidP="00026D1F">
            <w:pPr>
              <w:pStyle w:val="ListParagraph"/>
              <w:widowControl w:val="0"/>
              <w:numPr>
                <w:ilvl w:val="1"/>
                <w:numId w:val="43"/>
              </w:numPr>
              <w:spacing w:after="0" w:line="240" w:lineRule="auto"/>
              <w:ind w:left="885" w:hanging="284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>Metabool/ endocrien (uremie, leverinsufficiëntie, elektrolytenstoornissen, graviditeit)</w:t>
            </w:r>
          </w:p>
          <w:p w:rsidR="00026D1F" w:rsidRDefault="00026D1F" w:rsidP="00026D1F">
            <w:pPr>
              <w:pStyle w:val="ListParagraph"/>
              <w:widowControl w:val="0"/>
              <w:numPr>
                <w:ilvl w:val="1"/>
                <w:numId w:val="43"/>
              </w:numPr>
              <w:spacing w:after="0" w:line="240" w:lineRule="auto"/>
              <w:ind w:left="885" w:hanging="284"/>
              <w:rPr>
                <w:sz w:val="20"/>
                <w:szCs w:val="20"/>
                <w:lang w:val="nl-NL"/>
              </w:rPr>
            </w:pPr>
            <w:r w:rsidRPr="002D6A32">
              <w:rPr>
                <w:sz w:val="20"/>
                <w:szCs w:val="20"/>
                <w:lang w:val="nl-NL"/>
              </w:rPr>
              <w:t>Overig (psychogeen, anorexia nervosa, boulimie, alcohol, drugs, medicamenteus (chemotherapie, opiaten, medicatie)</w:t>
            </w:r>
          </w:p>
          <w:p w:rsidR="00026D1F" w:rsidRPr="002D6A32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2D6A32">
              <w:rPr>
                <w:rFonts w:ascii="Calibri" w:hAnsi="Calibri"/>
                <w:sz w:val="20"/>
                <w:szCs w:val="20"/>
                <w:lang w:val="nl-NL"/>
              </w:rPr>
              <w:t>Noteert bevindingen in (elektronisch) ritformulier.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lastRenderedPageBreak/>
              <w:t xml:space="preserve">Communicatie </w:t>
            </w:r>
            <w:r>
              <w:rPr>
                <w:rFonts w:cs="Arial"/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912" w:type="dxa"/>
          </w:tcPr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495FEA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2D6A32" w:rsidRDefault="00026D1F" w:rsidP="00026D1F">
            <w:pPr>
              <w:pStyle w:val="ListParagraph"/>
              <w:widowControl w:val="0"/>
              <w:numPr>
                <w:ilvl w:val="0"/>
                <w:numId w:val="4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95FEA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</w:tc>
      </w:tr>
      <w:tr w:rsidR="00026D1F" w:rsidRPr="00F01157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Samenwerking </w:t>
            </w:r>
            <w:r>
              <w:rPr>
                <w:rFonts w:cs="Arial"/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912" w:type="dxa"/>
          </w:tcPr>
          <w:p w:rsidR="00026D1F" w:rsidRPr="002D6A32" w:rsidRDefault="00026D1F" w:rsidP="00026D1F">
            <w:pPr>
              <w:pStyle w:val="ListParagraph"/>
              <w:widowControl w:val="0"/>
              <w:numPr>
                <w:ilvl w:val="0"/>
                <w:numId w:val="44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2D6A32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RPr="00E5425C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495FEA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382570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>
              <w:rPr>
                <w:rFonts w:cs="Arial"/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912" w:type="dxa"/>
          </w:tcPr>
          <w:p w:rsidR="00026D1F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495FEA" w:rsidRDefault="00026D1F" w:rsidP="000C418A">
            <w:pPr>
              <w:pStyle w:val="ListParagraph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773B6E" w:rsidTr="000C418A">
        <w:tc>
          <w:tcPr>
            <w:tcW w:w="2376" w:type="dxa"/>
          </w:tcPr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  <w:r w:rsidRPr="00773B6E">
              <w:rPr>
                <w:rFonts w:cs="Arial"/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912" w:type="dxa"/>
          </w:tcPr>
          <w:p w:rsidR="00026D1F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773B6E" w:rsidRDefault="00026D1F" w:rsidP="000C418A">
            <w:pPr>
              <w:rPr>
                <w:rFonts w:cs="Arial"/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14" w:name="_Toc462141749"/>
      <w:r>
        <w:rPr>
          <w:rFonts w:asciiTheme="minorHAnsi" w:hAnsiTheme="minorHAnsi"/>
        </w:rPr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de patiënt neurologische aandoeningen</w:t>
      </w:r>
      <w:bookmarkEnd w:id="14"/>
      <w:r>
        <w:rPr>
          <w:rFonts w:asciiTheme="minorHAnsi" w:hAnsiTheme="minorHAnsi"/>
        </w:rPr>
        <w:t xml:space="preserve">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lastRenderedPageBreak/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15" w:name="_Toc462141750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</w:t>
      </w:r>
      <w:r>
        <w:rPr>
          <w:rFonts w:asciiTheme="minorHAnsi" w:hAnsiTheme="minorHAnsi"/>
          <w:sz w:val="22"/>
          <w:szCs w:val="22"/>
        </w:rPr>
        <w:t>De patiënt met neurologische aandoeningen</w:t>
      </w:r>
      <w:bookmarkEnd w:id="15"/>
      <w:r>
        <w:rPr>
          <w:rFonts w:asciiTheme="minorHAnsi" w:hAnsiTheme="minorHAnsi"/>
          <w:sz w:val="22"/>
          <w:szCs w:val="22"/>
        </w:rPr>
        <w:t xml:space="preserve"> </w:t>
      </w:r>
    </w:p>
    <w:p w:rsidR="00026D1F" w:rsidRPr="00D52DB8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023"/>
        <w:gridCol w:w="6229"/>
      </w:tblGrid>
      <w:tr w:rsidR="00026D1F" w:rsidRPr="00785375" w:rsidTr="000C418A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een bewustzijnsverandering en / of neurologische</w:t>
            </w:r>
          </w:p>
          <w:p w:rsidR="00026D1F" w:rsidRPr="00A167A2" w:rsidRDefault="00026D1F" w:rsidP="000C418A">
            <w:pPr>
              <w:jc w:val="center"/>
              <w:rPr>
                <w:b/>
                <w:lang w:val="nl-NL"/>
              </w:rPr>
            </w:pPr>
            <w:r w:rsidRPr="00A167A2">
              <w:rPr>
                <w:b/>
                <w:lang w:val="nl-NL"/>
              </w:rPr>
              <w:t>uitvalsverschijnselen</w:t>
            </w:r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De patiënt met neurologische aandoeningen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C4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voorkomende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handelingen</w:t>
            </w:r>
            <w:proofErr w:type="spellEnd"/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4668FA">
              <w:rPr>
                <w:sz w:val="20"/>
                <w:szCs w:val="20"/>
              </w:rPr>
              <w:t>Infuus</w:t>
            </w:r>
            <w:proofErr w:type="spellEnd"/>
          </w:p>
          <w:p w:rsidR="00026D1F" w:rsidRPr="004668FA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ECG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AVPU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EMV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PEARRL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Fast test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napToGrid w:val="0"/>
                <w:sz w:val="20"/>
                <w:szCs w:val="20"/>
              </w:rPr>
              <w:t>Glucose</w:t>
            </w:r>
          </w:p>
          <w:p w:rsidR="00026D1F" w:rsidRPr="004668FA" w:rsidRDefault="00026D1F" w:rsidP="00026D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668FA">
              <w:rPr>
                <w:snapToGrid w:val="0"/>
                <w:sz w:val="20"/>
                <w:szCs w:val="20"/>
              </w:rPr>
              <w:t>Zuurstof</w:t>
            </w:r>
            <w:proofErr w:type="spellEnd"/>
            <w:r w:rsidRPr="004668F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668FA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4668FA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4668FA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patiënten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26D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Kan een verantwoorde inschatting maken a.d.h.v. PS, SS, TTO om een patiënt al dan niet in te sturen of doorverwijzen.</w:t>
            </w:r>
          </w:p>
          <w:p w:rsidR="00026D1F" w:rsidRPr="004668FA" w:rsidRDefault="00026D1F" w:rsidP="00026D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Handelt volgens de wettelijke bepalingen die van toepassing zijn (BIG, WGBO, WBP).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C418A">
            <w:pPr>
              <w:rPr>
                <w:lang w:val="nl-NL"/>
              </w:rPr>
            </w:pPr>
          </w:p>
          <w:p w:rsidR="00026D1F" w:rsidRPr="004668FA" w:rsidRDefault="00026D1F" w:rsidP="000C418A">
            <w:pPr>
              <w:rPr>
                <w:lang w:val="nl-NL"/>
              </w:rPr>
            </w:pPr>
          </w:p>
        </w:tc>
      </w:tr>
    </w:tbl>
    <w:p w:rsidR="00026D1F" w:rsidRPr="00D52DB8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023"/>
        <w:gridCol w:w="6229"/>
      </w:tblGrid>
      <w:tr w:rsidR="00026D1F" w:rsidRPr="00785375" w:rsidTr="000C418A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insulten</w:t>
            </w:r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De patiënt met neurologische aandoeningen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C4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voorkomende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handelingen</w:t>
            </w:r>
            <w:proofErr w:type="spellEnd"/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AVPU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668FA">
              <w:rPr>
                <w:snapToGrid w:val="0"/>
                <w:sz w:val="20"/>
                <w:szCs w:val="20"/>
              </w:rPr>
              <w:t>Zuurstof</w:t>
            </w:r>
            <w:proofErr w:type="spellEnd"/>
            <w:r w:rsidRPr="004668F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668FA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ECG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EMV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PEARRL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Fast test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napToGrid w:val="0"/>
                <w:sz w:val="20"/>
                <w:szCs w:val="20"/>
              </w:rPr>
              <w:t>Glucose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5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4668FA">
              <w:rPr>
                <w:sz w:val="20"/>
                <w:szCs w:val="20"/>
              </w:rPr>
              <w:t>Infuus</w:t>
            </w:r>
            <w:proofErr w:type="spellEnd"/>
          </w:p>
          <w:p w:rsidR="00026D1F" w:rsidRPr="004668FA" w:rsidRDefault="00026D1F" w:rsidP="00026D1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4668FA">
              <w:rPr>
                <w:snapToGrid w:val="0"/>
                <w:sz w:val="20"/>
                <w:szCs w:val="20"/>
              </w:rPr>
              <w:t>Medicati</w:t>
            </w:r>
            <w:r>
              <w:rPr>
                <w:snapToGrid w:val="0"/>
                <w:sz w:val="20"/>
                <w:szCs w:val="20"/>
              </w:rPr>
              <w:t>e</w:t>
            </w:r>
            <w:proofErr w:type="spellEnd"/>
            <w:r w:rsidRPr="004668F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668FA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4668FA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4668FA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 xml:space="preserve">met patiënten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785375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26D1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Kan een verantwoorde inschatting maken a.d.h.v. PS, SS, TTO om een </w:t>
            </w:r>
            <w:proofErr w:type="spellStart"/>
            <w:r>
              <w:rPr>
                <w:sz w:val="20"/>
                <w:szCs w:val="20"/>
                <w:lang w:val="nl-NL"/>
              </w:rPr>
              <w:t>patient</w:t>
            </w:r>
            <w:proofErr w:type="spellEnd"/>
            <w:r w:rsidRPr="004668FA">
              <w:rPr>
                <w:sz w:val="20"/>
                <w:szCs w:val="20"/>
                <w:lang w:val="nl-NL"/>
              </w:rPr>
              <w:t xml:space="preserve"> al dan niet in te sturen of doorverwijzen.</w:t>
            </w:r>
          </w:p>
          <w:p w:rsidR="00026D1F" w:rsidRPr="004668FA" w:rsidRDefault="00026D1F" w:rsidP="00026D1F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Handelt volgens de wettelijke bepalingen die van toepassing zijn (BIG, WGBO, WBP).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023"/>
        <w:gridCol w:w="6229"/>
      </w:tblGrid>
      <w:tr w:rsidR="00026D1F" w:rsidRPr="005D6227" w:rsidTr="000C418A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collaps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De patiënt met neurologische aandoeningen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C4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voorkomende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handelingen</w:t>
            </w:r>
            <w:proofErr w:type="spellEnd"/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AVPU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668FA">
              <w:rPr>
                <w:snapToGrid w:val="0"/>
                <w:sz w:val="20"/>
                <w:szCs w:val="20"/>
              </w:rPr>
              <w:t>Zuurstof</w:t>
            </w:r>
            <w:proofErr w:type="spellEnd"/>
            <w:r w:rsidRPr="004668F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668FA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ECG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EMV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PEARRL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Fast test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668FA">
              <w:rPr>
                <w:snapToGrid w:val="0"/>
                <w:sz w:val="20"/>
                <w:szCs w:val="20"/>
              </w:rPr>
              <w:t>Glucose</w:t>
            </w:r>
          </w:p>
          <w:p w:rsidR="00026D1F" w:rsidRPr="004668FA" w:rsidRDefault="00026D1F" w:rsidP="00026D1F">
            <w:pPr>
              <w:widowControl w:val="0"/>
              <w:numPr>
                <w:ilvl w:val="0"/>
                <w:numId w:val="46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4668FA">
              <w:rPr>
                <w:sz w:val="20"/>
                <w:szCs w:val="20"/>
              </w:rPr>
              <w:t>Infuus</w:t>
            </w:r>
            <w:proofErr w:type="spellEnd"/>
          </w:p>
          <w:p w:rsidR="00026D1F" w:rsidRPr="004668FA" w:rsidRDefault="00026D1F" w:rsidP="00026D1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668FA">
              <w:rPr>
                <w:snapToGrid w:val="0"/>
                <w:sz w:val="20"/>
                <w:szCs w:val="20"/>
              </w:rPr>
              <w:t>Medicati</w:t>
            </w:r>
            <w:r>
              <w:rPr>
                <w:snapToGrid w:val="0"/>
                <w:sz w:val="20"/>
                <w:szCs w:val="20"/>
              </w:rPr>
              <w:t>e</w:t>
            </w:r>
            <w:proofErr w:type="spellEnd"/>
            <w:r w:rsidRPr="004668FA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4668FA">
              <w:rPr>
                <w:snapToGrid w:val="0"/>
                <w:sz w:val="20"/>
                <w:szCs w:val="20"/>
              </w:rPr>
              <w:t>toedienen</w:t>
            </w:r>
            <w:proofErr w:type="spellEnd"/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4668FA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4668FA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4668FA" w:rsidRDefault="00026D1F" w:rsidP="00026D1F">
            <w:pPr>
              <w:pStyle w:val="ListParagraph"/>
              <w:widowControl w:val="0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4668FA" w:rsidRDefault="00026D1F" w:rsidP="00026D1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t>Kan een verantwoorde inschatting maken a.d.h.v. PS, SS, TTO om een Pt al dan niet in te sturen of doorverwijzen.</w:t>
            </w:r>
          </w:p>
          <w:p w:rsidR="00026D1F" w:rsidRPr="004668FA" w:rsidRDefault="00026D1F" w:rsidP="00026D1F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lastRenderedPageBreak/>
              <w:t xml:space="preserve">Handelt volgens de wettelijke bepalingen die van toepassing zijn (BIG, WGBO, WBP).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  <w:r w:rsidRPr="004668FA">
              <w:rPr>
                <w:sz w:val="20"/>
                <w:szCs w:val="20"/>
                <w:lang w:val="nl-NL"/>
              </w:rPr>
              <w:lastRenderedPageBreak/>
              <w:t xml:space="preserve">Professionaliteit 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4668FA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16" w:name="_Toc462141751"/>
      <w:r>
        <w:rPr>
          <w:rFonts w:asciiTheme="minorHAnsi" w:hAnsiTheme="minorHAnsi"/>
        </w:rPr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de patiënt met pulmonale aandoeningen</w:t>
      </w:r>
      <w:bookmarkEnd w:id="16"/>
      <w:r>
        <w:rPr>
          <w:rFonts w:asciiTheme="minorHAnsi" w:hAnsiTheme="minorHAnsi"/>
        </w:rPr>
        <w:t xml:space="preserve">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17" w:name="_Toc462141752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</w:t>
      </w:r>
      <w:r>
        <w:rPr>
          <w:rFonts w:asciiTheme="minorHAnsi" w:hAnsiTheme="minorHAnsi"/>
          <w:sz w:val="22"/>
          <w:szCs w:val="22"/>
        </w:rPr>
        <w:t>De patiënt met pulmonale aandoeningen</w:t>
      </w:r>
      <w:bookmarkEnd w:id="17"/>
      <w:r>
        <w:rPr>
          <w:rFonts w:asciiTheme="minorHAnsi" w:hAnsiTheme="minorHAnsi"/>
          <w:sz w:val="22"/>
          <w:szCs w:val="22"/>
        </w:rPr>
        <w:t xml:space="preserve"> </w:t>
      </w:r>
    </w:p>
    <w:p w:rsidR="00026D1F" w:rsidRPr="004668FA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023"/>
        <w:gridCol w:w="3914"/>
        <w:gridCol w:w="2315"/>
      </w:tblGrid>
      <w:tr w:rsidR="00026D1F" w:rsidRPr="005D6227" w:rsidTr="000C418A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respiratoir falen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De patiënt met pulmonale aandoeningen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rPr>
          <w:trHeight w:val="1231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D1F" w:rsidRPr="00341661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beademingstechnieken (invasief en non-invasief) </w:t>
            </w:r>
          </w:p>
          <w:p w:rsidR="00026D1F" w:rsidRPr="00341661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Medicatie toedienen volgens protocollen</w:t>
            </w:r>
          </w:p>
          <w:p w:rsidR="00026D1F" w:rsidRPr="00341661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napToGrid w:val="0"/>
                <w:sz w:val="20"/>
                <w:szCs w:val="20"/>
                <w:lang w:val="nl-NL"/>
              </w:rPr>
              <w:t>O2 toedienen op geleide SpO2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D1F" w:rsidRPr="00341661" w:rsidRDefault="00026D1F" w:rsidP="00026D1F">
            <w:pPr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341661">
              <w:rPr>
                <w:rFonts w:cs="Arial"/>
                <w:sz w:val="20"/>
                <w:szCs w:val="20"/>
              </w:rPr>
              <w:t>Ontlasten</w:t>
            </w:r>
            <w:proofErr w:type="spellEnd"/>
            <w:r w:rsidRPr="00341661"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 w:rsidRPr="00341661">
              <w:rPr>
                <w:rFonts w:cs="Arial"/>
                <w:sz w:val="20"/>
                <w:szCs w:val="20"/>
              </w:rPr>
              <w:t>spannings</w:t>
            </w:r>
            <w:proofErr w:type="spellEnd"/>
            <w:r w:rsidRPr="00341661">
              <w:rPr>
                <w:rFonts w:cs="Arial"/>
                <w:sz w:val="20"/>
                <w:szCs w:val="20"/>
              </w:rPr>
              <w:t xml:space="preserve">) pneumothorax </w:t>
            </w:r>
          </w:p>
          <w:p w:rsidR="00026D1F" w:rsidRPr="00341661" w:rsidRDefault="00026D1F" w:rsidP="000C418A">
            <w:pPr>
              <w:widowControl w:val="0"/>
              <w:snapToGrid w:val="0"/>
              <w:ind w:left="317"/>
              <w:rPr>
                <w:sz w:val="20"/>
                <w:szCs w:val="20"/>
                <w:lang w:val="nl-NL"/>
              </w:rPr>
            </w:pP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341661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341661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Kan omgaan met de emoties van iedereen, betrokken bij de opvang van de patiënt.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41661">
              <w:rPr>
                <w:rFonts w:cs="Arial"/>
                <w:sz w:val="20"/>
                <w:szCs w:val="20"/>
                <w:lang w:val="nl-NL"/>
              </w:rPr>
              <w:t>G</w:t>
            </w:r>
            <w:r w:rsidRPr="00341661">
              <w:rPr>
                <w:sz w:val="20"/>
                <w:szCs w:val="20"/>
                <w:lang w:val="nl-NL"/>
              </w:rPr>
              <w:t xml:space="preserve">ebruikt CRM richtlijnen bij </w:t>
            </w:r>
            <w:proofErr w:type="spellStart"/>
            <w:r w:rsidRPr="00341661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341661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341661" w:rsidRDefault="00026D1F" w:rsidP="00026D1F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 xml:space="preserve">Organisatie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 xml:space="preserve">Maatschappelijk handelen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 xml:space="preserve">Professionaliteit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</w:tc>
      </w:tr>
    </w:tbl>
    <w:p w:rsidR="00026D1F" w:rsidRPr="004668FA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Pr="004668FA" w:rsidRDefault="00026D1F" w:rsidP="00026D1F">
      <w:pPr>
        <w:rPr>
          <w:lang w:eastAsia="nl-NL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023"/>
        <w:gridCol w:w="3914"/>
        <w:gridCol w:w="2315"/>
      </w:tblGrid>
      <w:tr w:rsidR="00026D1F" w:rsidRPr="005D6227" w:rsidTr="000C418A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414983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414983">
              <w:rPr>
                <w:b/>
                <w:lang w:val="nl-NL"/>
              </w:rPr>
              <w:t>De opvang van een patiënt met een geobstrueerde luchtweg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De patiënt met pulmonale aandoeningen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rPr>
          <w:trHeight w:val="146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341661">
              <w:rPr>
                <w:sz w:val="20"/>
                <w:szCs w:val="20"/>
              </w:rPr>
              <w:t>Manuele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z w:val="20"/>
                <w:szCs w:val="20"/>
              </w:rPr>
              <w:t>luchtwegtechnieken</w:t>
            </w:r>
            <w:proofErr w:type="spellEnd"/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1661">
              <w:rPr>
                <w:sz w:val="20"/>
                <w:szCs w:val="20"/>
              </w:rPr>
              <w:t>Toepassing</w:t>
            </w:r>
            <w:proofErr w:type="spellEnd"/>
            <w:r w:rsidRPr="00341661">
              <w:rPr>
                <w:sz w:val="20"/>
                <w:szCs w:val="20"/>
              </w:rPr>
              <w:t xml:space="preserve"> van </w:t>
            </w:r>
            <w:proofErr w:type="spellStart"/>
            <w:r w:rsidRPr="00341661">
              <w:rPr>
                <w:sz w:val="20"/>
                <w:szCs w:val="20"/>
              </w:rPr>
              <w:t>orale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z w:val="20"/>
                <w:szCs w:val="20"/>
              </w:rPr>
              <w:t>luchtweg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z w:val="20"/>
                <w:szCs w:val="20"/>
              </w:rPr>
              <w:t>hulpmiddelen</w:t>
            </w:r>
            <w:proofErr w:type="spellEnd"/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41661">
              <w:rPr>
                <w:sz w:val="20"/>
                <w:szCs w:val="20"/>
              </w:rPr>
              <w:t>Masker-</w:t>
            </w:r>
            <w:proofErr w:type="spellStart"/>
            <w:r w:rsidRPr="00341661">
              <w:rPr>
                <w:sz w:val="20"/>
                <w:szCs w:val="20"/>
              </w:rPr>
              <w:t>ballon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z w:val="20"/>
                <w:szCs w:val="20"/>
              </w:rPr>
              <w:t>ventilatie</w:t>
            </w:r>
            <w:proofErr w:type="spellEnd"/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1661">
              <w:rPr>
                <w:sz w:val="20"/>
                <w:szCs w:val="20"/>
              </w:rPr>
              <w:t>Endotracheale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z w:val="20"/>
                <w:szCs w:val="20"/>
              </w:rPr>
              <w:t>intubatie</w:t>
            </w:r>
            <w:proofErr w:type="spellEnd"/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1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341661">
              <w:rPr>
                <w:sz w:val="20"/>
                <w:szCs w:val="20"/>
              </w:rPr>
              <w:t>tracheacanule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D1F" w:rsidRPr="00341661" w:rsidRDefault="00026D1F" w:rsidP="00026D1F">
            <w:pPr>
              <w:widowControl w:val="0"/>
              <w:numPr>
                <w:ilvl w:val="0"/>
                <w:numId w:val="4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1661">
              <w:rPr>
                <w:sz w:val="20"/>
                <w:szCs w:val="20"/>
              </w:rPr>
              <w:t>Naaldconiotomie</w:t>
            </w:r>
            <w:proofErr w:type="spellEnd"/>
          </w:p>
          <w:p w:rsidR="00026D1F" w:rsidRPr="00341661" w:rsidRDefault="00026D1F" w:rsidP="00026D1F">
            <w:pPr>
              <w:widowControl w:val="0"/>
              <w:numPr>
                <w:ilvl w:val="0"/>
                <w:numId w:val="47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1661">
              <w:rPr>
                <w:sz w:val="20"/>
                <w:szCs w:val="20"/>
              </w:rPr>
              <w:t>Larynxmasker</w:t>
            </w:r>
            <w:proofErr w:type="spellEnd"/>
          </w:p>
          <w:p w:rsidR="00026D1F" w:rsidRPr="00341661" w:rsidRDefault="00026D1F" w:rsidP="000C418A">
            <w:pPr>
              <w:widowControl w:val="0"/>
              <w:snapToGrid w:val="0"/>
              <w:rPr>
                <w:sz w:val="20"/>
                <w:szCs w:val="20"/>
                <w:lang w:val="nl-NL"/>
              </w:rPr>
            </w:pP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341661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341661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Kan omgaan met de emoties van iedereen, betrokken bij de opvang van de patiënt.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41661">
              <w:rPr>
                <w:rFonts w:cs="Arial"/>
                <w:sz w:val="20"/>
                <w:szCs w:val="20"/>
                <w:lang w:val="nl-NL"/>
              </w:rPr>
              <w:t>G</w:t>
            </w:r>
            <w:r w:rsidRPr="00341661">
              <w:rPr>
                <w:sz w:val="20"/>
                <w:szCs w:val="20"/>
                <w:lang w:val="nl-NL"/>
              </w:rPr>
              <w:t xml:space="preserve">ebruikt CRM richtlijnen bij </w:t>
            </w:r>
            <w:proofErr w:type="spellStart"/>
            <w:r w:rsidRPr="00341661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341661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48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 xml:space="preserve">Organisatie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t xml:space="preserve">Maatschappelijk handelen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 xml:space="preserve">Professionaliteit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  <w:p w:rsidR="00026D1F" w:rsidRDefault="00026D1F" w:rsidP="000C418A">
            <w:pPr>
              <w:rPr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Pr="004668FA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3023"/>
        <w:gridCol w:w="3914"/>
        <w:gridCol w:w="2315"/>
      </w:tblGrid>
      <w:tr w:rsidR="00026D1F" w:rsidRPr="005D6227" w:rsidTr="000C418A">
        <w:tc>
          <w:tcPr>
            <w:tcW w:w="9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t>De opvang van een patiënt met HVS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De patiënt met pulmonale aandoening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 Zelfstandig werken onder supervisie op afstand waarbij de supervisor in dezelfde ruimte is maar niet hoeft in te grijpen.</w:t>
            </w:r>
          </w:p>
        </w:tc>
      </w:tr>
      <w:tr w:rsidR="00026D1F" w:rsidTr="000C418A">
        <w:trPr>
          <w:trHeight w:val="1465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V</w:t>
            </w:r>
            <w:r>
              <w:rPr>
                <w:sz w:val="20"/>
                <w:szCs w:val="20"/>
                <w:lang w:val="nl-NL"/>
              </w:rPr>
              <w:t>eel voorkomende handelingen</w:t>
            </w:r>
            <w:r w:rsidRPr="00341661">
              <w:rPr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D1F" w:rsidRPr="00341661" w:rsidRDefault="00026D1F" w:rsidP="00026D1F">
            <w:pPr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41661">
              <w:rPr>
                <w:sz w:val="20"/>
                <w:szCs w:val="20"/>
              </w:rPr>
              <w:t>ECG</w:t>
            </w:r>
          </w:p>
          <w:p w:rsidR="00026D1F" w:rsidRPr="00341661" w:rsidRDefault="00026D1F" w:rsidP="00026D1F">
            <w:pPr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41661">
              <w:rPr>
                <w:sz w:val="20"/>
                <w:szCs w:val="20"/>
              </w:rPr>
              <w:t xml:space="preserve">CO2 </w:t>
            </w:r>
            <w:proofErr w:type="spellStart"/>
            <w:r w:rsidRPr="00341661">
              <w:rPr>
                <w:sz w:val="20"/>
                <w:szCs w:val="20"/>
              </w:rPr>
              <w:t>meten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</w:p>
          <w:p w:rsidR="00026D1F" w:rsidRPr="00341661" w:rsidRDefault="00026D1F" w:rsidP="00026D1F">
            <w:pPr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1661">
              <w:rPr>
                <w:snapToGrid w:val="0"/>
                <w:sz w:val="20"/>
                <w:szCs w:val="20"/>
              </w:rPr>
              <w:t>Saturatie</w:t>
            </w:r>
            <w:proofErr w:type="spellEnd"/>
            <w:r w:rsidRPr="0034166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napToGrid w:val="0"/>
                <w:sz w:val="20"/>
                <w:szCs w:val="20"/>
              </w:rPr>
              <w:t>meten</w:t>
            </w:r>
            <w:proofErr w:type="spellEnd"/>
            <w:r w:rsidRPr="00341661">
              <w:rPr>
                <w:snapToGrid w:val="0"/>
                <w:sz w:val="20"/>
                <w:szCs w:val="20"/>
              </w:rPr>
              <w:t xml:space="preserve"> </w:t>
            </w:r>
          </w:p>
          <w:p w:rsidR="00026D1F" w:rsidRPr="00341661" w:rsidRDefault="00026D1F" w:rsidP="00026D1F">
            <w:pPr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1661">
              <w:rPr>
                <w:snapToGrid w:val="0"/>
                <w:sz w:val="20"/>
                <w:szCs w:val="20"/>
              </w:rPr>
              <w:t>Bloedsuiker</w:t>
            </w:r>
            <w:proofErr w:type="spellEnd"/>
            <w:r w:rsidRPr="0034166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napToGrid w:val="0"/>
                <w:sz w:val="20"/>
                <w:szCs w:val="20"/>
              </w:rPr>
              <w:t>meten</w:t>
            </w:r>
            <w:proofErr w:type="spellEnd"/>
          </w:p>
          <w:p w:rsidR="00026D1F" w:rsidRPr="00341661" w:rsidRDefault="00026D1F" w:rsidP="00026D1F">
            <w:pPr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41661">
              <w:rPr>
                <w:snapToGrid w:val="0"/>
                <w:sz w:val="20"/>
                <w:szCs w:val="20"/>
              </w:rPr>
              <w:t>EMV</w:t>
            </w:r>
          </w:p>
          <w:p w:rsidR="00026D1F" w:rsidRPr="00341661" w:rsidRDefault="00026D1F" w:rsidP="00026D1F">
            <w:pPr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napToGrid w:val="0"/>
                <w:sz w:val="20"/>
                <w:szCs w:val="20"/>
              </w:rPr>
              <w:t xml:space="preserve">Rebreathing </w:t>
            </w:r>
            <w:proofErr w:type="spellStart"/>
            <w:r w:rsidRPr="00341661">
              <w:rPr>
                <w:snapToGrid w:val="0"/>
                <w:sz w:val="20"/>
                <w:szCs w:val="20"/>
              </w:rPr>
              <w:t>therapie</w:t>
            </w:r>
            <w:proofErr w:type="spellEnd"/>
            <w:r w:rsidRPr="00341661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napToGrid w:val="0"/>
                <w:sz w:val="20"/>
                <w:szCs w:val="20"/>
              </w:rPr>
              <w:t>toepassen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341661">
              <w:rPr>
                <w:sz w:val="20"/>
                <w:szCs w:val="20"/>
              </w:rPr>
              <w:t>Medicatie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z w:val="20"/>
                <w:szCs w:val="20"/>
              </w:rPr>
              <w:t>toediening</w:t>
            </w:r>
            <w:proofErr w:type="spellEnd"/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napToGrid w:val="0"/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341661">
              <w:rPr>
                <w:sz w:val="20"/>
                <w:szCs w:val="20"/>
              </w:rPr>
              <w:t>Zuurstof</w:t>
            </w:r>
            <w:proofErr w:type="spellEnd"/>
            <w:r w:rsidRPr="00341661">
              <w:rPr>
                <w:sz w:val="20"/>
                <w:szCs w:val="20"/>
              </w:rPr>
              <w:t xml:space="preserve"> </w:t>
            </w:r>
            <w:proofErr w:type="spellStart"/>
            <w:r w:rsidRPr="00341661">
              <w:rPr>
                <w:sz w:val="20"/>
                <w:szCs w:val="20"/>
              </w:rPr>
              <w:t>toediening</w:t>
            </w:r>
            <w:proofErr w:type="spellEnd"/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341661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341661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Is in staat een volledige anamnese en TTO te doen.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Kan omgaan met de emoties van iedereen betrokken bij de opvang van de patiënt.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341661" w:rsidRDefault="00026D1F" w:rsidP="00026D1F">
            <w:pPr>
              <w:pStyle w:val="ListParagraph"/>
              <w:widowControl w:val="0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Default="00026D1F" w:rsidP="000C418A">
            <w:pPr>
              <w:widowControl w:val="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341661" w:rsidRDefault="00026D1F" w:rsidP="000C418A">
            <w:pPr>
              <w:widowControl w:val="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lastRenderedPageBreak/>
              <w:t xml:space="preserve">Organisatie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RPr="005D6227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Pr="00341661" w:rsidRDefault="00026D1F" w:rsidP="00026D1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>Kan een verantwoorde inschatting maken a.d.h.v. PS, SS, TTO om een Pt al dan niet in te sturen of doorverwijzen.</w:t>
            </w:r>
          </w:p>
          <w:p w:rsidR="00026D1F" w:rsidRPr="00341661" w:rsidRDefault="00026D1F" w:rsidP="00026D1F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Handelt volgens de wettelijke bepalingen die van toepassing zijn (BIG, WGBO, WBP). </w:t>
            </w:r>
          </w:p>
        </w:tc>
      </w:tr>
      <w:tr w:rsidR="00026D1F" w:rsidTr="000C418A"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  <w:r w:rsidRPr="00341661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341661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sz w:val="24"/>
          <w:szCs w:val="28"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18" w:name="_Toc462141753"/>
      <w:r>
        <w:rPr>
          <w:rFonts w:asciiTheme="minorHAnsi" w:hAnsiTheme="minorHAnsi"/>
        </w:rPr>
        <w:lastRenderedPageBreak/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 xml:space="preserve"> de patiënt met aandoeningen in het hoofd/hals gebied</w:t>
      </w:r>
      <w:bookmarkEnd w:id="18"/>
      <w:r>
        <w:rPr>
          <w:rFonts w:asciiTheme="minorHAnsi" w:hAnsiTheme="minorHAnsi"/>
        </w:rPr>
        <w:t xml:space="preserve">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19" w:name="_Toc462141754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</w:t>
      </w:r>
      <w:r>
        <w:rPr>
          <w:rFonts w:asciiTheme="minorHAnsi" w:hAnsiTheme="minorHAnsi"/>
          <w:sz w:val="22"/>
          <w:szCs w:val="22"/>
        </w:rPr>
        <w:t>De patiënt met aandoeningen in het hoofd/hals gebied</w:t>
      </w:r>
      <w:bookmarkEnd w:id="19"/>
    </w:p>
    <w:p w:rsidR="00026D1F" w:rsidRPr="00A2631B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6399"/>
      </w:tblGrid>
      <w:tr w:rsidR="00026D1F" w:rsidRPr="008B2E15" w:rsidTr="000C418A">
        <w:tc>
          <w:tcPr>
            <w:tcW w:w="9242" w:type="dxa"/>
            <w:gridSpan w:val="2"/>
            <w:shd w:val="clear" w:color="auto" w:fill="EAF1DD" w:themeFill="accent3" w:themeFillTint="33"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t>De opvang van een patiënt met problematiek op gebied van oogheelkunde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58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De patiënt met </w:t>
            </w:r>
            <w:r>
              <w:rPr>
                <w:sz w:val="20"/>
                <w:szCs w:val="20"/>
                <w:lang w:val="nl-NL"/>
              </w:rPr>
              <w:t xml:space="preserve">aandoeningen in het hoofd/hals gebied 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582" w:type="dxa"/>
          </w:tcPr>
          <w:p w:rsidR="00026D1F" w:rsidRPr="00F65B64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voorkomende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handelingen</w:t>
            </w:r>
            <w:proofErr w:type="spellEnd"/>
          </w:p>
        </w:tc>
        <w:tc>
          <w:tcPr>
            <w:tcW w:w="6582" w:type="dxa"/>
          </w:tcPr>
          <w:p w:rsidR="00026D1F" w:rsidRPr="003C222C" w:rsidRDefault="00026D1F" w:rsidP="00026D1F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C222C">
              <w:rPr>
                <w:rFonts w:cs="Arial"/>
                <w:sz w:val="20"/>
                <w:szCs w:val="20"/>
                <w:lang w:val="nl-NL"/>
              </w:rPr>
              <w:t xml:space="preserve">Oogspoelen </w:t>
            </w:r>
          </w:p>
          <w:p w:rsidR="00026D1F" w:rsidRPr="003C222C" w:rsidRDefault="00026D1F" w:rsidP="00026D1F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C222C">
              <w:rPr>
                <w:rFonts w:cs="Arial"/>
                <w:sz w:val="20"/>
                <w:szCs w:val="20"/>
                <w:lang w:val="nl-NL"/>
              </w:rPr>
              <w:t xml:space="preserve">Aanbrengen oogverband 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582" w:type="dxa"/>
          </w:tcPr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Benoemt symptomen en combinaties van symptomen</w:t>
            </w:r>
            <w:r w:rsidRPr="003C222C">
              <w:rPr>
                <w:sz w:val="20"/>
                <w:szCs w:val="20"/>
                <w:lang w:val="nl-NL"/>
              </w:rPr>
              <w:t xml:space="preserve">. 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Verricht oogheelkundige anamnese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Verricht eenvoudig onderzoek van het oog: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1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Pijn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1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 xml:space="preserve">Gezichtsscherpte 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1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Pupil(reflex)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Verricht therapeutische behandeling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1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Oogspoelen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6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Dekt af </w:t>
            </w:r>
            <w:r w:rsidRPr="003C222C">
              <w:rPr>
                <w:sz w:val="20"/>
                <w:szCs w:val="20"/>
                <w:lang w:val="nl-NL"/>
              </w:rPr>
              <w:t xml:space="preserve">met harde </w:t>
            </w:r>
            <w:proofErr w:type="spellStart"/>
            <w:r w:rsidRPr="003C222C">
              <w:rPr>
                <w:sz w:val="20"/>
                <w:szCs w:val="20"/>
                <w:lang w:val="nl-NL"/>
              </w:rPr>
              <w:t>oogdop</w:t>
            </w:r>
            <w:proofErr w:type="spellEnd"/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582" w:type="dxa"/>
          </w:tcPr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 xml:space="preserve">Gaat na of de informatie begrepen is of neemt maatregelen 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 xml:space="preserve">Gaat goed om met de emoties van iedereen betrokken bij de opvang van een patiënt </w:t>
            </w:r>
          </w:p>
          <w:p w:rsidR="00026D1F" w:rsidRPr="00F65B64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582" w:type="dxa"/>
          </w:tcPr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6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C222C">
              <w:rPr>
                <w:rFonts w:ascii="Calibri" w:hAnsi="Calibri"/>
                <w:sz w:val="20"/>
                <w:szCs w:val="20"/>
                <w:lang w:val="nl-NL"/>
              </w:rPr>
              <w:t xml:space="preserve">draagt duidelijk en tijdig, de relevante patiëntgegevens over bij overdracht van verantwoordelijkheden van zorg en controleert of de informatie zodanig is overgekomen </w:t>
            </w:r>
            <w:proofErr w:type="spellStart"/>
            <w:r w:rsidRPr="003C222C">
              <w:rPr>
                <w:rFonts w:ascii="Calibri" w:hAnsi="Calibri"/>
                <w:sz w:val="20"/>
                <w:szCs w:val="20"/>
                <w:lang w:val="nl-NL"/>
              </w:rPr>
              <w:t>o.a</w:t>
            </w:r>
            <w:proofErr w:type="spellEnd"/>
            <w:r w:rsidRPr="003C222C">
              <w:rPr>
                <w:rFonts w:ascii="Calibri" w:hAnsi="Calibri"/>
                <w:sz w:val="20"/>
                <w:szCs w:val="20"/>
                <w:lang w:val="nl-NL"/>
              </w:rPr>
              <w:t xml:space="preserve"> SBAR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582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582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582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6402"/>
      </w:tblGrid>
      <w:tr w:rsidR="00026D1F" w:rsidRPr="008B2E15" w:rsidTr="000C418A">
        <w:tc>
          <w:tcPr>
            <w:tcW w:w="9242" w:type="dxa"/>
            <w:gridSpan w:val="2"/>
            <w:shd w:val="clear" w:color="auto" w:fill="EAF1DD" w:themeFill="accent3" w:themeFillTint="33"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t xml:space="preserve">De opvang van een patiënt met problematiek op gebied van kaak- en </w:t>
            </w:r>
            <w:proofErr w:type="spellStart"/>
            <w:r w:rsidRPr="00A72EC4">
              <w:rPr>
                <w:b/>
                <w:lang w:val="nl-NL"/>
              </w:rPr>
              <w:t>aangezichtletsel</w:t>
            </w:r>
            <w:proofErr w:type="spellEnd"/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58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De patiënt met </w:t>
            </w:r>
            <w:r>
              <w:rPr>
                <w:sz w:val="20"/>
                <w:szCs w:val="20"/>
                <w:lang w:val="nl-NL"/>
              </w:rPr>
              <w:t xml:space="preserve">aandoeningen in het hoofd/hals gebied 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582" w:type="dxa"/>
          </w:tcPr>
          <w:p w:rsidR="00026D1F" w:rsidRPr="00F65B64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voorkomende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handelingen</w:t>
            </w:r>
            <w:proofErr w:type="spellEnd"/>
          </w:p>
        </w:tc>
        <w:tc>
          <w:tcPr>
            <w:tcW w:w="6582" w:type="dxa"/>
          </w:tcPr>
          <w:p w:rsidR="00026D1F" w:rsidRPr="009C3508" w:rsidRDefault="00026D1F" w:rsidP="00026D1F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 xml:space="preserve">stelpen neusbloeding </w:t>
            </w:r>
          </w:p>
          <w:p w:rsidR="00026D1F" w:rsidRPr="003C222C" w:rsidRDefault="00026D1F" w:rsidP="00026D1F">
            <w:pPr>
              <w:pStyle w:val="ListParagraph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>inbrengen neustampon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582" w:type="dxa"/>
          </w:tcPr>
          <w:p w:rsidR="00026D1F" w:rsidRPr="009C3508" w:rsidRDefault="00026D1F" w:rsidP="00026D1F">
            <w:pPr>
              <w:pStyle w:val="ListParagraph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 xml:space="preserve">benoemt symptomen en combinaties van symptomen van </w:t>
            </w:r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1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>Tandletsel</w:t>
            </w:r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1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>Wekedelen letsel aangezicht</w:t>
            </w:r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1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9C3508">
              <w:rPr>
                <w:sz w:val="20"/>
                <w:szCs w:val="20"/>
                <w:lang w:val="nl-NL"/>
              </w:rPr>
              <w:t>Mandibula</w:t>
            </w:r>
            <w:proofErr w:type="spellEnd"/>
            <w:r w:rsidRPr="009C3508">
              <w:rPr>
                <w:sz w:val="20"/>
                <w:szCs w:val="20"/>
                <w:lang w:val="nl-NL"/>
              </w:rPr>
              <w:t xml:space="preserve">- en </w:t>
            </w:r>
            <w:proofErr w:type="spellStart"/>
            <w:r w:rsidRPr="009C3508">
              <w:rPr>
                <w:sz w:val="20"/>
                <w:szCs w:val="20"/>
                <w:lang w:val="nl-NL"/>
              </w:rPr>
              <w:t>maxillafracturen</w:t>
            </w:r>
            <w:proofErr w:type="spellEnd"/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1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9C3508">
              <w:rPr>
                <w:sz w:val="20"/>
                <w:szCs w:val="20"/>
                <w:lang w:val="nl-NL"/>
              </w:rPr>
              <w:t>Zygomafracturen</w:t>
            </w:r>
            <w:proofErr w:type="spellEnd"/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1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 xml:space="preserve">Kaakgewrichtsluxatie </w:t>
            </w:r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1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>Neusbloedingen</w:t>
            </w:r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>Verricht therapeutische behandeling</w:t>
            </w:r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1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 xml:space="preserve">stelpen neusbloeding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6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9C3508">
              <w:rPr>
                <w:sz w:val="20"/>
                <w:szCs w:val="20"/>
                <w:lang w:val="nl-NL"/>
              </w:rPr>
              <w:t>brengt neustampon in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582" w:type="dxa"/>
          </w:tcPr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 xml:space="preserve">Gaat na of de informatie begrepen is of neemt maatregelen </w:t>
            </w:r>
          </w:p>
          <w:p w:rsidR="00026D1F" w:rsidRPr="009C3508" w:rsidRDefault="00026D1F" w:rsidP="00026D1F">
            <w:pPr>
              <w:pStyle w:val="ListParagraph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3C222C">
              <w:rPr>
                <w:sz w:val="20"/>
                <w:szCs w:val="20"/>
                <w:lang w:val="nl-NL"/>
              </w:rPr>
              <w:t xml:space="preserve">Gaat goed om met de emoties van iedereen betrokken bij de opvang van een patiënt 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582" w:type="dxa"/>
          </w:tcPr>
          <w:p w:rsidR="00026D1F" w:rsidRPr="003C222C" w:rsidRDefault="00026D1F" w:rsidP="00026D1F">
            <w:pPr>
              <w:pStyle w:val="ListParagraph"/>
              <w:widowControl w:val="0"/>
              <w:numPr>
                <w:ilvl w:val="0"/>
                <w:numId w:val="66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3C222C">
              <w:rPr>
                <w:rFonts w:ascii="Calibri" w:hAnsi="Calibri"/>
                <w:sz w:val="20"/>
                <w:szCs w:val="20"/>
                <w:lang w:val="nl-NL"/>
              </w:rPr>
              <w:t xml:space="preserve">draagt duidelijk en tijdig, de relevante patiëntgegevens over bij overdracht van verantwoordelijkheden van zorg en controleert of de informatie zodanig is overgekomen </w:t>
            </w:r>
            <w:proofErr w:type="spellStart"/>
            <w:r w:rsidRPr="003C222C">
              <w:rPr>
                <w:rFonts w:ascii="Calibri" w:hAnsi="Calibri"/>
                <w:sz w:val="20"/>
                <w:szCs w:val="20"/>
                <w:lang w:val="nl-NL"/>
              </w:rPr>
              <w:t>o.a</w:t>
            </w:r>
            <w:proofErr w:type="spellEnd"/>
            <w:r w:rsidRPr="003C222C">
              <w:rPr>
                <w:rFonts w:ascii="Calibri" w:hAnsi="Calibri"/>
                <w:sz w:val="20"/>
                <w:szCs w:val="20"/>
                <w:lang w:val="nl-NL"/>
              </w:rPr>
              <w:t xml:space="preserve"> SBAR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582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582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582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Pr="00801519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20" w:name="_Toc462141755"/>
      <w:r>
        <w:rPr>
          <w:rFonts w:asciiTheme="minorHAnsi" w:hAnsiTheme="minorHAnsi"/>
        </w:rPr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de patiënt met traumatologische aandoeningen</w:t>
      </w:r>
      <w:bookmarkEnd w:id="20"/>
      <w:r>
        <w:rPr>
          <w:rFonts w:asciiTheme="minorHAnsi" w:hAnsiTheme="minorHAnsi"/>
        </w:rPr>
        <w:t xml:space="preserve">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Pr="00B01D51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21" w:name="_Toc462141756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</w:t>
      </w:r>
      <w:r>
        <w:rPr>
          <w:rFonts w:asciiTheme="minorHAnsi" w:hAnsiTheme="minorHAnsi"/>
          <w:sz w:val="22"/>
          <w:szCs w:val="22"/>
        </w:rPr>
        <w:t>De patiënt met traumatologische aandoeningen</w:t>
      </w:r>
      <w:bookmarkEnd w:id="21"/>
      <w:r>
        <w:rPr>
          <w:rFonts w:asciiTheme="minorHAnsi" w:hAnsiTheme="minorHAnsi"/>
          <w:sz w:val="22"/>
          <w:szCs w:val="22"/>
        </w:rPr>
        <w:t xml:space="preserve">   </w:t>
      </w:r>
    </w:p>
    <w:p w:rsidR="00026D1F" w:rsidRPr="00A2631B" w:rsidRDefault="00026D1F" w:rsidP="00026D1F">
      <w:pPr>
        <w:spacing w:after="0"/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4078"/>
        <w:gridCol w:w="2343"/>
      </w:tblGrid>
      <w:tr w:rsidR="00026D1F" w:rsidRPr="008B2E15" w:rsidTr="000C418A">
        <w:tc>
          <w:tcPr>
            <w:tcW w:w="9242" w:type="dxa"/>
            <w:gridSpan w:val="3"/>
            <w:shd w:val="clear" w:color="auto" w:fill="EAF1DD" w:themeFill="accent3" w:themeFillTint="33"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t>De opvang van een met patiënt met een trauma aan hoofd en ruggenmerg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De patiënt met traumatologische aandoeningen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rPr>
          <w:trHeight w:val="6104"/>
        </w:trPr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veel voorkomende handelingen </w:t>
            </w:r>
          </w:p>
        </w:tc>
        <w:tc>
          <w:tcPr>
            <w:tcW w:w="4193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Immobilisatietechnieken (wervelplank, nekspalk,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Infuus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</w:rPr>
            </w:pPr>
            <w:r w:rsidRPr="00F65B64">
              <w:rPr>
                <w:sz w:val="20"/>
                <w:szCs w:val="20"/>
              </w:rPr>
              <w:t>Glucose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Medicatie</w:t>
            </w:r>
            <w:proofErr w:type="spellEnd"/>
            <w:r w:rsidRPr="00F65B64">
              <w:rPr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sz w:val="20"/>
                <w:szCs w:val="20"/>
              </w:rPr>
              <w:t>toedienen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Luchtwegtechnieken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Maagsonde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Manuele immobilisatietechnieken van de cervicale wervelkolom</w:t>
            </w:r>
          </w:p>
          <w:p w:rsidR="00026D1F" w:rsidRPr="00F65B64" w:rsidRDefault="00026D1F" w:rsidP="00026D1F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Handgreep van </w:t>
            </w:r>
            <w:proofErr w:type="spellStart"/>
            <w:r w:rsidRPr="00F65B64">
              <w:rPr>
                <w:sz w:val="20"/>
                <w:szCs w:val="20"/>
                <w:lang w:val="nl-NL"/>
              </w:rPr>
              <w:t>Zäch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Verwijderen van een helm volgens Roger methode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Positioneren van een nekspalk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Uitvoeren van een </w:t>
            </w:r>
            <w:proofErr w:type="spellStart"/>
            <w:r w:rsidRPr="00F65B64">
              <w:rPr>
                <w:sz w:val="20"/>
                <w:szCs w:val="20"/>
                <w:lang w:val="nl-NL"/>
              </w:rPr>
              <w:t>logroll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Wervelplank</w:t>
            </w:r>
            <w:proofErr w:type="spellEnd"/>
            <w:r w:rsidRPr="00F65B64">
              <w:rPr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sz w:val="20"/>
                <w:szCs w:val="20"/>
              </w:rPr>
              <w:t>toepassing</w:t>
            </w:r>
            <w:proofErr w:type="spellEnd"/>
            <w:r w:rsidRPr="00F65B64">
              <w:rPr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sz w:val="20"/>
                <w:szCs w:val="20"/>
              </w:rPr>
              <w:t>bij</w:t>
            </w:r>
            <w:proofErr w:type="spellEnd"/>
            <w:r w:rsidRPr="00F65B64">
              <w:rPr>
                <w:sz w:val="20"/>
                <w:szCs w:val="20"/>
              </w:rPr>
              <w:t xml:space="preserve"> scoop and run (rapid extrication / </w:t>
            </w:r>
            <w:proofErr w:type="spellStart"/>
            <w:r w:rsidRPr="00F65B64">
              <w:rPr>
                <w:sz w:val="20"/>
                <w:szCs w:val="20"/>
              </w:rPr>
              <w:t>dekenrol</w:t>
            </w:r>
            <w:proofErr w:type="spellEnd"/>
            <w:r w:rsidRPr="00F65B64">
              <w:rPr>
                <w:sz w:val="20"/>
                <w:szCs w:val="20"/>
              </w:rPr>
              <w:t xml:space="preserve">) </w:t>
            </w:r>
            <w:proofErr w:type="spellStart"/>
            <w:r w:rsidRPr="00F65B64">
              <w:rPr>
                <w:sz w:val="20"/>
                <w:szCs w:val="20"/>
              </w:rPr>
              <w:t>en</w:t>
            </w:r>
            <w:proofErr w:type="spellEnd"/>
            <w:r w:rsidRPr="00F65B64">
              <w:rPr>
                <w:sz w:val="20"/>
                <w:szCs w:val="20"/>
              </w:rPr>
              <w:t xml:space="preserve"> stay and play-scenario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Immobilisatietechnieken op wervelplank met </w:t>
            </w:r>
            <w:proofErr w:type="spellStart"/>
            <w:r w:rsidRPr="00F65B64">
              <w:rPr>
                <w:sz w:val="20"/>
                <w:szCs w:val="20"/>
                <w:lang w:val="nl-NL"/>
              </w:rPr>
              <w:t>headblocks</w:t>
            </w:r>
            <w:proofErr w:type="spellEnd"/>
            <w:r w:rsidRPr="00F65B64">
              <w:rPr>
                <w:sz w:val="20"/>
                <w:szCs w:val="20"/>
                <w:lang w:val="nl-NL"/>
              </w:rPr>
              <w:t>, spin of -riemen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Toepassen van schepbrancard bij bekkenfractuur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Immobilisatie van kind in vacuümmatras / kinderharnas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4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F65B64">
              <w:rPr>
                <w:sz w:val="20"/>
                <w:szCs w:val="20"/>
                <w:lang w:val="nl-NL"/>
              </w:rPr>
              <w:t>Immobolisatie</w:t>
            </w:r>
            <w:proofErr w:type="spellEnd"/>
            <w:r w:rsidRPr="00F65B64">
              <w:rPr>
                <w:sz w:val="20"/>
                <w:szCs w:val="20"/>
                <w:lang w:val="nl-NL"/>
              </w:rPr>
              <w:t xml:space="preserve"> van een baby in een Maxi Cosy</w:t>
            </w:r>
          </w:p>
        </w:tc>
        <w:tc>
          <w:tcPr>
            <w:tcW w:w="2389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Assistentie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orale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nasale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intubatie</w:t>
            </w:r>
            <w:proofErr w:type="spellEnd"/>
          </w:p>
          <w:p w:rsidR="00026D1F" w:rsidRPr="00F65B64" w:rsidRDefault="00026D1F" w:rsidP="00026D1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65B64">
              <w:rPr>
                <w:sz w:val="20"/>
                <w:szCs w:val="20"/>
                <w:lang w:val="nl-NL"/>
              </w:rPr>
              <w:t>K</w:t>
            </w: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orte we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rvelspalken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(Kendrick Extrication Device / Oregon Spine Splint)</w:t>
            </w:r>
          </w:p>
          <w:p w:rsidR="00026D1F" w:rsidRPr="00F65B64" w:rsidRDefault="00026D1F" w:rsidP="000C418A">
            <w:pPr>
              <w:pStyle w:val="ListParagraph"/>
              <w:rPr>
                <w:sz w:val="20"/>
                <w:szCs w:val="20"/>
                <w:lang w:val="nl-NL"/>
              </w:rPr>
            </w:pP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Schat de ernst van de situatie in en schakelt op tijd hulp in  (bv; MMT, 2</w:t>
            </w:r>
            <w:r w:rsidRPr="00F65B64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F65B64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Kan een volledige anamnese en TTO doen.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Kan omgaan met de emoties van iedereen, betrokken bij de opvang van een patiënt met een trauma aan hoofd en ruggenmerg, inclusief begeleiders/ familie.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8B2E15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Gebruikt CRM richtlijnen bij </w:t>
            </w:r>
            <w:proofErr w:type="spellStart"/>
            <w:r w:rsidRPr="00F65B64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F65B64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5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Luistert naar, begrijpt en voert opdrachten van andere zorgverleners aan patiënten op de juiste wijze uit.</w:t>
            </w: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lastRenderedPageBreak/>
              <w:t xml:space="preserve">Maatschappelijk handelen 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660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582" w:type="dxa"/>
            <w:gridSpan w:val="2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  <w:r>
        <w:rPr>
          <w:lang w:eastAsia="nl-NL"/>
        </w:rPr>
        <w:br w:type="page"/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741"/>
        <w:gridCol w:w="3889"/>
        <w:gridCol w:w="2386"/>
      </w:tblGrid>
      <w:tr w:rsidR="00026D1F" w:rsidRPr="008B2E15" w:rsidTr="000C418A">
        <w:tc>
          <w:tcPr>
            <w:tcW w:w="9242" w:type="dxa"/>
            <w:gridSpan w:val="3"/>
            <w:shd w:val="clear" w:color="auto" w:fill="EAF1DD" w:themeFill="accent3" w:themeFillTint="33"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lastRenderedPageBreak/>
              <w:t>De opvang van een patiënt met een trauma (thorax, abdomen, bekken en urogenitaal)</w:t>
            </w:r>
          </w:p>
        </w:tc>
      </w:tr>
      <w:tr w:rsidR="00026D1F" w:rsidRPr="008B2E15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440" w:type="dxa"/>
            <w:gridSpan w:val="2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De patiënt met traumatologische aandoeningen</w:t>
            </w:r>
          </w:p>
        </w:tc>
      </w:tr>
      <w:tr w:rsidR="00026D1F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440" w:type="dxa"/>
            <w:gridSpan w:val="2"/>
          </w:tcPr>
          <w:p w:rsidR="00026D1F" w:rsidRPr="00F65B64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rPr>
          <w:trHeight w:val="1709"/>
        </w:trPr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3969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 xml:space="preserve">Immobilisatietechnieken (zie KBS: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Patient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 xml:space="preserve"> met trauma aan hoofd en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ruggemerg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Infuus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 xml:space="preserve">Toepassen van schepbrancard bij bekkenfractuur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 xml:space="preserve">Immobilisatie van bekkenfractuur met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bekkensling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 xml:space="preserve"> of sluitlaken</w:t>
            </w:r>
          </w:p>
        </w:tc>
        <w:tc>
          <w:tcPr>
            <w:tcW w:w="2471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65B64">
              <w:rPr>
                <w:rFonts w:ascii="Calibri" w:hAnsi="Calibri"/>
                <w:sz w:val="20"/>
                <w:szCs w:val="20"/>
              </w:rPr>
              <w:t>T-POD, SAM sling</w:t>
            </w: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RPr="008B2E15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440" w:type="dxa"/>
            <w:gridSpan w:val="2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F65B64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F65B64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Kan een volledige anamnese en TTO doen.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8B2E15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440" w:type="dxa"/>
            <w:gridSpan w:val="2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Kan omgaan met de emoties van iedereen, betrokken bij de opvang van een patiënt met een trauma (thorax, abdomen, bekken en urogenitaal) , inclusief begeleiders/ familie.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8B2E15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440" w:type="dxa"/>
            <w:gridSpan w:val="2"/>
          </w:tcPr>
          <w:p w:rsidR="00026D1F" w:rsidRPr="00F65B64" w:rsidRDefault="00026D1F" w:rsidP="00026D1F">
            <w:pPr>
              <w:widowControl w:val="0"/>
              <w:numPr>
                <w:ilvl w:val="0"/>
                <w:numId w:val="56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Gebruikt CRM richtlijnen bij </w:t>
            </w:r>
            <w:proofErr w:type="spellStart"/>
            <w:r w:rsidRPr="00F65B64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F65B64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6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</w:tc>
      </w:tr>
      <w:tr w:rsidR="00026D1F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440" w:type="dxa"/>
            <w:gridSpan w:val="2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440" w:type="dxa"/>
            <w:gridSpan w:val="2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802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440" w:type="dxa"/>
            <w:gridSpan w:val="2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6130"/>
      </w:tblGrid>
      <w:tr w:rsidR="00026D1F" w:rsidRPr="008B2E15" w:rsidTr="000C418A">
        <w:tc>
          <w:tcPr>
            <w:tcW w:w="9242" w:type="dxa"/>
            <w:gridSpan w:val="2"/>
            <w:shd w:val="clear" w:color="auto" w:fill="EAF1DD" w:themeFill="accent3" w:themeFillTint="33"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t>De opvang van een patiënt met hypo-of hyperthermie / verdrinking / brandwonden</w:t>
            </w:r>
          </w:p>
        </w:tc>
      </w:tr>
      <w:tr w:rsidR="00026D1F" w:rsidRPr="008B2E15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299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De patiënt met traumatologische aandoeningen</w:t>
            </w:r>
          </w:p>
        </w:tc>
      </w:tr>
      <w:tr w:rsidR="00026D1F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299" w:type="dxa"/>
          </w:tcPr>
          <w:p w:rsidR="00026D1F" w:rsidRPr="00F65B64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rPr>
          <w:trHeight w:val="103"/>
        </w:trPr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299" w:type="dxa"/>
          </w:tcPr>
          <w:p w:rsidR="00026D1F" w:rsidRPr="00F65B64" w:rsidRDefault="00026D1F" w:rsidP="00026D1F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Infuus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botnaald</w:t>
            </w:r>
            <w:proofErr w:type="spellEnd"/>
          </w:p>
          <w:p w:rsidR="00026D1F" w:rsidRPr="00F65B64" w:rsidRDefault="00026D1F" w:rsidP="00026D1F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65B64">
              <w:rPr>
                <w:rFonts w:ascii="Calibri" w:hAnsi="Calibri"/>
                <w:sz w:val="20"/>
                <w:szCs w:val="20"/>
              </w:rPr>
              <w:t>ECG</w:t>
            </w:r>
          </w:p>
          <w:p w:rsidR="00026D1F" w:rsidRPr="00F65B64" w:rsidRDefault="00026D1F" w:rsidP="00026D1F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65B64">
              <w:rPr>
                <w:rFonts w:ascii="Calibri" w:hAnsi="Calibri"/>
                <w:sz w:val="20"/>
                <w:szCs w:val="20"/>
              </w:rPr>
              <w:t xml:space="preserve">O2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toedienen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/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manuele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luchtwegtechnieken</w:t>
            </w:r>
            <w:proofErr w:type="spellEnd"/>
          </w:p>
          <w:p w:rsidR="00026D1F" w:rsidRPr="00F65B64" w:rsidRDefault="00026D1F" w:rsidP="00026D1F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Toepassing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van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orale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luchtweg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hulpmiddelen</w:t>
            </w:r>
            <w:proofErr w:type="spellEnd"/>
          </w:p>
          <w:p w:rsidR="00026D1F" w:rsidRPr="00F65B64" w:rsidRDefault="00026D1F" w:rsidP="00026D1F">
            <w:pPr>
              <w:widowControl w:val="0"/>
              <w:numPr>
                <w:ilvl w:val="1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65B64">
              <w:rPr>
                <w:rFonts w:ascii="Calibri" w:hAnsi="Calibri"/>
                <w:sz w:val="20"/>
                <w:szCs w:val="20"/>
              </w:rPr>
              <w:t>Masker-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ballon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ventilatie</w:t>
            </w:r>
            <w:proofErr w:type="spellEnd"/>
          </w:p>
          <w:p w:rsidR="00026D1F" w:rsidRPr="00F65B64" w:rsidRDefault="00026D1F" w:rsidP="00026D1F">
            <w:pPr>
              <w:widowControl w:val="0"/>
              <w:numPr>
                <w:ilvl w:val="1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Endotracheale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intubatie</w:t>
            </w:r>
            <w:proofErr w:type="spellEnd"/>
          </w:p>
          <w:p w:rsidR="00026D1F" w:rsidRPr="00F65B64" w:rsidRDefault="00026D1F" w:rsidP="00026D1F">
            <w:pPr>
              <w:widowControl w:val="0"/>
              <w:numPr>
                <w:ilvl w:val="1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Larynxmasker</w:t>
            </w:r>
            <w:proofErr w:type="spellEnd"/>
          </w:p>
          <w:p w:rsidR="00026D1F" w:rsidRPr="00F65B64" w:rsidRDefault="00026D1F" w:rsidP="00026D1F">
            <w:pPr>
              <w:widowControl w:val="0"/>
              <w:numPr>
                <w:ilvl w:val="1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65B64">
              <w:rPr>
                <w:rFonts w:ascii="Calibri" w:hAnsi="Calibri"/>
                <w:sz w:val="20"/>
                <w:szCs w:val="20"/>
              </w:rPr>
              <w:t xml:space="preserve">PEEP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toepassing</w:t>
            </w:r>
            <w:proofErr w:type="spellEnd"/>
          </w:p>
          <w:p w:rsidR="00026D1F" w:rsidRPr="00F65B64" w:rsidRDefault="00026D1F" w:rsidP="00026D1F">
            <w:pPr>
              <w:widowControl w:val="0"/>
              <w:numPr>
                <w:ilvl w:val="1"/>
                <w:numId w:val="57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Naaldconiotomie</w:t>
            </w:r>
            <w:proofErr w:type="spellEnd"/>
          </w:p>
          <w:p w:rsidR="00026D1F" w:rsidRPr="00F65B64" w:rsidRDefault="00026D1F" w:rsidP="00026D1F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toepassen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opwarming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en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65B64">
              <w:rPr>
                <w:rFonts w:ascii="Calibri" w:hAnsi="Calibri"/>
                <w:sz w:val="20"/>
                <w:szCs w:val="20"/>
              </w:rPr>
              <w:t>koelingstechnieken</w:t>
            </w:r>
            <w:proofErr w:type="spellEnd"/>
            <w:r w:rsidRPr="00F65B6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26D1F" w:rsidRPr="008B2E15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299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F65B64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F65B64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Kan een volledige anamnese en TTO doen.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8B2E15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299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Kan omgaan met de emoties van iedereen, betrokken bij de opvang van </w:t>
            </w:r>
            <w:r>
              <w:rPr>
                <w:sz w:val="20"/>
                <w:szCs w:val="20"/>
                <w:lang w:val="nl-NL"/>
              </w:rPr>
              <w:t>de</w:t>
            </w:r>
            <w:r w:rsidRPr="00F65B64">
              <w:rPr>
                <w:sz w:val="20"/>
                <w:szCs w:val="20"/>
                <w:lang w:val="nl-NL"/>
              </w:rPr>
              <w:t xml:space="preserve"> patiënt, inclusief begeleiders/ familie.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RPr="008B2E15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 xml:space="preserve">met collegae </w:t>
            </w:r>
          </w:p>
        </w:tc>
        <w:tc>
          <w:tcPr>
            <w:tcW w:w="6299" w:type="dxa"/>
          </w:tcPr>
          <w:p w:rsidR="00026D1F" w:rsidRPr="00F65B64" w:rsidRDefault="00026D1F" w:rsidP="00026D1F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Gebruikt CRM richtlijnen bij </w:t>
            </w:r>
            <w:proofErr w:type="spellStart"/>
            <w:r w:rsidRPr="00F65B64">
              <w:rPr>
                <w:sz w:val="20"/>
                <w:szCs w:val="20"/>
                <w:lang w:val="nl-NL"/>
              </w:rPr>
              <w:t>multi</w:t>
            </w:r>
            <w:proofErr w:type="spellEnd"/>
            <w:r w:rsidRPr="00F65B64">
              <w:rPr>
                <w:sz w:val="20"/>
                <w:szCs w:val="20"/>
                <w:lang w:val="nl-NL"/>
              </w:rPr>
              <w:t xml:space="preserve">/monodisciplinaire inzet. </w:t>
            </w:r>
          </w:p>
          <w:p w:rsidR="00026D1F" w:rsidRPr="00F65B64" w:rsidRDefault="00026D1F" w:rsidP="00026D1F">
            <w:pPr>
              <w:widowControl w:val="0"/>
              <w:numPr>
                <w:ilvl w:val="0"/>
                <w:numId w:val="57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Luistert naar, begrijpt en voert opdrachten van andere zorgverleners aan patiënten op de afdeling spoedeisende hulp op de juiste wijze uit</w:t>
            </w:r>
          </w:p>
        </w:tc>
      </w:tr>
      <w:tr w:rsidR="00026D1F" w:rsidRPr="008B2E15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299" w:type="dxa"/>
          </w:tcPr>
          <w:p w:rsidR="00026D1F" w:rsidRDefault="00026D1F" w:rsidP="000C418A">
            <w:pPr>
              <w:widowControl w:val="0"/>
              <w:rPr>
                <w:rFonts w:ascii="Calibri" w:hAnsi="Calibri" w:cs="Arial"/>
                <w:sz w:val="20"/>
                <w:szCs w:val="20"/>
                <w:lang w:val="nl-NL"/>
              </w:rPr>
            </w:pPr>
          </w:p>
          <w:p w:rsidR="00026D1F" w:rsidRDefault="00026D1F" w:rsidP="000C418A">
            <w:pPr>
              <w:widowControl w:val="0"/>
              <w:rPr>
                <w:rFonts w:ascii="Calibri" w:hAnsi="Calibri" w:cs="Arial"/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widowControl w:val="0"/>
              <w:rPr>
                <w:rFonts w:ascii="Calibri" w:hAnsi="Calibri" w:cs="Arial"/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299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943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lastRenderedPageBreak/>
              <w:t xml:space="preserve">Professionaliteit </w:t>
            </w:r>
          </w:p>
        </w:tc>
        <w:tc>
          <w:tcPr>
            <w:tcW w:w="6299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6012"/>
      </w:tblGrid>
      <w:tr w:rsidR="00026D1F" w:rsidRPr="008B2E15" w:rsidTr="000C418A">
        <w:tc>
          <w:tcPr>
            <w:tcW w:w="9242" w:type="dxa"/>
            <w:gridSpan w:val="2"/>
            <w:shd w:val="clear" w:color="auto" w:fill="EAF1DD" w:themeFill="accent3" w:themeFillTint="33"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t>De opvang van een patiënt met ‘kleine traumatologie’/ weke delen / los huidletsel</w:t>
            </w:r>
          </w:p>
        </w:tc>
      </w:tr>
      <w:tr w:rsidR="00026D1F" w:rsidRPr="008B2E15" w:rsidTr="000C418A"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175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De patiënt met traumatologische aandoeningen</w:t>
            </w:r>
          </w:p>
        </w:tc>
      </w:tr>
      <w:tr w:rsidR="00026D1F" w:rsidTr="000C418A"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Vereist beheersingsniveau KBS </w:t>
            </w:r>
          </w:p>
        </w:tc>
        <w:tc>
          <w:tcPr>
            <w:tcW w:w="6175" w:type="dxa"/>
          </w:tcPr>
          <w:p w:rsidR="00026D1F" w:rsidRPr="00F65B64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Tr="000C418A">
        <w:trPr>
          <w:trHeight w:val="103"/>
        </w:trPr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175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Aanleggen</w:t>
            </w:r>
            <w:proofErr w:type="spellEnd"/>
            <w:r w:rsidRPr="00F65B64">
              <w:rPr>
                <w:sz w:val="20"/>
                <w:szCs w:val="20"/>
              </w:rPr>
              <w:t xml:space="preserve"> van </w:t>
            </w:r>
            <w:proofErr w:type="spellStart"/>
            <w:r w:rsidRPr="00F65B64">
              <w:rPr>
                <w:sz w:val="20"/>
                <w:szCs w:val="20"/>
              </w:rPr>
              <w:t>wondverband</w:t>
            </w:r>
            <w:proofErr w:type="spellEnd"/>
            <w:r w:rsidRPr="00F65B64">
              <w:rPr>
                <w:sz w:val="20"/>
                <w:szCs w:val="20"/>
              </w:rPr>
              <w:t>/</w:t>
            </w:r>
            <w:proofErr w:type="spellStart"/>
            <w:r w:rsidRPr="00F65B64">
              <w:rPr>
                <w:sz w:val="20"/>
                <w:szCs w:val="20"/>
              </w:rPr>
              <w:t>dekverband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Aanleggen</w:t>
            </w:r>
            <w:proofErr w:type="spellEnd"/>
            <w:r w:rsidRPr="00F65B64">
              <w:rPr>
                <w:sz w:val="20"/>
                <w:szCs w:val="20"/>
              </w:rPr>
              <w:t xml:space="preserve"> van </w:t>
            </w:r>
            <w:proofErr w:type="spellStart"/>
            <w:r w:rsidRPr="00F65B64">
              <w:rPr>
                <w:sz w:val="20"/>
                <w:szCs w:val="20"/>
              </w:rPr>
              <w:t>mitella</w:t>
            </w:r>
            <w:proofErr w:type="spellEnd"/>
            <w:r w:rsidRPr="00F65B64">
              <w:rPr>
                <w:sz w:val="20"/>
                <w:szCs w:val="20"/>
              </w:rPr>
              <w:t xml:space="preserve"> / </w:t>
            </w:r>
            <w:proofErr w:type="spellStart"/>
            <w:r w:rsidRPr="00F65B64">
              <w:rPr>
                <w:sz w:val="20"/>
                <w:szCs w:val="20"/>
              </w:rPr>
              <w:t>spalken</w:t>
            </w:r>
            <w:proofErr w:type="spellEnd"/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65B64">
              <w:rPr>
                <w:sz w:val="20"/>
                <w:szCs w:val="20"/>
              </w:rPr>
              <w:t>Aanleggen</w:t>
            </w:r>
            <w:proofErr w:type="spellEnd"/>
            <w:r w:rsidRPr="00F65B64">
              <w:rPr>
                <w:sz w:val="20"/>
                <w:szCs w:val="20"/>
              </w:rPr>
              <w:t xml:space="preserve"> van </w:t>
            </w:r>
            <w:proofErr w:type="spellStart"/>
            <w:r w:rsidRPr="00F65B64">
              <w:rPr>
                <w:sz w:val="20"/>
                <w:szCs w:val="20"/>
              </w:rPr>
              <w:t>drukverband</w:t>
            </w:r>
            <w:proofErr w:type="spellEnd"/>
          </w:p>
        </w:tc>
      </w:tr>
      <w:tr w:rsidR="00026D1F" w:rsidRPr="008B2E15" w:rsidTr="000C418A"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175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de eerste opvang en start de behandeling, rekening houdend met omgevingsfactoren.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Schat de ernst van de situatie in en schakelt op tijd hulp in (bv; MMT, 2</w:t>
            </w:r>
            <w:r w:rsidRPr="00F65B64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F65B64">
              <w:rPr>
                <w:sz w:val="20"/>
                <w:szCs w:val="20"/>
                <w:lang w:val="nl-NL"/>
              </w:rPr>
              <w:t xml:space="preserve"> ambulance)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Past de juiste protocollen toe (o.a. pijnstilling)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Verricht PS en/of SS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Kan een volledige anamnese en TTO doen.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Stelt a.d.h.v. PS en/of SS een werkdiagnose op.</w:t>
            </w:r>
          </w:p>
        </w:tc>
      </w:tr>
      <w:tr w:rsidR="00026D1F" w:rsidRPr="008B2E15" w:rsidTr="000C418A">
        <w:trPr>
          <w:trHeight w:val="2307"/>
        </w:trPr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 xml:space="preserve">met patiënt </w:t>
            </w:r>
          </w:p>
        </w:tc>
        <w:tc>
          <w:tcPr>
            <w:tcW w:w="6175" w:type="dxa"/>
          </w:tcPr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Kan omgaan met de emoties van iedereen, betrokken bij de opvang van een patiënt met ‘kleine traumatologie/ weke delen/ los huidletsel , inclusief begeleiders/ familie.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draagt duidelijk en tijdig, de relevante patiëntgegevens over (SBAR) bij overdracht van verantwoordelijkheden van zorg en controleert of de informatie zodanig is overgekomen.</w:t>
            </w:r>
          </w:p>
          <w:p w:rsidR="00026D1F" w:rsidRPr="00F65B64" w:rsidRDefault="00026D1F" w:rsidP="00026D1F">
            <w:pPr>
              <w:pStyle w:val="ListParagraph"/>
              <w:widowControl w:val="0"/>
              <w:numPr>
                <w:ilvl w:val="0"/>
                <w:numId w:val="60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65B64">
              <w:rPr>
                <w:rFonts w:ascii="Calibri" w:hAnsi="Calibri"/>
                <w:sz w:val="20"/>
                <w:szCs w:val="20"/>
                <w:lang w:val="nl-NL"/>
              </w:rPr>
              <w:t>Noteert bevindingen in ARF/LERF</w:t>
            </w:r>
          </w:p>
        </w:tc>
      </w:tr>
      <w:tr w:rsidR="00026D1F" w:rsidTr="000C418A"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175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RPr="008B2E15" w:rsidTr="000C418A"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lastRenderedPageBreak/>
              <w:t xml:space="preserve">Organisatie </w:t>
            </w:r>
          </w:p>
        </w:tc>
        <w:tc>
          <w:tcPr>
            <w:tcW w:w="6175" w:type="dxa"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  <w:p w:rsidR="00026D1F" w:rsidRPr="00F65B64" w:rsidRDefault="00026D1F" w:rsidP="000C418A">
            <w:pPr>
              <w:pStyle w:val="ListParagraph"/>
              <w:widowControl w:val="0"/>
              <w:ind w:left="360"/>
              <w:rPr>
                <w:rFonts w:cs="Arial"/>
                <w:sz w:val="20"/>
                <w:szCs w:val="20"/>
                <w:lang w:val="nl-NL"/>
              </w:rPr>
            </w:pPr>
          </w:p>
        </w:tc>
      </w:tr>
      <w:tr w:rsidR="00026D1F" w:rsidRPr="008B2E15" w:rsidTr="000C418A"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175" w:type="dxa"/>
          </w:tcPr>
          <w:p w:rsidR="00026D1F" w:rsidRPr="00F65B64" w:rsidRDefault="00026D1F" w:rsidP="000C418A">
            <w:pPr>
              <w:pStyle w:val="ListParagraph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F26965" w:rsidTr="000C418A">
        <w:tc>
          <w:tcPr>
            <w:tcW w:w="3067" w:type="dxa"/>
          </w:tcPr>
          <w:p w:rsidR="00026D1F" w:rsidRPr="00F65B64" w:rsidRDefault="00026D1F" w:rsidP="000C418A">
            <w:pPr>
              <w:rPr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175" w:type="dxa"/>
          </w:tcPr>
          <w:p w:rsidR="00026D1F" w:rsidRDefault="00026D1F" w:rsidP="00026D1F">
            <w:pPr>
              <w:pStyle w:val="ListParagraph"/>
              <w:widowControl w:val="0"/>
              <w:numPr>
                <w:ilvl w:val="0"/>
                <w:numId w:val="70"/>
              </w:num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</w:pPr>
            <w:r w:rsidRPr="00721986"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  <w:t xml:space="preserve">Brengt de eigen beroepsontwikkeling in kaart (de eigen leervragen definiëren), stippelt het verder uit en neemt het ter hand </w:t>
            </w:r>
          </w:p>
          <w:p w:rsidR="00026D1F" w:rsidRPr="00721986" w:rsidRDefault="00026D1F" w:rsidP="00026D1F">
            <w:pPr>
              <w:pStyle w:val="ListParagraph"/>
              <w:widowControl w:val="0"/>
              <w:numPr>
                <w:ilvl w:val="0"/>
                <w:numId w:val="70"/>
              </w:num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</w:pPr>
            <w:r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  <w:t xml:space="preserve">Gaat </w:t>
            </w:r>
            <w:r w:rsidRPr="00721986">
              <w:rPr>
                <w:rFonts w:eastAsiaTheme="minorEastAsia" w:cs="Arial"/>
                <w:snapToGrid w:val="0"/>
                <w:sz w:val="20"/>
                <w:szCs w:val="20"/>
                <w:lang w:val="nl-NL"/>
              </w:rPr>
              <w:t xml:space="preserve">goed om met feedback, </w:t>
            </w:r>
            <w:r>
              <w:rPr>
                <w:rFonts w:eastAsiaTheme="minorEastAsia" w:cs="Arial"/>
                <w:snapToGrid w:val="0"/>
                <w:sz w:val="20"/>
                <w:szCs w:val="20"/>
                <w:lang w:val="nl-NL"/>
              </w:rPr>
              <w:t xml:space="preserve">geeft aan op welke punten het </w:t>
            </w:r>
            <w:r w:rsidRPr="00721986">
              <w:rPr>
                <w:rFonts w:eastAsiaTheme="minorEastAsia" w:cs="Arial"/>
                <w:snapToGrid w:val="0"/>
                <w:sz w:val="20"/>
                <w:szCs w:val="20"/>
                <w:lang w:val="nl-NL"/>
              </w:rPr>
              <w:t xml:space="preserve">functioneren in een beroepssituatie verbeterd zou kunnen worden. Vraagt collega’s naar hun mening /visie.             </w:t>
            </w:r>
          </w:p>
          <w:p w:rsidR="00026D1F" w:rsidRPr="00EC414D" w:rsidRDefault="00026D1F" w:rsidP="00026D1F">
            <w:pPr>
              <w:pStyle w:val="ListParagraph"/>
              <w:widowControl w:val="0"/>
              <w:numPr>
                <w:ilvl w:val="0"/>
                <w:numId w:val="70"/>
              </w:num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</w:pPr>
            <w:r w:rsidRPr="00721986">
              <w:rPr>
                <w:rFonts w:eastAsiaTheme="minorEastAsia" w:cs="Arial"/>
                <w:snapToGrid w:val="0"/>
                <w:sz w:val="20"/>
                <w:szCs w:val="20"/>
                <w:lang w:val="nl-NL"/>
              </w:rPr>
              <w:t xml:space="preserve">Is zelfkritisch, reflecteert op eigen gedrag en past dit zo nodig aan, heeft een duidelijk beeld van eigen kwaliteiten en beperkingen. </w:t>
            </w:r>
          </w:p>
          <w:p w:rsidR="00026D1F" w:rsidRPr="00EC414D" w:rsidRDefault="00026D1F" w:rsidP="00026D1F">
            <w:pPr>
              <w:pStyle w:val="ListParagraph"/>
              <w:widowControl w:val="0"/>
              <w:numPr>
                <w:ilvl w:val="0"/>
                <w:numId w:val="70"/>
              </w:numPr>
              <w:spacing w:after="0" w:line="240" w:lineRule="auto"/>
              <w:rPr>
                <w:rFonts w:eastAsia="Times New Roman" w:cs="Arial"/>
                <w:snapToGrid w:val="0"/>
                <w:sz w:val="20"/>
                <w:szCs w:val="20"/>
                <w:lang w:val="nl-NL" w:eastAsia="nl-NL"/>
              </w:rPr>
            </w:pPr>
            <w:r w:rsidRPr="00EC414D">
              <w:rPr>
                <w:rFonts w:eastAsiaTheme="minorEastAsia" w:cs="Arial"/>
                <w:snapToGrid w:val="0"/>
                <w:sz w:val="20"/>
                <w:szCs w:val="20"/>
                <w:lang w:val="nl-NL"/>
              </w:rPr>
              <w:t>Heeft verbeterpunten geformuleerd en onderneemt daarop aansluitende acties</w:t>
            </w: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22" w:name="_Toc462141757"/>
      <w:r>
        <w:rPr>
          <w:rFonts w:asciiTheme="minorHAnsi" w:hAnsiTheme="minorHAnsi"/>
        </w:rPr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Triage en samenwerking</w:t>
      </w:r>
      <w:bookmarkEnd w:id="22"/>
      <w:r>
        <w:rPr>
          <w:rFonts w:asciiTheme="minorHAnsi" w:hAnsiTheme="minorHAnsi"/>
        </w:rPr>
        <w:t xml:space="preserve">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23" w:name="_Toc462141758"/>
      <w:r>
        <w:rPr>
          <w:rFonts w:asciiTheme="minorHAnsi" w:hAnsiTheme="minorHAnsi"/>
          <w:sz w:val="22"/>
          <w:szCs w:val="22"/>
        </w:rPr>
        <w:lastRenderedPageBreak/>
        <w:t>KBS</w:t>
      </w:r>
      <w:r w:rsidRPr="00773B6E">
        <w:rPr>
          <w:rFonts w:asciiTheme="minorHAnsi" w:hAnsiTheme="minorHAnsi"/>
          <w:sz w:val="22"/>
          <w:szCs w:val="22"/>
        </w:rPr>
        <w:t xml:space="preserve"> bij het thema </w:t>
      </w:r>
      <w:r>
        <w:rPr>
          <w:rFonts w:asciiTheme="minorHAnsi" w:hAnsiTheme="minorHAnsi"/>
          <w:sz w:val="22"/>
          <w:szCs w:val="22"/>
        </w:rPr>
        <w:t>Triage en samenwerking</w:t>
      </w:r>
      <w:bookmarkEnd w:id="23"/>
      <w:r>
        <w:rPr>
          <w:rFonts w:asciiTheme="minorHAnsi" w:hAnsiTheme="minorHAnsi"/>
          <w:sz w:val="22"/>
          <w:szCs w:val="22"/>
        </w:rPr>
        <w:t xml:space="preserve"> </w:t>
      </w:r>
    </w:p>
    <w:p w:rsidR="00026D1F" w:rsidRPr="00A167A2" w:rsidRDefault="00026D1F" w:rsidP="00026D1F">
      <w:pPr>
        <w:rPr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5"/>
        <w:gridCol w:w="6531"/>
      </w:tblGrid>
      <w:tr w:rsidR="00026D1F" w:rsidRPr="00243EDF" w:rsidTr="000C418A">
        <w:tc>
          <w:tcPr>
            <w:tcW w:w="9242" w:type="dxa"/>
            <w:gridSpan w:val="2"/>
            <w:shd w:val="clear" w:color="auto" w:fill="EAF1DD" w:themeFill="accent3" w:themeFillTint="33"/>
          </w:tcPr>
          <w:p w:rsidR="00026D1F" w:rsidRPr="00A72EC4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A72EC4">
              <w:rPr>
                <w:b/>
                <w:lang w:val="nl-NL"/>
              </w:rPr>
              <w:t>Triage</w:t>
            </w: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724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Triage </w:t>
            </w:r>
            <w:r w:rsidRPr="00AB1142">
              <w:rPr>
                <w:sz w:val="20"/>
                <w:szCs w:val="20"/>
                <w:lang w:val="nl-NL"/>
              </w:rPr>
              <w:t xml:space="preserve">en samenwerking </w:t>
            </w: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724" w:type="dxa"/>
          </w:tcPr>
          <w:p w:rsidR="00026D1F" w:rsidRPr="00AB1142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8B2E15" w:rsidTr="000C418A">
        <w:trPr>
          <w:trHeight w:val="103"/>
        </w:trPr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Veel voorkomende handelingen </w:t>
            </w:r>
          </w:p>
        </w:tc>
        <w:tc>
          <w:tcPr>
            <w:tcW w:w="6724" w:type="dxa"/>
          </w:tcPr>
          <w:p w:rsidR="00026D1F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triage binnen 15 tot 30 sec per patiënt 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gebruiken SO kaarten bij grootschalige incidenten</w:t>
            </w:r>
          </w:p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724" w:type="dxa"/>
          </w:tcPr>
          <w:p w:rsidR="00026D1F" w:rsidRPr="001955BF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1955BF">
              <w:rPr>
                <w:sz w:val="20"/>
                <w:szCs w:val="20"/>
                <w:lang w:val="nl-NL"/>
              </w:rPr>
              <w:t xml:space="preserve">Is in staat de Triage van patiënten te verrichten en de (eerste) behandeling te starten. </w:t>
            </w:r>
          </w:p>
          <w:p w:rsidR="00026D1F" w:rsidRPr="001955BF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1955BF">
              <w:rPr>
                <w:sz w:val="20"/>
                <w:szCs w:val="20"/>
                <w:lang w:val="nl-NL"/>
              </w:rPr>
              <w:t>Is in staat de ernst van de situatie in te schatten en op tijd hulp in te schakelen (MMT, opschalen ramp)</w:t>
            </w:r>
          </w:p>
          <w:p w:rsidR="00026D1F" w:rsidRPr="001955BF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1955BF">
              <w:rPr>
                <w:sz w:val="20"/>
                <w:szCs w:val="20"/>
                <w:lang w:val="nl-NL"/>
              </w:rPr>
              <w:t xml:space="preserve">Heeft kennis van de juiste protocollen en medicatie bij Triage van patiënten </w:t>
            </w:r>
          </w:p>
          <w:p w:rsidR="00026D1F" w:rsidRPr="001955BF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1955BF">
              <w:rPr>
                <w:sz w:val="20"/>
                <w:szCs w:val="20"/>
                <w:lang w:val="nl-NL"/>
              </w:rPr>
              <w:t xml:space="preserve">Verricht diagnostisch onderzoek (o.a. vitale functies, (hetero)anamnese, lichamelijk onderzoek, meten lichaamsfuncties, aansluiten monitor) 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>Kan levensreddende handelingen (laten) verrichten</w:t>
            </w: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724" w:type="dxa"/>
          </w:tcPr>
          <w:p w:rsidR="00026D1F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Kan </w:t>
            </w:r>
            <w:r w:rsidRPr="004C3DF9">
              <w:rPr>
                <w:sz w:val="20"/>
                <w:szCs w:val="20"/>
                <w:lang w:val="nl-NL"/>
              </w:rPr>
              <w:t>effectief communiceren met patiënten en/of familie, artsen en zorgverleners in de context van een acute presentatie. Dit vereist specifieke vaardigheden aangezien deze context vaak gepaard gaat met tijdsdruk, hectiek en potentieel levensbedreigende situaties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Geeft duidelijke informatie en gaat na of dat begrepen is. 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>Communiceert conform de CRM richtlijnen.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>Kan omgaan met de emoties van iedereen, betrokken bij de opvang van een patiënt, familie, begeleiders en omstanders.</w:t>
            </w:r>
          </w:p>
        </w:tc>
      </w:tr>
      <w:tr w:rsidR="00026D1F" w:rsidRPr="007550B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724" w:type="dxa"/>
          </w:tcPr>
          <w:p w:rsidR="00026D1F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  <w:p w:rsidR="00026D1F" w:rsidRPr="00AB1142" w:rsidRDefault="00026D1F" w:rsidP="000C418A">
            <w:pPr>
              <w:pStyle w:val="ListParagraph"/>
              <w:widowControl w:val="0"/>
              <w:ind w:left="360"/>
              <w:rPr>
                <w:sz w:val="20"/>
                <w:szCs w:val="20"/>
                <w:lang w:val="nl-NL"/>
              </w:rPr>
            </w:pP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724" w:type="dxa"/>
          </w:tcPr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>Verleent in teamverband en in nauwe samenwerking met andere zorgverleners, volgens CRM normen, opvang aan patiënten.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>Is in staat de ernst van de situatie in te schatten en op tijd hulp in te schakelen (bv; MMT, 2</w:t>
            </w:r>
            <w:r w:rsidRPr="00AB1142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AB1142">
              <w:rPr>
                <w:sz w:val="20"/>
                <w:szCs w:val="20"/>
                <w:lang w:val="nl-NL"/>
              </w:rPr>
              <w:t xml:space="preserve"> of meer ambulances en andere disciplines</w:t>
            </w:r>
            <w:r>
              <w:rPr>
                <w:sz w:val="20"/>
                <w:szCs w:val="20"/>
                <w:lang w:val="nl-NL"/>
              </w:rPr>
              <w:t>)</w:t>
            </w:r>
            <w:r w:rsidRPr="00AB1142">
              <w:rPr>
                <w:sz w:val="20"/>
                <w:szCs w:val="20"/>
                <w:lang w:val="nl-NL"/>
              </w:rPr>
              <w:t>.</w:t>
            </w:r>
          </w:p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724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724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24" w:name="_Toc462141759"/>
      <w:r>
        <w:rPr>
          <w:rFonts w:asciiTheme="minorHAnsi" w:hAnsiTheme="minorHAnsi"/>
        </w:rPr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de patiënt met urologische of gynaecologische aandoeningen</w:t>
      </w:r>
      <w:bookmarkEnd w:id="24"/>
      <w:r>
        <w:rPr>
          <w:rFonts w:asciiTheme="minorHAnsi" w:hAnsiTheme="minorHAnsi"/>
        </w:rPr>
        <w:t xml:space="preserve">    </w:t>
      </w: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Pr="00FE327E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25" w:name="_Toc462141760"/>
      <w:r w:rsidRPr="00FE327E">
        <w:rPr>
          <w:rFonts w:asciiTheme="minorHAnsi" w:hAnsiTheme="minorHAnsi"/>
          <w:sz w:val="22"/>
          <w:szCs w:val="22"/>
        </w:rPr>
        <w:lastRenderedPageBreak/>
        <w:t>KBS bij het thema Patiënt met urologische of gynaecologische aandoeningen</w:t>
      </w:r>
      <w:bookmarkEnd w:id="25"/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ind w:left="830" w:hanging="380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026D1F" w:rsidRPr="00243EDF" w:rsidTr="000C418A">
        <w:tc>
          <w:tcPr>
            <w:tcW w:w="9242" w:type="dxa"/>
            <w:gridSpan w:val="2"/>
            <w:shd w:val="clear" w:color="auto" w:fill="EAF1DD" w:themeFill="accent3" w:themeFillTint="33"/>
          </w:tcPr>
          <w:p w:rsidR="00026D1F" w:rsidRPr="00900012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900012">
              <w:rPr>
                <w:b/>
                <w:lang w:val="nl-NL"/>
              </w:rPr>
              <w:t>De opvang van een patiënt met acute obstetrische- en/of gynaecologische problematiek</w:t>
            </w: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724" w:type="dxa"/>
          </w:tcPr>
          <w:p w:rsidR="00026D1F" w:rsidRPr="00FE327E" w:rsidRDefault="00026D1F" w:rsidP="000C418A">
            <w:pPr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Patiënt met urologische of gynaecologische aandoeningen</w:t>
            </w: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724" w:type="dxa"/>
          </w:tcPr>
          <w:p w:rsidR="00026D1F" w:rsidRPr="00AB1142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8B2E15" w:rsidTr="000C418A">
        <w:trPr>
          <w:trHeight w:val="103"/>
        </w:trPr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Veel voorkomende handelingen</w:t>
            </w:r>
          </w:p>
        </w:tc>
        <w:tc>
          <w:tcPr>
            <w:tcW w:w="6724" w:type="dxa"/>
          </w:tcPr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Medicatietoediening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Perifeer veneuze toegang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Monitoring vitale functies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Het afnemen van een uitgebreide anamnese</w:t>
            </w:r>
          </w:p>
          <w:p w:rsidR="00026D1F" w:rsidRPr="00FE327E" w:rsidRDefault="00026D1F" w:rsidP="00026D1F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rFonts w:cs="Arial"/>
                <w:sz w:val="20"/>
                <w:szCs w:val="20"/>
                <w:lang w:val="nl-NL"/>
              </w:rPr>
              <w:t>Verrichten van totaal lichamelijk onderzoek</w:t>
            </w:r>
            <w:r w:rsidRPr="00FE327E">
              <w:rPr>
                <w:sz w:val="20"/>
                <w:szCs w:val="20"/>
                <w:lang w:val="nl-NL"/>
              </w:rPr>
              <w:t xml:space="preserve"> </w:t>
            </w: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724" w:type="dxa"/>
          </w:tcPr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stelt  (eventueel met behulp van gerichte aanvullende diagnostiek) een uitgebreide differentiaal diagnose van obstetrische en gynaecologische problematiek op: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Zwangerschapshypertensie (HELLP-syndroom, pre-eclampsie)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 xml:space="preserve">Placenta </w:t>
            </w:r>
            <w:proofErr w:type="spellStart"/>
            <w:r w:rsidRPr="00FE327E">
              <w:rPr>
                <w:sz w:val="20"/>
                <w:szCs w:val="20"/>
                <w:lang w:val="nl-NL"/>
              </w:rPr>
              <w:t>praevia</w:t>
            </w:r>
            <w:proofErr w:type="spellEnd"/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Solutio placenta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Fluxus post partum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Spontane abortus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Extra-uteriene graviditeit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Oncologische aandoeningen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1"/>
                <w:numId w:val="61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>Steeldraai ovarium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Verricht </w:t>
            </w:r>
            <w:r w:rsidRPr="00FE327E">
              <w:rPr>
                <w:sz w:val="20"/>
                <w:szCs w:val="20"/>
                <w:lang w:val="nl-NL"/>
              </w:rPr>
              <w:t>de eerste opvang en</w:t>
            </w:r>
            <w:r>
              <w:rPr>
                <w:sz w:val="20"/>
                <w:szCs w:val="20"/>
                <w:lang w:val="nl-NL"/>
              </w:rPr>
              <w:t xml:space="preserve"> start</w:t>
            </w:r>
            <w:r w:rsidRPr="00FE327E">
              <w:rPr>
                <w:sz w:val="20"/>
                <w:szCs w:val="20"/>
                <w:lang w:val="nl-NL"/>
              </w:rPr>
              <w:t xml:space="preserve"> de (eerste) behandeling van patiënten met obstetrische en gynaecologische aandoeningen.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Schat de </w:t>
            </w:r>
            <w:r w:rsidRPr="00FE327E">
              <w:rPr>
                <w:sz w:val="20"/>
                <w:szCs w:val="20"/>
                <w:lang w:val="nl-NL"/>
              </w:rPr>
              <w:t xml:space="preserve">ernst van de situatie in en </w:t>
            </w:r>
            <w:r>
              <w:rPr>
                <w:sz w:val="20"/>
                <w:szCs w:val="20"/>
                <w:lang w:val="nl-NL"/>
              </w:rPr>
              <w:t xml:space="preserve">schakelt </w:t>
            </w:r>
            <w:r w:rsidRPr="00FE327E">
              <w:rPr>
                <w:sz w:val="20"/>
                <w:szCs w:val="20"/>
                <w:lang w:val="nl-NL"/>
              </w:rPr>
              <w:t>op tijd hulp in (verloskundige/MMT-arts)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Handelt naar de juiste protocollen bij het </w:t>
            </w:r>
            <w:r w:rsidRPr="00FE327E">
              <w:rPr>
                <w:sz w:val="20"/>
                <w:szCs w:val="20"/>
                <w:lang w:val="nl-NL"/>
              </w:rPr>
              <w:t xml:space="preserve">eventueel </w:t>
            </w:r>
            <w:r>
              <w:rPr>
                <w:sz w:val="20"/>
                <w:szCs w:val="20"/>
                <w:lang w:val="nl-NL"/>
              </w:rPr>
              <w:t xml:space="preserve">toedienen van </w:t>
            </w:r>
            <w:r w:rsidRPr="00FE327E">
              <w:rPr>
                <w:sz w:val="20"/>
                <w:szCs w:val="20"/>
                <w:lang w:val="nl-NL"/>
              </w:rPr>
              <w:t xml:space="preserve">medicatie bij een patiënt met gynaecologische aandoeningen. </w:t>
            </w:r>
          </w:p>
          <w:p w:rsidR="00026D1F" w:rsidRPr="00FE327E" w:rsidRDefault="00026D1F" w:rsidP="00026D1F">
            <w:pPr>
              <w:pStyle w:val="ListParagraph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E327E">
              <w:rPr>
                <w:sz w:val="20"/>
                <w:szCs w:val="20"/>
                <w:lang w:val="nl-NL"/>
              </w:rPr>
              <w:t xml:space="preserve">Verricht diagnostisch onderzoek (o.a. vitale functies, (hetero)anamnese, lichamelijk onderzoek, meten lichaamsfuncties, aansluiten monitor) 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stelt ee</w:t>
            </w:r>
            <w:r w:rsidRPr="00FE327E">
              <w:rPr>
                <w:sz w:val="20"/>
                <w:szCs w:val="20"/>
                <w:lang w:val="nl-NL"/>
              </w:rPr>
              <w:t>n werkdiagnose op</w:t>
            </w: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724" w:type="dxa"/>
          </w:tcPr>
          <w:p w:rsidR="00026D1F" w:rsidRPr="00801519" w:rsidRDefault="00026D1F" w:rsidP="00026D1F">
            <w:pPr>
              <w:pStyle w:val="ListParagraph"/>
              <w:widowControl w:val="0"/>
              <w:numPr>
                <w:ilvl w:val="0"/>
                <w:numId w:val="6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801519">
              <w:rPr>
                <w:sz w:val="20"/>
                <w:szCs w:val="20"/>
                <w:lang w:val="nl-NL"/>
              </w:rPr>
              <w:t>communiceert conform de principes van CRM</w:t>
            </w:r>
          </w:p>
          <w:p w:rsidR="00026D1F" w:rsidRPr="00801519" w:rsidRDefault="00026D1F" w:rsidP="00026D1F">
            <w:pPr>
              <w:pStyle w:val="ListParagraph"/>
              <w:widowControl w:val="0"/>
              <w:numPr>
                <w:ilvl w:val="0"/>
                <w:numId w:val="6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801519">
              <w:rPr>
                <w:sz w:val="20"/>
                <w:szCs w:val="20"/>
                <w:lang w:val="nl-NL"/>
              </w:rPr>
              <w:t>Kan omgaan met de emoties van iedereen betrokken bij de opvang van een patiënt met obstetrische of gynaecologische problematiek</w:t>
            </w:r>
          </w:p>
        </w:tc>
      </w:tr>
      <w:tr w:rsidR="00026D1F" w:rsidRPr="007550B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724" w:type="dxa"/>
          </w:tcPr>
          <w:p w:rsidR="00026D1F" w:rsidRPr="00801519" w:rsidRDefault="00026D1F" w:rsidP="00026D1F">
            <w:pPr>
              <w:pStyle w:val="ListParagraph"/>
              <w:widowControl w:val="0"/>
              <w:numPr>
                <w:ilvl w:val="0"/>
                <w:numId w:val="6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801519">
              <w:rPr>
                <w:rFonts w:ascii="Calibri" w:hAnsi="Calibri"/>
                <w:sz w:val="20"/>
                <w:szCs w:val="20"/>
                <w:lang w:val="nl-NL"/>
              </w:rPr>
              <w:t xml:space="preserve">draagt duidelijk en tijdig, de relevante patiëntgegevens over bij overdracht van verantwoordelijkheden van zorg en controleert of de informatie zodanig is overgekomen </w:t>
            </w:r>
            <w:proofErr w:type="spellStart"/>
            <w:r w:rsidRPr="00801519">
              <w:rPr>
                <w:rFonts w:ascii="Calibri" w:hAnsi="Calibri"/>
                <w:sz w:val="20"/>
                <w:szCs w:val="20"/>
                <w:lang w:val="nl-NL"/>
              </w:rPr>
              <w:t>o.a</w:t>
            </w:r>
            <w:proofErr w:type="spellEnd"/>
            <w:r w:rsidRPr="00801519">
              <w:rPr>
                <w:rFonts w:ascii="Calibri" w:hAnsi="Calibri"/>
                <w:sz w:val="20"/>
                <w:szCs w:val="20"/>
                <w:lang w:val="nl-NL"/>
              </w:rPr>
              <w:t xml:space="preserve"> SBAR</w:t>
            </w:r>
          </w:p>
          <w:p w:rsidR="00026D1F" w:rsidRPr="00801519" w:rsidRDefault="00026D1F" w:rsidP="00026D1F">
            <w:pPr>
              <w:pStyle w:val="ListParagraph"/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cs="Arial"/>
                <w:sz w:val="20"/>
                <w:szCs w:val="20"/>
                <w:lang w:val="nl-NL"/>
              </w:rPr>
            </w:pPr>
            <w:r w:rsidRPr="00801519">
              <w:rPr>
                <w:sz w:val="20"/>
                <w:szCs w:val="20"/>
                <w:lang w:val="nl-NL"/>
              </w:rPr>
              <w:t>Verleent in teamverband en in nauwe samenwerking met andere zorgverleners zorg aan patiënten op de afdeling spoedeisende hulp</w:t>
            </w:r>
          </w:p>
          <w:p w:rsidR="00026D1F" w:rsidRPr="00801519" w:rsidRDefault="00026D1F" w:rsidP="00026D1F">
            <w:pPr>
              <w:pStyle w:val="ListParagraph"/>
              <w:widowControl w:val="0"/>
              <w:numPr>
                <w:ilvl w:val="0"/>
                <w:numId w:val="6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801519">
              <w:rPr>
                <w:sz w:val="20"/>
                <w:szCs w:val="20"/>
                <w:lang w:val="nl-NL"/>
              </w:rPr>
              <w:t>Luistert naar, begrijpt en voert opdrachten van andere zorgverleners aan patiënten op de afdeling spoedeisende hulp op de juiste wijze uit</w:t>
            </w: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724" w:type="dxa"/>
          </w:tcPr>
          <w:p w:rsidR="00026D1F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  <w:p w:rsidR="00026D1F" w:rsidRPr="00801519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724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724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</w:tbl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</w:rPr>
      </w:pPr>
      <w:bookmarkStart w:id="26" w:name="_Toc462141761"/>
      <w:r>
        <w:rPr>
          <w:rFonts w:asciiTheme="minorHAnsi" w:hAnsiTheme="minorHAnsi"/>
        </w:rPr>
        <w:t>T</w:t>
      </w:r>
      <w:r w:rsidRPr="00F01157">
        <w:rPr>
          <w:rFonts w:asciiTheme="minorHAnsi" w:hAnsiTheme="minorHAnsi"/>
        </w:rPr>
        <w:t xml:space="preserve">hema </w:t>
      </w:r>
      <w:r>
        <w:rPr>
          <w:rFonts w:asciiTheme="minorHAnsi" w:hAnsiTheme="minorHAnsi"/>
        </w:rPr>
        <w:t>de overleden patiënt</w:t>
      </w:r>
      <w:bookmarkEnd w:id="26"/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rPr>
          <w:lang w:eastAsia="nl-NL"/>
        </w:rPr>
      </w:pP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026D1F" w:rsidRDefault="00026D1F" w:rsidP="00026D1F">
      <w:pPr>
        <w:rPr>
          <w:rFonts w:eastAsia="Times New Roman" w:cs="Arial"/>
          <w:b/>
          <w:iCs/>
          <w:lang w:eastAsia="nl-NL"/>
        </w:rPr>
      </w:pPr>
      <w:r>
        <w:br w:type="page"/>
      </w:r>
    </w:p>
    <w:p w:rsidR="00026D1F" w:rsidRPr="00FE327E" w:rsidRDefault="00026D1F" w:rsidP="00026D1F">
      <w:pPr>
        <w:pStyle w:val="Heading2"/>
        <w:numPr>
          <w:ilvl w:val="0"/>
          <w:numId w:val="0"/>
        </w:numPr>
        <w:spacing w:before="0" w:line="276" w:lineRule="auto"/>
        <w:rPr>
          <w:rFonts w:asciiTheme="minorHAnsi" w:hAnsiTheme="minorHAnsi"/>
          <w:sz w:val="22"/>
          <w:szCs w:val="22"/>
        </w:rPr>
      </w:pPr>
      <w:bookmarkStart w:id="27" w:name="_Toc462141762"/>
      <w:r w:rsidRPr="00FE327E">
        <w:rPr>
          <w:rFonts w:asciiTheme="minorHAnsi" w:hAnsiTheme="minorHAnsi"/>
          <w:sz w:val="22"/>
          <w:szCs w:val="22"/>
        </w:rPr>
        <w:lastRenderedPageBreak/>
        <w:t xml:space="preserve">KBS bij het thema </w:t>
      </w:r>
      <w:r>
        <w:rPr>
          <w:rFonts w:asciiTheme="minorHAnsi" w:hAnsiTheme="minorHAnsi"/>
          <w:sz w:val="22"/>
          <w:szCs w:val="22"/>
        </w:rPr>
        <w:t>de overleden patiënt</w:t>
      </w:r>
      <w:bookmarkEnd w:id="27"/>
      <w:r>
        <w:rPr>
          <w:rFonts w:asciiTheme="minorHAnsi" w:hAnsiTheme="minorHAnsi"/>
          <w:sz w:val="22"/>
          <w:szCs w:val="22"/>
        </w:rPr>
        <w:t xml:space="preserve"> </w:t>
      </w:r>
    </w:p>
    <w:p w:rsidR="00026D1F" w:rsidRDefault="00026D1F" w:rsidP="00026D1F">
      <w:pPr>
        <w:pStyle w:val="Heading2"/>
        <w:numPr>
          <w:ilvl w:val="0"/>
          <w:numId w:val="0"/>
        </w:numPr>
        <w:spacing w:before="0" w:line="276" w:lineRule="auto"/>
        <w:ind w:left="830" w:hanging="38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6534"/>
      </w:tblGrid>
      <w:tr w:rsidR="00026D1F" w:rsidRPr="00243EDF" w:rsidTr="000C418A">
        <w:tc>
          <w:tcPr>
            <w:tcW w:w="9242" w:type="dxa"/>
            <w:gridSpan w:val="2"/>
            <w:shd w:val="clear" w:color="auto" w:fill="EAF1DD" w:themeFill="accent3" w:themeFillTint="33"/>
          </w:tcPr>
          <w:p w:rsidR="00026D1F" w:rsidRPr="00900012" w:rsidRDefault="00026D1F" w:rsidP="00026D1F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jc w:val="center"/>
              <w:rPr>
                <w:b/>
                <w:lang w:val="nl-NL"/>
              </w:rPr>
            </w:pPr>
            <w:r w:rsidRPr="00900012">
              <w:rPr>
                <w:b/>
                <w:lang w:val="nl-NL"/>
              </w:rPr>
              <w:t>De overleden patiënt</w:t>
            </w: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Thema </w:t>
            </w:r>
          </w:p>
        </w:tc>
        <w:tc>
          <w:tcPr>
            <w:tcW w:w="6724" w:type="dxa"/>
          </w:tcPr>
          <w:p w:rsidR="00026D1F" w:rsidRPr="00FE327E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De overleden patiënt</w:t>
            </w: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Vereist beheersingsniveau </w:t>
            </w:r>
          </w:p>
        </w:tc>
        <w:tc>
          <w:tcPr>
            <w:tcW w:w="6724" w:type="dxa"/>
          </w:tcPr>
          <w:p w:rsidR="00026D1F" w:rsidRPr="00AB1142" w:rsidRDefault="00026D1F" w:rsidP="000C418A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F65B64">
              <w:rPr>
                <w:sz w:val="20"/>
                <w:szCs w:val="20"/>
                <w:lang w:val="nl-NL"/>
              </w:rPr>
              <w:t>Zelfstandig werken onder supervisie op afstand waarbij de supervisor in dezelfde ruimte is maar niet hoeft in te grijpen.</w:t>
            </w: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Vakinhoudelijk handelen </w:t>
            </w:r>
          </w:p>
        </w:tc>
        <w:tc>
          <w:tcPr>
            <w:tcW w:w="6724" w:type="dxa"/>
          </w:tcPr>
          <w:p w:rsidR="00026D1F" w:rsidRPr="00FB0149" w:rsidRDefault="00026D1F" w:rsidP="00026D1F">
            <w:pPr>
              <w:pStyle w:val="ListParagraph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B0149">
              <w:rPr>
                <w:sz w:val="20"/>
                <w:szCs w:val="20"/>
                <w:lang w:val="nl-NL"/>
              </w:rPr>
              <w:t xml:space="preserve">De student is in staat de zorg volgens protocol uit te voeren van patiënten die overleden zijn in de thuissituatie. </w:t>
            </w:r>
          </w:p>
          <w:p w:rsidR="00026D1F" w:rsidRPr="00AB1142" w:rsidRDefault="00026D1F" w:rsidP="00026D1F">
            <w:pPr>
              <w:pStyle w:val="ListParagraph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B0149">
              <w:rPr>
                <w:sz w:val="20"/>
                <w:szCs w:val="20"/>
                <w:lang w:val="nl-NL"/>
              </w:rPr>
              <w:t>Hij/zij heeft kennis van de verschillende procedures rondom het vaststellen van de doodsoorzaak (natuurlijk/onnatuurlijk) en obductie</w:t>
            </w: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Communicatie </w:t>
            </w:r>
            <w:r>
              <w:rPr>
                <w:sz w:val="20"/>
                <w:szCs w:val="20"/>
                <w:lang w:val="nl-NL"/>
              </w:rPr>
              <w:t>met patiënt</w:t>
            </w:r>
          </w:p>
        </w:tc>
        <w:tc>
          <w:tcPr>
            <w:tcW w:w="6724" w:type="dxa"/>
          </w:tcPr>
          <w:p w:rsidR="00026D1F" w:rsidRPr="00FB0149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</w:tr>
      <w:tr w:rsidR="00026D1F" w:rsidRPr="007550B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Samenwerking </w:t>
            </w:r>
            <w:r>
              <w:rPr>
                <w:sz w:val="20"/>
                <w:szCs w:val="20"/>
                <w:lang w:val="nl-NL"/>
              </w:rPr>
              <w:t>met collegae</w:t>
            </w:r>
          </w:p>
        </w:tc>
        <w:tc>
          <w:tcPr>
            <w:tcW w:w="6724" w:type="dxa"/>
          </w:tcPr>
          <w:p w:rsidR="00026D1F" w:rsidRPr="00FB0149" w:rsidRDefault="00026D1F" w:rsidP="00026D1F">
            <w:pPr>
              <w:pStyle w:val="ListParagraph"/>
              <w:widowControl w:val="0"/>
              <w:numPr>
                <w:ilvl w:val="0"/>
                <w:numId w:val="6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B0149">
              <w:rPr>
                <w:sz w:val="20"/>
                <w:szCs w:val="20"/>
                <w:lang w:val="nl-NL"/>
              </w:rPr>
              <w:t>Verleent in nauwe samenwerking met andere zorgverleners zorg aan de overleden patiënt.</w:t>
            </w:r>
          </w:p>
          <w:p w:rsidR="00026D1F" w:rsidRPr="00801519" w:rsidRDefault="00026D1F" w:rsidP="00026D1F">
            <w:pPr>
              <w:pStyle w:val="ListParagraph"/>
              <w:widowControl w:val="0"/>
              <w:numPr>
                <w:ilvl w:val="0"/>
                <w:numId w:val="63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 xml:space="preserve">Toont </w:t>
            </w:r>
            <w:r w:rsidRPr="00FB0149">
              <w:rPr>
                <w:sz w:val="20"/>
                <w:szCs w:val="20"/>
                <w:lang w:val="nl-NL"/>
              </w:rPr>
              <w:t>aandacht voor de taken en verantwoordelijkheden van de betrokken zorgverleners, in het bijzonder de (verpleeg)huisartsen, verpleegkundigen en verzorgenden.</w:t>
            </w:r>
          </w:p>
        </w:tc>
      </w:tr>
      <w:tr w:rsidR="00026D1F" w:rsidRPr="008B2E15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Organisatie </w:t>
            </w:r>
          </w:p>
        </w:tc>
        <w:tc>
          <w:tcPr>
            <w:tcW w:w="6724" w:type="dxa"/>
          </w:tcPr>
          <w:p w:rsidR="00026D1F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  <w:p w:rsidR="00026D1F" w:rsidRPr="00801519" w:rsidRDefault="00026D1F" w:rsidP="000C418A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Maatschappelijk handelen </w:t>
            </w:r>
          </w:p>
        </w:tc>
        <w:tc>
          <w:tcPr>
            <w:tcW w:w="6724" w:type="dxa"/>
          </w:tcPr>
          <w:p w:rsidR="00026D1F" w:rsidRDefault="00026D1F" w:rsidP="000C418A">
            <w:pPr>
              <w:rPr>
                <w:sz w:val="20"/>
                <w:szCs w:val="20"/>
                <w:lang w:val="nl-NL"/>
              </w:rPr>
            </w:pPr>
          </w:p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</w:p>
        </w:tc>
      </w:tr>
      <w:tr w:rsidR="00026D1F" w:rsidTr="000C418A">
        <w:tc>
          <w:tcPr>
            <w:tcW w:w="2518" w:type="dxa"/>
          </w:tcPr>
          <w:p w:rsidR="00026D1F" w:rsidRPr="00AB1142" w:rsidRDefault="00026D1F" w:rsidP="000C418A">
            <w:pPr>
              <w:rPr>
                <w:sz w:val="20"/>
                <w:szCs w:val="20"/>
                <w:lang w:val="nl-NL"/>
              </w:rPr>
            </w:pPr>
            <w:r w:rsidRPr="00AB1142">
              <w:rPr>
                <w:sz w:val="20"/>
                <w:szCs w:val="20"/>
                <w:lang w:val="nl-NL"/>
              </w:rPr>
              <w:t xml:space="preserve">Professionaliteit </w:t>
            </w:r>
          </w:p>
        </w:tc>
        <w:tc>
          <w:tcPr>
            <w:tcW w:w="6724" w:type="dxa"/>
          </w:tcPr>
          <w:p w:rsidR="00026D1F" w:rsidRPr="00DA0C6B" w:rsidRDefault="00026D1F" w:rsidP="00026D1F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Maakt bespreekbaar:</w:t>
            </w:r>
          </w:p>
          <w:p w:rsidR="00026D1F" w:rsidRPr="00FB0149" w:rsidRDefault="00026D1F" w:rsidP="00026D1F">
            <w:pPr>
              <w:pStyle w:val="ListParagraph"/>
              <w:numPr>
                <w:ilvl w:val="1"/>
                <w:numId w:val="6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B0149">
              <w:rPr>
                <w:sz w:val="20"/>
                <w:szCs w:val="20"/>
                <w:lang w:val="nl-NL"/>
              </w:rPr>
              <w:t>De manier waarop de laatste levensfase van de zorgvrager verlopen is.</w:t>
            </w:r>
          </w:p>
          <w:p w:rsidR="00026D1F" w:rsidRPr="00FB0149" w:rsidRDefault="00026D1F" w:rsidP="00026D1F">
            <w:pPr>
              <w:pStyle w:val="ListParagraph"/>
              <w:numPr>
                <w:ilvl w:val="1"/>
                <w:numId w:val="6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B0149">
              <w:rPr>
                <w:sz w:val="20"/>
                <w:szCs w:val="20"/>
                <w:lang w:val="nl-NL"/>
              </w:rPr>
              <w:t>De eigen emoties van de zorgverleners rond het sterven van deze zorgvrager.</w:t>
            </w:r>
          </w:p>
          <w:p w:rsidR="00026D1F" w:rsidRPr="00FB0149" w:rsidRDefault="00026D1F" w:rsidP="00026D1F">
            <w:pPr>
              <w:pStyle w:val="ListParagraph"/>
              <w:numPr>
                <w:ilvl w:val="1"/>
                <w:numId w:val="6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B0149">
              <w:rPr>
                <w:sz w:val="20"/>
                <w:szCs w:val="20"/>
                <w:lang w:val="nl-NL"/>
              </w:rPr>
              <w:t>Het omgaan met de emoties van de zorgvrager en zijn naasten.</w:t>
            </w:r>
          </w:p>
          <w:p w:rsidR="00026D1F" w:rsidRPr="00FB0149" w:rsidRDefault="00026D1F" w:rsidP="00026D1F">
            <w:pPr>
              <w:pStyle w:val="ListParagraph"/>
              <w:numPr>
                <w:ilvl w:val="1"/>
                <w:numId w:val="69"/>
              </w:numPr>
              <w:spacing w:after="0" w:line="240" w:lineRule="auto"/>
              <w:rPr>
                <w:sz w:val="20"/>
                <w:szCs w:val="20"/>
                <w:lang w:val="nl-NL"/>
              </w:rPr>
            </w:pPr>
            <w:r w:rsidRPr="00FB0149">
              <w:rPr>
                <w:sz w:val="20"/>
                <w:szCs w:val="20"/>
                <w:lang w:val="nl-NL"/>
              </w:rPr>
              <w:t>De genomen beslissingen, de argumenten en de wijze waarop deze beslissingen tot stand gekomen zijn.</w:t>
            </w:r>
          </w:p>
        </w:tc>
      </w:tr>
    </w:tbl>
    <w:p w:rsidR="00915B0F" w:rsidRPr="00E346AD" w:rsidRDefault="00915B0F">
      <w:pPr>
        <w:rPr>
          <w:rFonts w:ascii="Arial" w:hAnsi="Arial" w:cs="Arial"/>
        </w:rPr>
      </w:pPr>
    </w:p>
    <w:sectPr w:rsidR="00915B0F" w:rsidRPr="00E34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0848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F41C9"/>
    <w:multiLevelType w:val="hybridMultilevel"/>
    <w:tmpl w:val="F74E2CF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30953"/>
    <w:multiLevelType w:val="hybridMultilevel"/>
    <w:tmpl w:val="CF14DDE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62C5D"/>
    <w:multiLevelType w:val="hybridMultilevel"/>
    <w:tmpl w:val="6828411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935DC"/>
    <w:multiLevelType w:val="hybridMultilevel"/>
    <w:tmpl w:val="E2D82CD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B60AD"/>
    <w:multiLevelType w:val="hybridMultilevel"/>
    <w:tmpl w:val="4292281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63C44"/>
    <w:multiLevelType w:val="hybridMultilevel"/>
    <w:tmpl w:val="16D8C7AC"/>
    <w:lvl w:ilvl="0" w:tplc="99C0E15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E2BDE"/>
    <w:multiLevelType w:val="hybridMultilevel"/>
    <w:tmpl w:val="5BCE6F02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B30D0B"/>
    <w:multiLevelType w:val="hybridMultilevel"/>
    <w:tmpl w:val="1DDE3104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601"/>
    <w:multiLevelType w:val="hybridMultilevel"/>
    <w:tmpl w:val="B5B225CC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A20B6"/>
    <w:multiLevelType w:val="hybridMultilevel"/>
    <w:tmpl w:val="5140936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F236B4"/>
    <w:multiLevelType w:val="hybridMultilevel"/>
    <w:tmpl w:val="A0322F1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B012C1"/>
    <w:multiLevelType w:val="hybridMultilevel"/>
    <w:tmpl w:val="5AE21824"/>
    <w:lvl w:ilvl="0" w:tplc="7498643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4C6F62"/>
    <w:multiLevelType w:val="hybridMultilevel"/>
    <w:tmpl w:val="BC78011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67FD3"/>
    <w:multiLevelType w:val="hybridMultilevel"/>
    <w:tmpl w:val="4DD686F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B6B4F"/>
    <w:multiLevelType w:val="hybridMultilevel"/>
    <w:tmpl w:val="BAE4541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7122A3"/>
    <w:multiLevelType w:val="hybridMultilevel"/>
    <w:tmpl w:val="333030A4"/>
    <w:lvl w:ilvl="0" w:tplc="7DF8FD60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F161FD"/>
    <w:multiLevelType w:val="hybridMultilevel"/>
    <w:tmpl w:val="E662BC7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EF2D21"/>
    <w:multiLevelType w:val="hybridMultilevel"/>
    <w:tmpl w:val="4ED6F5D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943D9A"/>
    <w:multiLevelType w:val="hybridMultilevel"/>
    <w:tmpl w:val="98767E4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EC6313"/>
    <w:multiLevelType w:val="hybridMultilevel"/>
    <w:tmpl w:val="41FA97DC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B3D0A"/>
    <w:multiLevelType w:val="hybridMultilevel"/>
    <w:tmpl w:val="E1B6B08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BF6C7A"/>
    <w:multiLevelType w:val="hybridMultilevel"/>
    <w:tmpl w:val="A458595C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016CC"/>
    <w:multiLevelType w:val="hybridMultilevel"/>
    <w:tmpl w:val="8F46DBCA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874AC4"/>
    <w:multiLevelType w:val="hybridMultilevel"/>
    <w:tmpl w:val="4F0A95BA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121BC"/>
    <w:multiLevelType w:val="hybridMultilevel"/>
    <w:tmpl w:val="9F8E946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F30C42"/>
    <w:multiLevelType w:val="hybridMultilevel"/>
    <w:tmpl w:val="2A88023A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402D46"/>
    <w:multiLevelType w:val="hybridMultilevel"/>
    <w:tmpl w:val="2F88C7C2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5F519E"/>
    <w:multiLevelType w:val="hybridMultilevel"/>
    <w:tmpl w:val="C96254F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E07D6A"/>
    <w:multiLevelType w:val="hybridMultilevel"/>
    <w:tmpl w:val="304AD032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51516F"/>
    <w:multiLevelType w:val="hybridMultilevel"/>
    <w:tmpl w:val="89CCD0EA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D9F3124"/>
    <w:multiLevelType w:val="hybridMultilevel"/>
    <w:tmpl w:val="D2C6AA3C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3C4B50"/>
    <w:multiLevelType w:val="hybridMultilevel"/>
    <w:tmpl w:val="62CA552C"/>
    <w:lvl w:ilvl="0" w:tplc="533C7C2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C7B5D"/>
    <w:multiLevelType w:val="hybridMultilevel"/>
    <w:tmpl w:val="021C23E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373738"/>
    <w:multiLevelType w:val="hybridMultilevel"/>
    <w:tmpl w:val="30F2112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6591186"/>
    <w:multiLevelType w:val="hybridMultilevel"/>
    <w:tmpl w:val="C7D022BC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7512EB2"/>
    <w:multiLevelType w:val="hybridMultilevel"/>
    <w:tmpl w:val="9CCA902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CF1B57"/>
    <w:multiLevelType w:val="hybridMultilevel"/>
    <w:tmpl w:val="D2C8F2E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D6689D"/>
    <w:multiLevelType w:val="hybridMultilevel"/>
    <w:tmpl w:val="1952C9B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F754B1"/>
    <w:multiLevelType w:val="hybridMultilevel"/>
    <w:tmpl w:val="633A21C4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B803D4B"/>
    <w:multiLevelType w:val="hybridMultilevel"/>
    <w:tmpl w:val="AF5CCD1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D190E74"/>
    <w:multiLevelType w:val="hybridMultilevel"/>
    <w:tmpl w:val="6B2E3B0C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86343D"/>
    <w:multiLevelType w:val="hybridMultilevel"/>
    <w:tmpl w:val="9AB8EC22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FDE3C94"/>
    <w:multiLevelType w:val="hybridMultilevel"/>
    <w:tmpl w:val="66F67E7A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00523CF"/>
    <w:multiLevelType w:val="hybridMultilevel"/>
    <w:tmpl w:val="083E995C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0494FC9"/>
    <w:multiLevelType w:val="hybridMultilevel"/>
    <w:tmpl w:val="1D58300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0AD5448"/>
    <w:multiLevelType w:val="hybridMultilevel"/>
    <w:tmpl w:val="30E061D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59500C0"/>
    <w:multiLevelType w:val="hybridMultilevel"/>
    <w:tmpl w:val="CF048B82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110C8C"/>
    <w:multiLevelType w:val="hybridMultilevel"/>
    <w:tmpl w:val="F5B26778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AD7574"/>
    <w:multiLevelType w:val="hybridMultilevel"/>
    <w:tmpl w:val="8346A58A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A27F88"/>
    <w:multiLevelType w:val="hybridMultilevel"/>
    <w:tmpl w:val="639CCBD6"/>
    <w:lvl w:ilvl="0" w:tplc="9D926E0E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B63563"/>
    <w:multiLevelType w:val="hybridMultilevel"/>
    <w:tmpl w:val="0E66B2C0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A0517A"/>
    <w:multiLevelType w:val="hybridMultilevel"/>
    <w:tmpl w:val="D7AC7834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FC8385E"/>
    <w:multiLevelType w:val="hybridMultilevel"/>
    <w:tmpl w:val="38847130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D12832"/>
    <w:multiLevelType w:val="hybridMultilevel"/>
    <w:tmpl w:val="77E85C8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FD0E1B"/>
    <w:multiLevelType w:val="hybridMultilevel"/>
    <w:tmpl w:val="07F0F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D6055B"/>
    <w:multiLevelType w:val="hybridMultilevel"/>
    <w:tmpl w:val="492A2B3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1A6DA2"/>
    <w:multiLevelType w:val="hybridMultilevel"/>
    <w:tmpl w:val="3CD07F90"/>
    <w:lvl w:ilvl="0" w:tplc="9AF63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C622A6"/>
    <w:multiLevelType w:val="hybridMultilevel"/>
    <w:tmpl w:val="F88240D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D43F59"/>
    <w:multiLevelType w:val="multilevel"/>
    <w:tmpl w:val="282471D4"/>
    <w:lvl w:ilvl="0">
      <w:start w:val="1"/>
      <w:numFmt w:val="decimal"/>
      <w:pStyle w:val="Heading1"/>
      <w:lvlText w:val="%1"/>
      <w:lvlJc w:val="left"/>
      <w:pPr>
        <w:tabs>
          <w:tab w:val="num" w:pos="1211"/>
        </w:tabs>
        <w:ind w:left="851" w:firstLine="0"/>
      </w:pPr>
      <w:rPr>
        <w:rFonts w:asciiTheme="minorHAnsi" w:hAnsiTheme="minorHAnsi" w:hint="default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64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1211"/>
        </w:tabs>
        <w:ind w:left="567" w:firstLine="425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1"/>
        </w:tabs>
        <w:ind w:left="851" w:firstLine="0"/>
      </w:pPr>
      <w:rPr>
        <w:rFonts w:hint="default"/>
      </w:rPr>
    </w:lvl>
  </w:abstractNum>
  <w:abstractNum w:abstractNumId="60" w15:restartNumberingAfterBreak="0">
    <w:nsid w:val="6A1730BB"/>
    <w:multiLevelType w:val="hybridMultilevel"/>
    <w:tmpl w:val="4B16E5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A8B29A4"/>
    <w:multiLevelType w:val="hybridMultilevel"/>
    <w:tmpl w:val="48B4A96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E574396"/>
    <w:multiLevelType w:val="hybridMultilevel"/>
    <w:tmpl w:val="49862E2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4B326F"/>
    <w:multiLevelType w:val="hybridMultilevel"/>
    <w:tmpl w:val="3844DFA2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570D72"/>
    <w:multiLevelType w:val="hybridMultilevel"/>
    <w:tmpl w:val="F93E81B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1B444E0"/>
    <w:multiLevelType w:val="hybridMultilevel"/>
    <w:tmpl w:val="05B8DDB2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5E6BFB"/>
    <w:multiLevelType w:val="hybridMultilevel"/>
    <w:tmpl w:val="95D6CEDE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8204272"/>
    <w:multiLevelType w:val="hybridMultilevel"/>
    <w:tmpl w:val="B852B4B2"/>
    <w:lvl w:ilvl="0" w:tplc="83C0BB1C">
      <w:start w:val="1"/>
      <w:numFmt w:val="bullet"/>
      <w:lvlText w:val="-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606562"/>
    <w:multiLevelType w:val="hybridMultilevel"/>
    <w:tmpl w:val="76B6C86E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B827C1C"/>
    <w:multiLevelType w:val="hybridMultilevel"/>
    <w:tmpl w:val="B1DAA3A6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EAC53EF"/>
    <w:multiLevelType w:val="hybridMultilevel"/>
    <w:tmpl w:val="6D96899A"/>
    <w:lvl w:ilvl="0" w:tplc="533C7C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6"/>
  </w:num>
  <w:num w:numId="5">
    <w:abstractNumId w:val="62"/>
  </w:num>
  <w:num w:numId="6">
    <w:abstractNumId w:val="1"/>
  </w:num>
  <w:num w:numId="7">
    <w:abstractNumId w:val="15"/>
  </w:num>
  <w:num w:numId="8">
    <w:abstractNumId w:val="38"/>
  </w:num>
  <w:num w:numId="9">
    <w:abstractNumId w:val="69"/>
  </w:num>
  <w:num w:numId="10">
    <w:abstractNumId w:val="32"/>
  </w:num>
  <w:num w:numId="11">
    <w:abstractNumId w:val="63"/>
  </w:num>
  <w:num w:numId="12">
    <w:abstractNumId w:val="36"/>
  </w:num>
  <w:num w:numId="13">
    <w:abstractNumId w:val="2"/>
  </w:num>
  <w:num w:numId="14">
    <w:abstractNumId w:val="54"/>
  </w:num>
  <w:num w:numId="15">
    <w:abstractNumId w:val="26"/>
  </w:num>
  <w:num w:numId="16">
    <w:abstractNumId w:val="3"/>
  </w:num>
  <w:num w:numId="17">
    <w:abstractNumId w:val="50"/>
  </w:num>
  <w:num w:numId="18">
    <w:abstractNumId w:val="65"/>
  </w:num>
  <w:num w:numId="19">
    <w:abstractNumId w:val="34"/>
  </w:num>
  <w:num w:numId="20">
    <w:abstractNumId w:val="43"/>
  </w:num>
  <w:num w:numId="21">
    <w:abstractNumId w:val="21"/>
  </w:num>
  <w:num w:numId="22">
    <w:abstractNumId w:val="39"/>
  </w:num>
  <w:num w:numId="23">
    <w:abstractNumId w:val="0"/>
  </w:num>
  <w:num w:numId="24">
    <w:abstractNumId w:val="68"/>
  </w:num>
  <w:num w:numId="25">
    <w:abstractNumId w:val="18"/>
  </w:num>
  <w:num w:numId="26">
    <w:abstractNumId w:val="40"/>
  </w:num>
  <w:num w:numId="27">
    <w:abstractNumId w:val="17"/>
  </w:num>
  <w:num w:numId="28">
    <w:abstractNumId w:val="29"/>
  </w:num>
  <w:num w:numId="29">
    <w:abstractNumId w:val="64"/>
  </w:num>
  <w:num w:numId="30">
    <w:abstractNumId w:val="45"/>
  </w:num>
  <w:num w:numId="31">
    <w:abstractNumId w:val="42"/>
  </w:num>
  <w:num w:numId="32">
    <w:abstractNumId w:val="7"/>
  </w:num>
  <w:num w:numId="33">
    <w:abstractNumId w:val="35"/>
  </w:num>
  <w:num w:numId="34">
    <w:abstractNumId w:val="61"/>
  </w:num>
  <w:num w:numId="35">
    <w:abstractNumId w:val="30"/>
  </w:num>
  <w:num w:numId="36">
    <w:abstractNumId w:val="23"/>
  </w:num>
  <w:num w:numId="37">
    <w:abstractNumId w:val="53"/>
  </w:num>
  <w:num w:numId="38">
    <w:abstractNumId w:val="20"/>
  </w:num>
  <w:num w:numId="39">
    <w:abstractNumId w:val="67"/>
  </w:num>
  <w:num w:numId="40">
    <w:abstractNumId w:val="66"/>
  </w:num>
  <w:num w:numId="41">
    <w:abstractNumId w:val="47"/>
  </w:num>
  <w:num w:numId="42">
    <w:abstractNumId w:val="49"/>
  </w:num>
  <w:num w:numId="43">
    <w:abstractNumId w:val="8"/>
  </w:num>
  <w:num w:numId="44">
    <w:abstractNumId w:val="4"/>
  </w:num>
  <w:num w:numId="45">
    <w:abstractNumId w:val="56"/>
  </w:num>
  <w:num w:numId="46">
    <w:abstractNumId w:val="44"/>
  </w:num>
  <w:num w:numId="47">
    <w:abstractNumId w:val="31"/>
  </w:num>
  <w:num w:numId="48">
    <w:abstractNumId w:val="41"/>
  </w:num>
  <w:num w:numId="49">
    <w:abstractNumId w:val="58"/>
  </w:num>
  <w:num w:numId="50">
    <w:abstractNumId w:val="25"/>
  </w:num>
  <w:num w:numId="51">
    <w:abstractNumId w:val="52"/>
  </w:num>
  <w:num w:numId="52">
    <w:abstractNumId w:val="51"/>
  </w:num>
  <w:num w:numId="53">
    <w:abstractNumId w:val="37"/>
  </w:num>
  <w:num w:numId="54">
    <w:abstractNumId w:val="9"/>
  </w:num>
  <w:num w:numId="55">
    <w:abstractNumId w:val="19"/>
  </w:num>
  <w:num w:numId="56">
    <w:abstractNumId w:val="27"/>
  </w:num>
  <w:num w:numId="57">
    <w:abstractNumId w:val="22"/>
  </w:num>
  <w:num w:numId="58">
    <w:abstractNumId w:val="16"/>
  </w:num>
  <w:num w:numId="59">
    <w:abstractNumId w:val="70"/>
  </w:num>
  <w:num w:numId="60">
    <w:abstractNumId w:val="11"/>
  </w:num>
  <w:num w:numId="61">
    <w:abstractNumId w:val="60"/>
  </w:num>
  <w:num w:numId="62">
    <w:abstractNumId w:val="13"/>
  </w:num>
  <w:num w:numId="63">
    <w:abstractNumId w:val="12"/>
  </w:num>
  <w:num w:numId="64">
    <w:abstractNumId w:val="48"/>
  </w:num>
  <w:num w:numId="65">
    <w:abstractNumId w:val="28"/>
  </w:num>
  <w:num w:numId="66">
    <w:abstractNumId w:val="14"/>
  </w:num>
  <w:num w:numId="67">
    <w:abstractNumId w:val="33"/>
  </w:num>
  <w:num w:numId="68">
    <w:abstractNumId w:val="5"/>
  </w:num>
  <w:num w:numId="69">
    <w:abstractNumId w:val="10"/>
  </w:num>
  <w:num w:numId="70">
    <w:abstractNumId w:val="57"/>
  </w:num>
  <w:num w:numId="7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1F"/>
    <w:rsid w:val="00026D1F"/>
    <w:rsid w:val="00473898"/>
    <w:rsid w:val="00915B0F"/>
    <w:rsid w:val="00DE1E96"/>
    <w:rsid w:val="00E3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23A"/>
  <w15:chartTrackingRefBased/>
  <w15:docId w15:val="{5AAF0E0D-B9D7-4175-AC38-64CB0C08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1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26D1F"/>
    <w:pPr>
      <w:keepNext/>
      <w:pageBreakBefore/>
      <w:numPr>
        <w:numId w:val="1"/>
      </w:numPr>
      <w:spacing w:before="240" w:after="240" w:line="240" w:lineRule="exact"/>
      <w:outlineLvl w:val="0"/>
    </w:pPr>
    <w:rPr>
      <w:rFonts w:ascii="Arial" w:eastAsia="Times New Roman" w:hAnsi="Arial" w:cs="Arial"/>
      <w:b/>
      <w:bCs/>
      <w:sz w:val="40"/>
      <w:szCs w:val="32"/>
      <w:lang w:eastAsia="nl-NL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26D1F"/>
    <w:pPr>
      <w:pageBreakBefore w:val="0"/>
      <w:numPr>
        <w:ilvl w:val="1"/>
      </w:numPr>
      <w:spacing w:after="0"/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26D1F"/>
    <w:pPr>
      <w:numPr>
        <w:ilvl w:val="2"/>
      </w:numPr>
      <w:tabs>
        <w:tab w:val="num" w:pos="2082"/>
      </w:tabs>
      <w:ind w:left="2082"/>
      <w:outlineLvl w:val="2"/>
    </w:pPr>
    <w:rPr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D1F"/>
    <w:rPr>
      <w:rFonts w:ascii="Arial" w:eastAsia="Times New Roman" w:hAnsi="Arial" w:cs="Arial"/>
      <w:b/>
      <w:bCs/>
      <w:sz w:val="40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026D1F"/>
    <w:rPr>
      <w:rFonts w:ascii="Arial" w:eastAsia="Times New Roman" w:hAnsi="Arial" w:cs="Arial"/>
      <w:b/>
      <w:iCs/>
      <w:sz w:val="24"/>
      <w:szCs w:val="28"/>
      <w:lang w:eastAsia="nl-NL"/>
    </w:rPr>
  </w:style>
  <w:style w:type="character" w:customStyle="1" w:styleId="Heading3Char">
    <w:name w:val="Heading 3 Char"/>
    <w:basedOn w:val="DefaultParagraphFont"/>
    <w:link w:val="Heading3"/>
    <w:rsid w:val="00026D1F"/>
    <w:rPr>
      <w:rFonts w:ascii="Arial" w:eastAsia="Times New Roman" w:hAnsi="Arial" w:cs="Arial"/>
      <w:b/>
      <w:bCs/>
      <w:iCs/>
      <w:sz w:val="20"/>
      <w:szCs w:val="26"/>
      <w:lang w:eastAsia="nl-NL"/>
    </w:rPr>
  </w:style>
  <w:style w:type="paragraph" w:styleId="ListParagraph">
    <w:name w:val="List Paragraph"/>
    <w:basedOn w:val="Normal"/>
    <w:uiPriority w:val="34"/>
    <w:qFormat/>
    <w:rsid w:val="00026D1F"/>
    <w:pPr>
      <w:ind w:left="720"/>
      <w:contextualSpacing/>
    </w:pPr>
  </w:style>
  <w:style w:type="paragraph" w:customStyle="1" w:styleId="Ballontekst2">
    <w:name w:val="Ballontekst2"/>
    <w:basedOn w:val="Normal"/>
    <w:uiPriority w:val="99"/>
    <w:semiHidden/>
    <w:rsid w:val="00026D1F"/>
    <w:pPr>
      <w:spacing w:after="0" w:line="240" w:lineRule="auto"/>
    </w:pPr>
    <w:rPr>
      <w:rFonts w:ascii="Lucida Grande" w:eastAsia="Times New Roman" w:hAnsi="Lucida Grande" w:cs="Times New Roman"/>
      <w:sz w:val="18"/>
      <w:szCs w:val="18"/>
    </w:rPr>
  </w:style>
  <w:style w:type="paragraph" w:styleId="FootnoteText">
    <w:name w:val="footnote text"/>
    <w:basedOn w:val="Normal"/>
    <w:link w:val="FootnoteTextChar"/>
    <w:unhideWhenUsed/>
    <w:qFormat/>
    <w:rsid w:val="00026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26D1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26D1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26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6D1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6D1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1F"/>
    <w:rPr>
      <w:rFonts w:ascii="Tahoma" w:hAnsi="Tahoma" w:cs="Tahoma"/>
      <w:sz w:val="16"/>
      <w:szCs w:val="16"/>
    </w:rPr>
  </w:style>
  <w:style w:type="table" w:customStyle="1" w:styleId="Lichtearcering1">
    <w:name w:val="Lichte arcering1"/>
    <w:basedOn w:val="TableNormal"/>
    <w:uiPriority w:val="60"/>
    <w:rsid w:val="00026D1F"/>
    <w:rPr>
      <w:rFonts w:ascii="Arial" w:eastAsia="Times New Roman" w:hAnsi="Arial" w:cs="Times New Roman"/>
      <w:color w:val="000000" w:themeColor="text1" w:themeShade="BF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26D1F"/>
  </w:style>
  <w:style w:type="paragraph" w:styleId="TOCHeading">
    <w:name w:val="TOC Heading"/>
    <w:basedOn w:val="Heading1"/>
    <w:next w:val="Normal"/>
    <w:uiPriority w:val="39"/>
    <w:unhideWhenUsed/>
    <w:qFormat/>
    <w:rsid w:val="00026D1F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26D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6D1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26D1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26D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6D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D1F"/>
  </w:style>
  <w:style w:type="paragraph" w:styleId="Footer">
    <w:name w:val="footer"/>
    <w:basedOn w:val="Normal"/>
    <w:link w:val="FooterChar"/>
    <w:uiPriority w:val="99"/>
    <w:unhideWhenUsed/>
    <w:rsid w:val="0002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D1F"/>
  </w:style>
  <w:style w:type="paragraph" w:customStyle="1" w:styleId="Default">
    <w:name w:val="Default"/>
    <w:uiPriority w:val="99"/>
    <w:rsid w:val="00026D1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026D1F"/>
    <w:pPr>
      <w:numPr>
        <w:numId w:val="23"/>
      </w:numPr>
      <w:spacing w:after="0" w:line="240" w:lineRule="auto"/>
      <w:contextualSpacing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26D1F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26D1F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26D1F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26D1F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26D1F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26D1F"/>
    <w:pPr>
      <w:spacing w:after="100"/>
      <w:ind w:left="1760"/>
    </w:pPr>
    <w:rPr>
      <w:rFonts w:eastAsiaTheme="minorEastAsia"/>
      <w:lang w:val="en-US"/>
    </w:rPr>
  </w:style>
  <w:style w:type="table" w:customStyle="1" w:styleId="Tabelraster1">
    <w:name w:val="Tabelraster1"/>
    <w:basedOn w:val="TableNormal"/>
    <w:next w:val="TableGrid"/>
    <w:uiPriority w:val="59"/>
    <w:rsid w:val="00026D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jstalinea1">
    <w:name w:val="Lijstalinea1"/>
    <w:basedOn w:val="Normal"/>
    <w:uiPriority w:val="99"/>
    <w:rsid w:val="00026D1F"/>
    <w:pPr>
      <w:ind w:left="720"/>
    </w:pPr>
    <w:rPr>
      <w:rFonts w:ascii="Arial" w:eastAsia="Calibri" w:hAnsi="Arial" w:cs="Arial"/>
      <w:sz w:val="18"/>
      <w:szCs w:val="24"/>
    </w:rPr>
  </w:style>
  <w:style w:type="paragraph" w:customStyle="1" w:styleId="Plattetekst21">
    <w:name w:val="Platte tekst 21"/>
    <w:basedOn w:val="Normal"/>
    <w:uiPriority w:val="99"/>
    <w:rsid w:val="00026D1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customStyle="1" w:styleId="Tabelraster2">
    <w:name w:val="Tabelraster2"/>
    <w:basedOn w:val="TableNormal"/>
    <w:next w:val="TableGrid"/>
    <w:uiPriority w:val="59"/>
    <w:rsid w:val="00026D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26D1F"/>
    <w:pPr>
      <w:spacing w:after="0" w:line="240" w:lineRule="auto"/>
    </w:pPr>
    <w:rPr>
      <w:rFonts w:ascii="Consolas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26D1F"/>
    <w:rPr>
      <w:rFonts w:ascii="Consolas" w:hAnsi="Consolas" w:cs="Consolas"/>
      <w:sz w:val="21"/>
      <w:szCs w:val="2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6D1F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D1F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D1F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26D1F"/>
  </w:style>
  <w:style w:type="character" w:styleId="PlaceholderText">
    <w:name w:val="Placeholder Text"/>
    <w:basedOn w:val="DefaultParagraphFont"/>
    <w:uiPriority w:val="99"/>
    <w:semiHidden/>
    <w:rsid w:val="00026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BE43-D21F-426F-AE2B-3A7FBF37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FA8FBB3B.dotm</Template>
  <TotalTime>1</TotalTime>
  <Pages>61</Pages>
  <Words>9470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61435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Asten, C.C.J. van (Caroline)</dc:creator>
  <cp:keywords/>
  <dc:description/>
  <cp:lastModifiedBy>Asten, C.C.J. van (Caroline)</cp:lastModifiedBy>
  <cp:revision>1</cp:revision>
  <dcterms:created xsi:type="dcterms:W3CDTF">2016-12-13T12:19:00Z</dcterms:created>
  <dcterms:modified xsi:type="dcterms:W3CDTF">2016-12-13T12:20:00Z</dcterms:modified>
</cp:coreProperties>
</file>