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8E6DE" w14:textId="72C29C43" w:rsidR="00DF3176" w:rsidRPr="00626C95" w:rsidRDefault="00C976E4" w:rsidP="009F530D">
      <w:pPr>
        <w:pStyle w:val="Heading1"/>
      </w:pPr>
      <w:r>
        <w:t>(Concept)v</w:t>
      </w:r>
      <w:r w:rsidR="00DF3176" w:rsidRPr="00626C95">
        <w:t xml:space="preserve">erslag Ontwikkelgesprek </w:t>
      </w:r>
      <w:r w:rsidR="009F530D">
        <w:t xml:space="preserve">Aequi - </w:t>
      </w:r>
      <w:r w:rsidR="00DF3176" w:rsidRPr="00626C95">
        <w:t>Career Academy</w:t>
      </w:r>
      <w:r w:rsidR="000478AC" w:rsidRPr="00626C95">
        <w:t xml:space="preserve"> (CA)</w:t>
      </w:r>
      <w:r w:rsidR="00DF3176" w:rsidRPr="00626C95">
        <w:t>, Hogeschool Rotterdam</w:t>
      </w:r>
    </w:p>
    <w:p w14:paraId="760DA823" w14:textId="0268718B" w:rsidR="00DF3176" w:rsidRPr="00626C95" w:rsidRDefault="00DF3176" w:rsidP="009F530D">
      <w:pPr>
        <w:pStyle w:val="Heading2"/>
        <w:spacing w:after="240"/>
      </w:pPr>
      <w:r w:rsidRPr="00626C95">
        <w:t>Op maandag 2 oktober 2023 van 1</w:t>
      </w:r>
      <w:r w:rsidR="00626C95">
        <w:t>3</w:t>
      </w:r>
      <w:r w:rsidRPr="00626C95">
        <w:t>.</w:t>
      </w:r>
      <w:r w:rsidR="00626C95">
        <w:t>00</w:t>
      </w:r>
      <w:r w:rsidRPr="00626C95">
        <w:t xml:space="preserve"> tot 1</w:t>
      </w:r>
      <w:r w:rsidR="00626C95">
        <w:t>4.3</w:t>
      </w:r>
      <w:r w:rsidRPr="00626C95">
        <w:t xml:space="preserve">0 uur via Teams </w:t>
      </w:r>
    </w:p>
    <w:p w14:paraId="4538465C" w14:textId="77777777" w:rsidR="00DF3176" w:rsidRPr="00626C95" w:rsidRDefault="00DF3176" w:rsidP="009F530D">
      <w:pPr>
        <w:pStyle w:val="Heading2"/>
      </w:pPr>
      <w:r w:rsidRPr="00626C95">
        <w:t>Inleiding</w:t>
      </w:r>
    </w:p>
    <w:p w14:paraId="1AF01649" w14:textId="5542E46E" w:rsidR="00DF3176" w:rsidRDefault="000478AC" w:rsidP="009F530D">
      <w:pPr>
        <w:spacing w:after="0"/>
        <w:rPr>
          <w:rFonts w:cstheme="minorHAnsi"/>
        </w:rPr>
      </w:pPr>
      <w:r w:rsidRPr="00626C95">
        <w:rPr>
          <w:rFonts w:cstheme="minorHAnsi"/>
        </w:rPr>
        <w:t xml:space="preserve">Na </w:t>
      </w:r>
      <w:r w:rsidR="000866E2">
        <w:rPr>
          <w:rFonts w:cstheme="minorHAnsi"/>
        </w:rPr>
        <w:t xml:space="preserve">korte kennismaking en </w:t>
      </w:r>
      <w:r w:rsidR="00272B74">
        <w:rPr>
          <w:rFonts w:cstheme="minorHAnsi"/>
        </w:rPr>
        <w:t xml:space="preserve">introductie van </w:t>
      </w:r>
      <w:r w:rsidR="00626C95">
        <w:rPr>
          <w:rFonts w:cstheme="minorHAnsi"/>
        </w:rPr>
        <w:t>Career Academy</w:t>
      </w:r>
      <w:r w:rsidRPr="00626C95">
        <w:rPr>
          <w:rFonts w:cstheme="minorHAnsi"/>
        </w:rPr>
        <w:t xml:space="preserve"> </w:t>
      </w:r>
      <w:r w:rsidR="000866E2">
        <w:rPr>
          <w:rFonts w:cstheme="minorHAnsi"/>
        </w:rPr>
        <w:t xml:space="preserve">is het gesprek naar aanleiding van </w:t>
      </w:r>
      <w:r w:rsidR="00272B74">
        <w:rPr>
          <w:rFonts w:cstheme="minorHAnsi"/>
        </w:rPr>
        <w:t xml:space="preserve">de </w:t>
      </w:r>
      <w:r w:rsidRPr="00626C95">
        <w:rPr>
          <w:rFonts w:cstheme="minorHAnsi"/>
        </w:rPr>
        <w:t>gestelde</w:t>
      </w:r>
      <w:r w:rsidR="00DF3176" w:rsidRPr="00626C95">
        <w:rPr>
          <w:rFonts w:cstheme="minorHAnsi"/>
        </w:rPr>
        <w:t xml:space="preserve"> ontwikkelvrag</w:t>
      </w:r>
      <w:r w:rsidRPr="00626C95">
        <w:rPr>
          <w:rFonts w:cstheme="minorHAnsi"/>
        </w:rPr>
        <w:t>en</w:t>
      </w:r>
      <w:r w:rsidR="00DF3176" w:rsidRPr="00626C95">
        <w:rPr>
          <w:rFonts w:cstheme="minorHAnsi"/>
        </w:rPr>
        <w:t xml:space="preserve"> </w:t>
      </w:r>
      <w:r w:rsidR="000866E2">
        <w:rPr>
          <w:rFonts w:cstheme="minorHAnsi"/>
        </w:rPr>
        <w:t xml:space="preserve">geopend. Deze vragen zijn voortgekomen uit </w:t>
      </w:r>
      <w:r w:rsidR="00DF3176" w:rsidRPr="00626C95">
        <w:rPr>
          <w:rFonts w:cstheme="minorHAnsi"/>
        </w:rPr>
        <w:t>de visitatie</w:t>
      </w:r>
      <w:r w:rsidRPr="00626C95">
        <w:rPr>
          <w:rFonts w:cstheme="minorHAnsi"/>
        </w:rPr>
        <w:t xml:space="preserve"> in het kader van het Experiment Leeruitkomsten</w:t>
      </w:r>
      <w:r w:rsidR="000866E2">
        <w:rPr>
          <w:rFonts w:cstheme="minorHAnsi"/>
        </w:rPr>
        <w:t>. Ze worden hieronder ingeleid. Daarna volgen een beknopte beschrijving van het gesprek en een korte conclusie.</w:t>
      </w:r>
    </w:p>
    <w:p w14:paraId="1AD29ADC" w14:textId="77777777" w:rsidR="009F530D" w:rsidRPr="00626C95" w:rsidRDefault="009F530D" w:rsidP="009F530D">
      <w:pPr>
        <w:spacing w:after="0"/>
        <w:rPr>
          <w:rFonts w:cstheme="minorHAnsi"/>
        </w:rPr>
      </w:pPr>
    </w:p>
    <w:p w14:paraId="4740CE52" w14:textId="2B9D1249" w:rsidR="00626C95" w:rsidRPr="009F530D" w:rsidRDefault="00626C95" w:rsidP="009F530D">
      <w:pPr>
        <w:pStyle w:val="Heading3"/>
        <w:numPr>
          <w:ilvl w:val="0"/>
          <w:numId w:val="10"/>
        </w:numPr>
        <w:spacing w:after="240"/>
        <w:ind w:left="284" w:hanging="284"/>
      </w:pPr>
      <w:r w:rsidRPr="009F530D">
        <w:t>Het juridische kader van het Experiment Leeruitkomsten binnen flexibel onderwijs: hoe is de toepassing daarvan passend te maken met de uitgangspunten?</w:t>
      </w:r>
    </w:p>
    <w:p w14:paraId="489AF9BA" w14:textId="0C81D643" w:rsidR="009F530D" w:rsidRPr="009F530D" w:rsidRDefault="009F530D" w:rsidP="009F530D">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9F530D">
        <w:rPr>
          <w:rFonts w:asciiTheme="minorHAnsi" w:hAnsiTheme="minorHAnsi" w:cstheme="minorHAnsi"/>
          <w:b/>
          <w:bCs/>
          <w:sz w:val="22"/>
          <w:szCs w:val="22"/>
        </w:rPr>
        <w:t>Toelichting:</w:t>
      </w:r>
      <w:r w:rsidRPr="009F530D">
        <w:rPr>
          <w:rFonts w:asciiTheme="minorHAnsi" w:hAnsiTheme="minorHAnsi" w:cstheme="minorHAnsi"/>
          <w:sz w:val="22"/>
          <w:szCs w:val="22"/>
        </w:rPr>
        <w:t xml:space="preserve"> </w:t>
      </w:r>
      <w:r w:rsidRPr="009F530D">
        <w:rPr>
          <w:rFonts w:asciiTheme="minorHAnsi" w:hAnsiTheme="minorHAnsi" w:cstheme="minorHAnsi"/>
          <w:color w:val="242424"/>
          <w:sz w:val="22"/>
          <w:szCs w:val="22"/>
          <w:bdr w:val="none" w:sz="0" w:space="0" w:color="auto" w:frame="1"/>
        </w:rPr>
        <w:t>Flexibel onderwijs betekent: de student laten studeren in zijn/haar eigen tempo</w:t>
      </w:r>
      <w:r w:rsidR="00807828">
        <w:rPr>
          <w:rFonts w:asciiTheme="minorHAnsi" w:hAnsiTheme="minorHAnsi" w:cstheme="minorHAnsi"/>
          <w:color w:val="242424"/>
          <w:sz w:val="22"/>
          <w:szCs w:val="22"/>
          <w:bdr w:val="none" w:sz="0" w:space="0" w:color="auto" w:frame="1"/>
        </w:rPr>
        <w:t>. D</w:t>
      </w:r>
      <w:r w:rsidRPr="009F530D">
        <w:rPr>
          <w:rFonts w:asciiTheme="minorHAnsi" w:hAnsiTheme="minorHAnsi" w:cstheme="minorHAnsi"/>
          <w:color w:val="242424"/>
          <w:sz w:val="22"/>
          <w:szCs w:val="22"/>
          <w:bdr w:val="none" w:sz="0" w:space="0" w:color="auto" w:frame="1"/>
        </w:rPr>
        <w:t>aarbij past het loslaten van de volgorde waarin de modules gevolgd kunnen worden. Dit geeft echter frictie met de uitvoer van BSA/hoofdfasedrempels en met de systematiek van propedeuse- en hoofdfase die ook in de nieuwe wet nog gelden. De wettelijke kaders lijken niet een op een toepasbaar op flexibel onderwijs. Graag wisselen wij met het panel van gedachten over hoe hiermee om te gaan.</w:t>
      </w:r>
    </w:p>
    <w:p w14:paraId="37F71746" w14:textId="77777777" w:rsidR="009F530D" w:rsidRPr="00626C95" w:rsidRDefault="009F530D" w:rsidP="009F530D">
      <w:pPr>
        <w:pStyle w:val="NormalWeb"/>
        <w:shd w:val="clear" w:color="auto" w:fill="FFFFFF"/>
        <w:spacing w:before="0" w:beforeAutospacing="0" w:after="0" w:afterAutospacing="0"/>
        <w:rPr>
          <w:rFonts w:asciiTheme="minorHAnsi" w:hAnsiTheme="minorHAnsi" w:cstheme="minorHAnsi"/>
          <w:color w:val="FF0000"/>
          <w:sz w:val="22"/>
          <w:szCs w:val="22"/>
          <w:bdr w:val="none" w:sz="0" w:space="0" w:color="auto" w:frame="1"/>
        </w:rPr>
      </w:pPr>
      <w:r w:rsidRPr="00626C95">
        <w:rPr>
          <w:rFonts w:asciiTheme="minorHAnsi" w:hAnsiTheme="minorHAnsi" w:cstheme="minorHAnsi"/>
          <w:color w:val="242424"/>
          <w:sz w:val="22"/>
          <w:szCs w:val="22"/>
          <w:bdr w:val="none" w:sz="0" w:space="0" w:color="auto" w:frame="1"/>
        </w:rPr>
        <w:t xml:space="preserve">In theorie kan een (denkbeeldige) instromende student bijvoorbeeld in jaar 4 beginnen en terugwerken naar jaar 1. Daarbij kan die student 120 punten halen in de eerste twee studiejaren, terwijl hij/zij dan toch op de lijst komt met studenten die na twee jaar nog “vakken uit de P-fase” open hebben staan. </w:t>
      </w:r>
    </w:p>
    <w:p w14:paraId="6CFF6F30" w14:textId="4E93AC50" w:rsidR="009F530D" w:rsidRDefault="009F530D" w:rsidP="009F530D">
      <w:pPr>
        <w:pStyle w:val="NormalWeb"/>
        <w:shd w:val="clear" w:color="auto" w:fill="FFFFFF"/>
        <w:spacing w:before="0" w:beforeAutospacing="0" w:after="0" w:afterAutospacing="0"/>
        <w:rPr>
          <w:rFonts w:asciiTheme="minorHAnsi" w:hAnsiTheme="minorHAnsi" w:cstheme="minorHAnsi"/>
          <w:color w:val="242424"/>
          <w:sz w:val="22"/>
          <w:szCs w:val="22"/>
          <w:bdr w:val="none" w:sz="0" w:space="0" w:color="auto" w:frame="1"/>
        </w:rPr>
      </w:pPr>
      <w:r w:rsidRPr="00626C95">
        <w:rPr>
          <w:rFonts w:asciiTheme="minorHAnsi" w:hAnsiTheme="minorHAnsi" w:cstheme="minorHAnsi"/>
          <w:color w:val="242424"/>
          <w:sz w:val="22"/>
          <w:szCs w:val="22"/>
          <w:bdr w:val="none" w:sz="0" w:space="0" w:color="auto" w:frame="1"/>
        </w:rPr>
        <w:t>Daar komt bij: vertragen is een van de mogelijkheden (en voordelen) van flexibel studeren. In wezen past daar geen BSA bij. Natuurlijk onderkent CA een ‘zorgplicht’ jegens studenten met weinig (of geen) studievoortgang; met hen wordt de studieloopbaan dan ook uitgebreid besproken. Om dit te waarborgen is een werkproces in behandeling bij de Opleidingscommissie (OC). Op landelijk niveau zijn er discussies bij meerdere flexopleidingen die eigenlijk gebaat zouden zijn bij de afschaffing van een P diploma.</w:t>
      </w:r>
    </w:p>
    <w:p w14:paraId="32C347FF" w14:textId="77777777" w:rsidR="009F530D" w:rsidRPr="00626C95" w:rsidRDefault="009F530D" w:rsidP="009F530D">
      <w:pPr>
        <w:pStyle w:val="NormalWeb"/>
        <w:shd w:val="clear" w:color="auto" w:fill="FFFFFF"/>
        <w:spacing w:before="0" w:beforeAutospacing="0" w:after="0" w:afterAutospacing="0"/>
        <w:rPr>
          <w:rFonts w:asciiTheme="minorHAnsi" w:hAnsiTheme="minorHAnsi" w:cstheme="minorHAnsi"/>
          <w:color w:val="242424"/>
          <w:sz w:val="22"/>
          <w:szCs w:val="22"/>
        </w:rPr>
      </w:pPr>
    </w:p>
    <w:p w14:paraId="1C37FC1A" w14:textId="62544FE8" w:rsidR="00626C95" w:rsidRPr="009F530D" w:rsidRDefault="00626C95" w:rsidP="009F530D">
      <w:pPr>
        <w:pStyle w:val="Heading3"/>
        <w:numPr>
          <w:ilvl w:val="0"/>
          <w:numId w:val="10"/>
        </w:numPr>
        <w:spacing w:after="240"/>
        <w:ind w:left="284" w:hanging="284"/>
      </w:pPr>
      <w:r w:rsidRPr="009F530D">
        <w:t>De veranderende uitvalscijfers van studenten in de Career Academy en hoe daarmee om te gaan binnen de uitgangspunten van het werken met leeruitkomsten.</w:t>
      </w:r>
    </w:p>
    <w:p w14:paraId="3F485C14" w14:textId="2E7CDE60" w:rsidR="009F530D" w:rsidRPr="00626C95" w:rsidRDefault="009F530D" w:rsidP="009F530D">
      <w:pPr>
        <w:spacing w:after="0"/>
        <w:rPr>
          <w:rFonts w:cstheme="minorHAnsi"/>
        </w:rPr>
      </w:pPr>
      <w:r w:rsidRPr="009F530D">
        <w:rPr>
          <w:rFonts w:cstheme="minorHAnsi"/>
          <w:b/>
          <w:bCs/>
        </w:rPr>
        <w:t>Toelichting:</w:t>
      </w:r>
      <w:r>
        <w:rPr>
          <w:rFonts w:cstheme="minorHAnsi"/>
        </w:rPr>
        <w:t xml:space="preserve"> </w:t>
      </w:r>
      <w:r w:rsidRPr="00626C95">
        <w:rPr>
          <w:rFonts w:cstheme="minorHAnsi"/>
        </w:rPr>
        <w:t xml:space="preserve">In haar visitatierapport doet het AeQui-panel een aantal suggesties om het onderwijs bij Career </w:t>
      </w:r>
      <w:r w:rsidR="00272B74">
        <w:rPr>
          <w:rFonts w:cstheme="minorHAnsi"/>
        </w:rPr>
        <w:t>A</w:t>
      </w:r>
      <w:r w:rsidRPr="00626C95">
        <w:rPr>
          <w:rFonts w:cstheme="minorHAnsi"/>
        </w:rPr>
        <w:t>cademy nog verder te flexibiliseren om het principe van ‘grenzeloos studeren’ meer inhoud te geven. Concreet komen die hierop neer: maak de modules (nog) flexibeler zodat ze in elke gewenste volgorde kunnen worden doorlopen, waardoor de studieloopbaan (nog) meer individueel kan worden bepaald.</w:t>
      </w:r>
    </w:p>
    <w:p w14:paraId="08D0997A" w14:textId="3C81D334" w:rsidR="009F530D" w:rsidRPr="00626C95" w:rsidRDefault="009F530D" w:rsidP="009F530D">
      <w:pPr>
        <w:spacing w:after="0"/>
        <w:rPr>
          <w:rFonts w:cstheme="minorHAnsi"/>
        </w:rPr>
      </w:pPr>
      <w:r w:rsidRPr="00626C95">
        <w:rPr>
          <w:rFonts w:cstheme="minorHAnsi"/>
        </w:rPr>
        <w:t xml:space="preserve">Binnen Career Academy wordt grote waarde gehecht aan zelfstandig studeren en aan het bijbehorende zelfregulerend vermogen dat mag worden verwacht van studenten in het volwassenenonderwijs. Dat gaat veruit het beste als de student al een aantal jaren relevante werkervaring heeft en studeert vanuit een behoefte zichzelf als professional en als persoon te ontwikkelen en zo verder te groeien in zijn of haar werk. Traditioneel is de doelgroep van CA gemiddeld ouder en </w:t>
      </w:r>
      <w:r w:rsidR="00272B74">
        <w:rPr>
          <w:rFonts w:cstheme="minorHAnsi"/>
        </w:rPr>
        <w:t>heeft</w:t>
      </w:r>
      <w:r w:rsidRPr="00626C95">
        <w:rPr>
          <w:rFonts w:cstheme="minorHAnsi"/>
        </w:rPr>
        <w:t xml:space="preserve"> meer werk- en levenservaring dan de voltijdstudenten binnen Hogeschool Rotterdam.</w:t>
      </w:r>
    </w:p>
    <w:p w14:paraId="231B0BE5" w14:textId="523B52C4" w:rsidR="009F530D" w:rsidRDefault="009F530D" w:rsidP="009F530D">
      <w:pPr>
        <w:spacing w:after="0"/>
        <w:rPr>
          <w:rFonts w:cstheme="minorHAnsi"/>
        </w:rPr>
      </w:pPr>
      <w:r w:rsidRPr="00626C95">
        <w:rPr>
          <w:rFonts w:cstheme="minorHAnsi"/>
        </w:rPr>
        <w:t xml:space="preserve">Recent </w:t>
      </w:r>
      <w:r w:rsidR="00272B74">
        <w:rPr>
          <w:rFonts w:cstheme="minorHAnsi"/>
        </w:rPr>
        <w:t>is</w:t>
      </w:r>
      <w:r w:rsidRPr="00626C95">
        <w:rPr>
          <w:rFonts w:cstheme="minorHAnsi"/>
        </w:rPr>
        <w:t xml:space="preserve"> echter een snelle verandering waar</w:t>
      </w:r>
      <w:r w:rsidR="00272B74">
        <w:rPr>
          <w:rFonts w:cstheme="minorHAnsi"/>
        </w:rPr>
        <w:t>neembaar</w:t>
      </w:r>
      <w:r w:rsidRPr="00626C95">
        <w:rPr>
          <w:rFonts w:cstheme="minorHAnsi"/>
        </w:rPr>
        <w:t xml:space="preserve"> in de instroom bij CA: naast de eerdergenoemde doelgroep lijken zich zich steeds vaker studenten aan te melden die er de voorkeur aan geven om naast hun (eerste) baan in deeltijd te studeren in plaats van een (tijdrovende, dure) </w:t>
      </w:r>
      <w:r w:rsidRPr="00626C95">
        <w:rPr>
          <w:rFonts w:cstheme="minorHAnsi"/>
        </w:rPr>
        <w:lastRenderedPageBreak/>
        <w:t xml:space="preserve">voltijds bachelor te volgen. Een deel van deze ‘nieuwe’ instroom wordt gevormd door mensen die recent een AD (NLQF5)-diploma hebben behaald en daarmee willen instromen in jaar 3. Deze groep studenten wordt ervaren als duidelijk anders dan de traditionele CA-doelgroep: aanmerkelijk jonger en/of minder geroutineerd, vaker werkzaam in juniorposities, minder zelfstandig en zelfredzaam en met meer behoefte aan begeleiding en structuur. </w:t>
      </w:r>
      <w:r w:rsidR="00F829CA">
        <w:rPr>
          <w:rFonts w:cstheme="minorHAnsi"/>
        </w:rPr>
        <w:t xml:space="preserve">Inmiddels </w:t>
      </w:r>
      <w:r w:rsidR="004E5146">
        <w:rPr>
          <w:rFonts w:cstheme="minorHAnsi"/>
        </w:rPr>
        <w:t>vertegenwoordigt</w:t>
      </w:r>
      <w:r w:rsidR="00F829CA">
        <w:rPr>
          <w:rFonts w:cstheme="minorHAnsi"/>
        </w:rPr>
        <w:t xml:space="preserve"> het aandeel schoolverlaters in de instroom </w:t>
      </w:r>
      <w:r w:rsidR="00D753FE">
        <w:rPr>
          <w:rFonts w:cstheme="minorHAnsi"/>
        </w:rPr>
        <w:t xml:space="preserve">een </w:t>
      </w:r>
      <w:r w:rsidR="00C3502F">
        <w:rPr>
          <w:rFonts w:cstheme="minorHAnsi"/>
        </w:rPr>
        <w:t>(</w:t>
      </w:r>
      <w:r w:rsidR="00D753FE">
        <w:rPr>
          <w:rFonts w:cstheme="minorHAnsi"/>
        </w:rPr>
        <w:t>ruime</w:t>
      </w:r>
      <w:r w:rsidR="00C3502F">
        <w:rPr>
          <w:rFonts w:cstheme="minorHAnsi"/>
        </w:rPr>
        <w:t>)</w:t>
      </w:r>
      <w:r w:rsidR="00D753FE">
        <w:rPr>
          <w:rFonts w:cstheme="minorHAnsi"/>
        </w:rPr>
        <w:t xml:space="preserve"> meerderheid</w:t>
      </w:r>
      <w:r w:rsidR="00C3502F">
        <w:rPr>
          <w:rFonts w:cstheme="minorHAnsi"/>
        </w:rPr>
        <w:t xml:space="preserve">. </w:t>
      </w:r>
      <w:r w:rsidRPr="00626C95">
        <w:rPr>
          <w:rFonts w:cstheme="minorHAnsi"/>
        </w:rPr>
        <w:t>Deze studenten lijken minder goed uit de voeten te kunnen met leeruitkomsten, met als gevolg: een grotere kans de opleiding voortijdig te verlaten. De aantallen uitvallers zijn recent gegroeid, en we denken dat deze ontwikkeling daar een belangrijke oorzaak voor zou kunnen zijn.</w:t>
      </w:r>
    </w:p>
    <w:p w14:paraId="7D330BD6" w14:textId="4EDF64E5" w:rsidR="009F530D" w:rsidRPr="00626C95" w:rsidRDefault="009F530D" w:rsidP="009F530D">
      <w:pPr>
        <w:spacing w:after="0"/>
        <w:rPr>
          <w:rFonts w:cstheme="minorHAnsi"/>
        </w:rPr>
      </w:pPr>
      <w:r w:rsidRPr="00626C95">
        <w:rPr>
          <w:rFonts w:cstheme="minorHAnsi"/>
        </w:rPr>
        <w:t>Binnen Career Academy onderzoekt men deze ‘diversifisering’ (aard en omvang) en beraadt men zich</w:t>
      </w:r>
      <w:r w:rsidR="00272B74">
        <w:rPr>
          <w:rFonts w:cstheme="minorHAnsi"/>
        </w:rPr>
        <w:t xml:space="preserve"> op</w:t>
      </w:r>
      <w:r w:rsidRPr="00626C95">
        <w:rPr>
          <w:rFonts w:cstheme="minorHAnsi"/>
        </w:rPr>
        <w:t xml:space="preserve"> hoe </w:t>
      </w:r>
      <w:r w:rsidR="00272B74">
        <w:rPr>
          <w:rFonts w:cstheme="minorHAnsi"/>
        </w:rPr>
        <w:t xml:space="preserve">men </w:t>
      </w:r>
      <w:r w:rsidRPr="00626C95">
        <w:rPr>
          <w:rFonts w:cstheme="minorHAnsi"/>
        </w:rPr>
        <w:t xml:space="preserve">beter in </w:t>
      </w:r>
      <w:r w:rsidR="00272B74">
        <w:rPr>
          <w:rFonts w:cstheme="minorHAnsi"/>
        </w:rPr>
        <w:t xml:space="preserve">kan </w:t>
      </w:r>
      <w:r w:rsidRPr="00626C95">
        <w:rPr>
          <w:rFonts w:cstheme="minorHAnsi"/>
        </w:rPr>
        <w:t>spelen op de behoeften van alle studenten</w:t>
      </w:r>
      <w:r w:rsidR="00272B74">
        <w:rPr>
          <w:rFonts w:cstheme="minorHAnsi"/>
        </w:rPr>
        <w:t>.</w:t>
      </w:r>
      <w:r w:rsidRPr="00626C95">
        <w:rPr>
          <w:rFonts w:cstheme="minorHAnsi"/>
        </w:rPr>
        <w:t xml:space="preserve"> Strengere selectie aan de poort is, zo het al mogelijk is, omstreden vanwege het streven binnen heel Hogeschool Rotterdam om inclusief onderwijs te verzorgen. Inmiddels is</w:t>
      </w:r>
      <w:r w:rsidRPr="00626C95">
        <w:rPr>
          <w:rFonts w:cstheme="minorHAnsi"/>
          <w:color w:val="242424"/>
          <w:bdr w:val="none" w:sz="0" w:space="0" w:color="auto" w:frame="1"/>
        </w:rPr>
        <w:t xml:space="preserve"> een (facultatieve) module ‘Leren Leren’ ingezet voor alle zij-instromers en voor studenten die meer hulp nodig hebben bij het ontwikkelen van hun studievaardigheden. Zijn er nog andere mogelijkheden, die misschien meer recht doen aan het Experiment Leeruitkomsten? </w:t>
      </w:r>
    </w:p>
    <w:p w14:paraId="2CCADAA7" w14:textId="77777777" w:rsidR="009F530D" w:rsidRPr="00626C95" w:rsidRDefault="009F530D" w:rsidP="009F530D">
      <w:pPr>
        <w:spacing w:after="0"/>
        <w:rPr>
          <w:rFonts w:cstheme="minorHAnsi"/>
        </w:rPr>
      </w:pPr>
    </w:p>
    <w:p w14:paraId="43E2507D" w14:textId="737D56C8" w:rsidR="009F530D" w:rsidRDefault="002E657F" w:rsidP="002E657F">
      <w:pPr>
        <w:pStyle w:val="Heading2"/>
      </w:pPr>
      <w:r>
        <w:t>Het gesprek</w:t>
      </w:r>
    </w:p>
    <w:p w14:paraId="794E38F2" w14:textId="48E6635D" w:rsidR="00626C95" w:rsidRDefault="00C976E4" w:rsidP="00626C95">
      <w:pPr>
        <w:spacing w:after="0"/>
        <w:rPr>
          <w:rFonts w:cstheme="minorHAnsi"/>
        </w:rPr>
      </w:pPr>
      <w:r>
        <w:rPr>
          <w:rFonts w:cstheme="minorHAnsi"/>
        </w:rPr>
        <w:t xml:space="preserve">Het Ontwikkelgesprek is door de opleiding ervaren als prettig </w:t>
      </w:r>
      <w:r w:rsidR="00354319">
        <w:rPr>
          <w:rFonts w:cstheme="minorHAnsi"/>
        </w:rPr>
        <w:t xml:space="preserve">en </w:t>
      </w:r>
      <w:r>
        <w:rPr>
          <w:rFonts w:cstheme="minorHAnsi"/>
        </w:rPr>
        <w:t xml:space="preserve">informatief. Tijdens het gesprek bleek </w:t>
      </w:r>
      <w:r w:rsidR="00626C95">
        <w:rPr>
          <w:rFonts w:cstheme="minorHAnsi"/>
        </w:rPr>
        <w:t>dat</w:t>
      </w:r>
      <w:r w:rsidR="00F91E39">
        <w:rPr>
          <w:rFonts w:cstheme="minorHAnsi"/>
        </w:rPr>
        <w:t xml:space="preserve"> </w:t>
      </w:r>
      <w:r w:rsidR="00626C95">
        <w:rPr>
          <w:rFonts w:cstheme="minorHAnsi"/>
        </w:rPr>
        <w:t xml:space="preserve">beide vragen </w:t>
      </w:r>
      <w:r w:rsidR="00E056A6">
        <w:rPr>
          <w:rFonts w:cstheme="minorHAnsi"/>
        </w:rPr>
        <w:t>logisch in elkaar overvloei</w:t>
      </w:r>
      <w:r>
        <w:rPr>
          <w:rFonts w:cstheme="minorHAnsi"/>
        </w:rPr>
        <w:t>d</w:t>
      </w:r>
      <w:r w:rsidR="00E056A6">
        <w:rPr>
          <w:rFonts w:cstheme="minorHAnsi"/>
        </w:rPr>
        <w:t>en. Hieronder een korte weergave van het besprokene, gevolgd door een korte conclusie</w:t>
      </w:r>
      <w:r>
        <w:rPr>
          <w:rFonts w:cstheme="minorHAnsi"/>
        </w:rPr>
        <w:t>.</w:t>
      </w:r>
    </w:p>
    <w:p w14:paraId="11A8AD0F" w14:textId="77777777" w:rsidR="001A0B3F" w:rsidRDefault="001A0B3F" w:rsidP="00626C95">
      <w:pPr>
        <w:spacing w:after="0"/>
        <w:rPr>
          <w:rFonts w:cstheme="minorHAnsi"/>
        </w:rPr>
      </w:pPr>
    </w:p>
    <w:p w14:paraId="74FDF260" w14:textId="5F59E84C" w:rsidR="00690588" w:rsidRDefault="001A0B3F" w:rsidP="00626C95">
      <w:pPr>
        <w:spacing w:after="0"/>
        <w:rPr>
          <w:rFonts w:cstheme="minorHAnsi"/>
        </w:rPr>
      </w:pPr>
      <w:r>
        <w:rPr>
          <w:rFonts w:cstheme="minorHAnsi"/>
        </w:rPr>
        <w:t>Allereerst</w:t>
      </w:r>
      <w:r w:rsidR="000866E2">
        <w:rPr>
          <w:rFonts w:cstheme="minorHAnsi"/>
        </w:rPr>
        <w:t xml:space="preserve"> wordt ge</w:t>
      </w:r>
      <w:r>
        <w:rPr>
          <w:rFonts w:cstheme="minorHAnsi"/>
        </w:rPr>
        <w:t>constateer</w:t>
      </w:r>
      <w:r w:rsidR="000866E2">
        <w:rPr>
          <w:rFonts w:cstheme="minorHAnsi"/>
        </w:rPr>
        <w:t>d</w:t>
      </w:r>
      <w:r>
        <w:rPr>
          <w:rFonts w:cstheme="minorHAnsi"/>
        </w:rPr>
        <w:t xml:space="preserve"> dat het tijdstip waarop een deeltijdopleiding een student kan adviseren omtrent de </w:t>
      </w:r>
      <w:r w:rsidR="00CF11A7">
        <w:rPr>
          <w:rFonts w:cstheme="minorHAnsi"/>
        </w:rPr>
        <w:t>studie</w:t>
      </w:r>
      <w:r>
        <w:rPr>
          <w:rFonts w:cstheme="minorHAnsi"/>
        </w:rPr>
        <w:t>voortgang word</w:t>
      </w:r>
      <w:r w:rsidR="000866E2">
        <w:rPr>
          <w:rFonts w:cstheme="minorHAnsi"/>
        </w:rPr>
        <w:t>t</w:t>
      </w:r>
      <w:r>
        <w:rPr>
          <w:rFonts w:cstheme="minorHAnsi"/>
        </w:rPr>
        <w:t xml:space="preserve"> bepaald door de onderwijsinstelling zelf</w:t>
      </w:r>
      <w:r w:rsidR="00C976E4">
        <w:rPr>
          <w:rFonts w:cstheme="minorHAnsi"/>
        </w:rPr>
        <w:t>. D</w:t>
      </w:r>
      <w:r>
        <w:rPr>
          <w:rFonts w:cstheme="minorHAnsi"/>
        </w:rPr>
        <w:t>aar zit</w:t>
      </w:r>
      <w:r w:rsidR="00354319">
        <w:rPr>
          <w:rFonts w:cstheme="minorHAnsi"/>
        </w:rPr>
        <w:t xml:space="preserve"> </w:t>
      </w:r>
      <w:r w:rsidR="004C182E">
        <w:rPr>
          <w:rFonts w:cstheme="minorHAnsi"/>
        </w:rPr>
        <w:t xml:space="preserve"> </w:t>
      </w:r>
      <w:r w:rsidR="00354319">
        <w:rPr>
          <w:rFonts w:cstheme="minorHAnsi"/>
        </w:rPr>
        <w:t xml:space="preserve">mogelijk </w:t>
      </w:r>
      <w:r>
        <w:rPr>
          <w:rFonts w:cstheme="minorHAnsi"/>
        </w:rPr>
        <w:t xml:space="preserve">meer ruimte dan de opleiding misschien beseft. De wet geeft </w:t>
      </w:r>
      <w:r w:rsidR="000F55B7">
        <w:rPr>
          <w:rFonts w:cstheme="minorHAnsi"/>
        </w:rPr>
        <w:t xml:space="preserve">op hoofdlijnen aan wat er moet gebeuren, namelijk </w:t>
      </w:r>
      <w:r>
        <w:rPr>
          <w:rFonts w:cstheme="minorHAnsi"/>
        </w:rPr>
        <w:t xml:space="preserve">dat de opleiding </w:t>
      </w:r>
      <w:r w:rsidR="00466250">
        <w:rPr>
          <w:rFonts w:cstheme="minorHAnsi"/>
        </w:rPr>
        <w:t>minimaal éé</w:t>
      </w:r>
      <w:r>
        <w:rPr>
          <w:rFonts w:cstheme="minorHAnsi"/>
        </w:rPr>
        <w:t xml:space="preserve">n </w:t>
      </w:r>
      <w:r w:rsidR="00466250">
        <w:rPr>
          <w:rFonts w:cstheme="minorHAnsi"/>
        </w:rPr>
        <w:t xml:space="preserve">keer </w:t>
      </w:r>
      <w:r>
        <w:rPr>
          <w:rFonts w:cstheme="minorHAnsi"/>
        </w:rPr>
        <w:t xml:space="preserve">advies moet geven, maar stelt geen </w:t>
      </w:r>
      <w:r w:rsidR="00AB6A25">
        <w:rPr>
          <w:rFonts w:cstheme="minorHAnsi"/>
        </w:rPr>
        <w:t>concrete</w:t>
      </w:r>
      <w:r w:rsidR="000F55B7">
        <w:rPr>
          <w:rFonts w:cstheme="minorHAnsi"/>
        </w:rPr>
        <w:t xml:space="preserve"> </w:t>
      </w:r>
      <w:r>
        <w:rPr>
          <w:rFonts w:cstheme="minorHAnsi"/>
        </w:rPr>
        <w:t>eisen aan h</w:t>
      </w:r>
      <w:r w:rsidR="00525C8D">
        <w:rPr>
          <w:rFonts w:cstheme="minorHAnsi"/>
        </w:rPr>
        <w:t>o</w:t>
      </w:r>
      <w:r>
        <w:rPr>
          <w:rFonts w:cstheme="minorHAnsi"/>
        </w:rPr>
        <w:t>e dat eruit moet zien</w:t>
      </w:r>
      <w:r w:rsidR="00C976E4">
        <w:rPr>
          <w:rFonts w:cstheme="minorHAnsi"/>
        </w:rPr>
        <w:t>,</w:t>
      </w:r>
      <w:r w:rsidR="00525C8D">
        <w:rPr>
          <w:rFonts w:cstheme="minorHAnsi"/>
        </w:rPr>
        <w:t xml:space="preserve"> of het vrijblijvend danwel bindend moet zijn</w:t>
      </w:r>
      <w:r>
        <w:rPr>
          <w:rFonts w:cstheme="minorHAnsi"/>
        </w:rPr>
        <w:t xml:space="preserve"> en wanneer </w:t>
      </w:r>
      <w:r w:rsidR="00466250">
        <w:rPr>
          <w:rFonts w:cstheme="minorHAnsi"/>
        </w:rPr>
        <w:t xml:space="preserve">en hoe vaak </w:t>
      </w:r>
      <w:r w:rsidR="00525C8D">
        <w:rPr>
          <w:rFonts w:cstheme="minorHAnsi"/>
        </w:rPr>
        <w:t>het</w:t>
      </w:r>
      <w:r>
        <w:rPr>
          <w:rFonts w:cstheme="minorHAnsi"/>
        </w:rPr>
        <w:t xml:space="preserve"> gegeven dient te worden.</w:t>
      </w:r>
      <w:r w:rsidR="00525C8D">
        <w:rPr>
          <w:rFonts w:cstheme="minorHAnsi"/>
        </w:rPr>
        <w:t xml:space="preserve"> Het instellingsbestuur heeft</w:t>
      </w:r>
      <w:r w:rsidR="00466250">
        <w:rPr>
          <w:rFonts w:cstheme="minorHAnsi"/>
        </w:rPr>
        <w:t xml:space="preserve"> daarmee</w:t>
      </w:r>
      <w:r w:rsidR="00525C8D">
        <w:rPr>
          <w:rFonts w:cstheme="minorHAnsi"/>
        </w:rPr>
        <w:t xml:space="preserve"> veel ruimte om invulling te geven aan </w:t>
      </w:r>
      <w:r w:rsidR="00354319">
        <w:rPr>
          <w:rFonts w:cstheme="minorHAnsi"/>
        </w:rPr>
        <w:t>de</w:t>
      </w:r>
      <w:r w:rsidR="00525C8D">
        <w:rPr>
          <w:rFonts w:cstheme="minorHAnsi"/>
        </w:rPr>
        <w:t xml:space="preserve"> regeling</w:t>
      </w:r>
      <w:r w:rsidR="000F55B7">
        <w:rPr>
          <w:rFonts w:cstheme="minorHAnsi"/>
        </w:rPr>
        <w:t xml:space="preserve"> (het panel </w:t>
      </w:r>
      <w:r w:rsidR="00354319">
        <w:rPr>
          <w:rFonts w:cstheme="minorHAnsi"/>
        </w:rPr>
        <w:t xml:space="preserve">heeft </w:t>
      </w:r>
      <w:r w:rsidR="000F55B7">
        <w:rPr>
          <w:rFonts w:cstheme="minorHAnsi"/>
        </w:rPr>
        <w:t xml:space="preserve">nog nooit een bindend advies </w:t>
      </w:r>
      <w:r w:rsidR="00354319">
        <w:rPr>
          <w:rFonts w:cstheme="minorHAnsi"/>
        </w:rPr>
        <w:t xml:space="preserve">gezien </w:t>
      </w:r>
      <w:r w:rsidR="000F55B7">
        <w:rPr>
          <w:rFonts w:cstheme="minorHAnsi"/>
        </w:rPr>
        <w:t>bij flexibele opleidingen)</w:t>
      </w:r>
      <w:r w:rsidR="00525C8D">
        <w:rPr>
          <w:rFonts w:cstheme="minorHAnsi"/>
        </w:rPr>
        <w:t xml:space="preserve">. </w:t>
      </w:r>
      <w:r w:rsidR="009A0B9C">
        <w:rPr>
          <w:rFonts w:cstheme="minorHAnsi"/>
        </w:rPr>
        <w:t>Knelpunt is dat de</w:t>
      </w:r>
      <w:r w:rsidR="009A0B9C">
        <w:rPr>
          <w:rFonts w:cstheme="minorHAnsi"/>
          <w:color w:val="242424"/>
          <w:bdr w:val="none" w:sz="0" w:space="0" w:color="auto" w:frame="1"/>
        </w:rPr>
        <w:t xml:space="preserve"> wens van flexibele deeltijdopleidingen om apart geaccrediteerd te kunnen worden helaas niet is gehonoreerd.</w:t>
      </w:r>
      <w:r w:rsidR="00A75982">
        <w:rPr>
          <w:rFonts w:cstheme="minorHAnsi"/>
          <w:color w:val="242424"/>
          <w:bdr w:val="none" w:sz="0" w:space="0" w:color="auto" w:frame="1"/>
        </w:rPr>
        <w:t xml:space="preserve"> E</w:t>
      </w:r>
      <w:r w:rsidR="009A0B9C">
        <w:rPr>
          <w:rFonts w:cstheme="minorHAnsi"/>
        </w:rPr>
        <w:t xml:space="preserve">en </w:t>
      </w:r>
      <w:r w:rsidR="009A0B9C" w:rsidRPr="000A3399">
        <w:rPr>
          <w:rFonts w:cstheme="minorHAnsi"/>
          <w:color w:val="242424"/>
          <w:bdr w:val="none" w:sz="0" w:space="0" w:color="auto" w:frame="1"/>
        </w:rPr>
        <w:t>deeltijd</w:t>
      </w:r>
      <w:r w:rsidR="009A0B9C">
        <w:rPr>
          <w:rFonts w:cstheme="minorHAnsi"/>
          <w:color w:val="242424"/>
          <w:bdr w:val="none" w:sz="0" w:space="0" w:color="auto" w:frame="1"/>
        </w:rPr>
        <w:t xml:space="preserve">opleiding </w:t>
      </w:r>
      <w:r w:rsidR="00A75982">
        <w:rPr>
          <w:rFonts w:cstheme="minorHAnsi"/>
          <w:color w:val="242424"/>
          <w:bdr w:val="none" w:sz="0" w:space="0" w:color="auto" w:frame="1"/>
        </w:rPr>
        <w:t xml:space="preserve">valt </w:t>
      </w:r>
      <w:r w:rsidR="009A0B9C">
        <w:rPr>
          <w:rFonts w:cstheme="minorHAnsi"/>
          <w:color w:val="242424"/>
          <w:bdr w:val="none" w:sz="0" w:space="0" w:color="auto" w:frame="1"/>
        </w:rPr>
        <w:t xml:space="preserve">qua visitatie </w:t>
      </w:r>
      <w:r w:rsidR="00A75982">
        <w:rPr>
          <w:rFonts w:cstheme="minorHAnsi"/>
          <w:color w:val="242424"/>
          <w:bdr w:val="none" w:sz="0" w:space="0" w:color="auto" w:frame="1"/>
        </w:rPr>
        <w:t>en accreditatie</w:t>
      </w:r>
      <w:r w:rsidR="009A0B9C" w:rsidRPr="000A3399">
        <w:rPr>
          <w:rFonts w:cstheme="minorHAnsi"/>
          <w:color w:val="242424"/>
          <w:bdr w:val="none" w:sz="0" w:space="0" w:color="auto" w:frame="1"/>
        </w:rPr>
        <w:t xml:space="preserve"> </w:t>
      </w:r>
      <w:r w:rsidR="00A75982">
        <w:rPr>
          <w:rFonts w:cstheme="minorHAnsi"/>
          <w:color w:val="242424"/>
          <w:bdr w:val="none" w:sz="0" w:space="0" w:color="auto" w:frame="1"/>
        </w:rPr>
        <w:t>daarmee</w:t>
      </w:r>
      <w:r w:rsidR="009A0B9C" w:rsidRPr="000A3399">
        <w:rPr>
          <w:rFonts w:cstheme="minorHAnsi"/>
          <w:color w:val="242424"/>
          <w:bdr w:val="none" w:sz="0" w:space="0" w:color="auto" w:frame="1"/>
        </w:rPr>
        <w:t xml:space="preserve"> altijd onder de voltijd</w:t>
      </w:r>
      <w:r w:rsidR="00A75982">
        <w:rPr>
          <w:rFonts w:cstheme="minorHAnsi"/>
          <w:color w:val="242424"/>
          <w:bdr w:val="none" w:sz="0" w:space="0" w:color="auto" w:frame="1"/>
        </w:rPr>
        <w:t>opleiding</w:t>
      </w:r>
      <w:r w:rsidR="009A0B9C">
        <w:rPr>
          <w:rFonts w:cstheme="minorHAnsi"/>
          <w:color w:val="242424"/>
          <w:bdr w:val="none" w:sz="0" w:space="0" w:color="auto" w:frame="1"/>
        </w:rPr>
        <w:t xml:space="preserve"> binnen hetzelfde </w:t>
      </w:r>
      <w:r w:rsidR="00A75982">
        <w:rPr>
          <w:rFonts w:cstheme="minorHAnsi"/>
          <w:color w:val="242424"/>
          <w:bdr w:val="none" w:sz="0" w:space="0" w:color="auto" w:frame="1"/>
        </w:rPr>
        <w:t>croho</w:t>
      </w:r>
      <w:r w:rsidR="009A0B9C" w:rsidRPr="000A3399">
        <w:rPr>
          <w:rFonts w:cstheme="minorHAnsi"/>
          <w:color w:val="242424"/>
          <w:bdr w:val="none" w:sz="0" w:space="0" w:color="auto" w:frame="1"/>
        </w:rPr>
        <w:t xml:space="preserve">. </w:t>
      </w:r>
      <w:r w:rsidR="009A0B9C">
        <w:rPr>
          <w:rFonts w:cstheme="minorHAnsi"/>
          <w:color w:val="242424"/>
          <w:bdr w:val="none" w:sz="0" w:space="0" w:color="auto" w:frame="1"/>
        </w:rPr>
        <w:t>Toch b</w:t>
      </w:r>
      <w:r w:rsidR="00384E53">
        <w:rPr>
          <w:rFonts w:cstheme="minorHAnsi"/>
        </w:rPr>
        <w:t xml:space="preserve">etekent </w:t>
      </w:r>
      <w:r w:rsidR="009A0B9C">
        <w:rPr>
          <w:rFonts w:cstheme="minorHAnsi"/>
        </w:rPr>
        <w:t xml:space="preserve">dit </w:t>
      </w:r>
      <w:r w:rsidR="00384E53">
        <w:rPr>
          <w:rFonts w:cstheme="minorHAnsi"/>
        </w:rPr>
        <w:t xml:space="preserve">niet dat daarbinnen alles op dezelfde manier geregeld moet zijn. Mits geëxpliciteerd, mogen verschillen zeker gehanteerd worden. </w:t>
      </w:r>
      <w:r w:rsidR="00466250">
        <w:rPr>
          <w:rFonts w:cstheme="minorHAnsi"/>
        </w:rPr>
        <w:t>Deeltijd</w:t>
      </w:r>
      <w:r w:rsidR="000F55B7">
        <w:rPr>
          <w:rFonts w:cstheme="minorHAnsi"/>
        </w:rPr>
        <w:t xml:space="preserve">onderwijs houdt immers in dat </w:t>
      </w:r>
      <w:r w:rsidR="00384E53">
        <w:rPr>
          <w:rFonts w:cstheme="minorHAnsi"/>
        </w:rPr>
        <w:t xml:space="preserve">er </w:t>
      </w:r>
      <w:r w:rsidR="000F55B7">
        <w:rPr>
          <w:rFonts w:cstheme="minorHAnsi"/>
        </w:rPr>
        <w:t>word</w:t>
      </w:r>
      <w:r w:rsidR="00384E53">
        <w:rPr>
          <w:rFonts w:cstheme="minorHAnsi"/>
        </w:rPr>
        <w:t>t</w:t>
      </w:r>
      <w:r w:rsidR="000F55B7">
        <w:rPr>
          <w:rFonts w:cstheme="minorHAnsi"/>
        </w:rPr>
        <w:t xml:space="preserve"> uitgegaan van een </w:t>
      </w:r>
      <w:r w:rsidR="00C976E4">
        <w:rPr>
          <w:rFonts w:cstheme="minorHAnsi"/>
        </w:rPr>
        <w:t xml:space="preserve">in hoge mate </w:t>
      </w:r>
      <w:r w:rsidR="000F55B7">
        <w:rPr>
          <w:rFonts w:cstheme="minorHAnsi"/>
        </w:rPr>
        <w:t xml:space="preserve">zelfstandige, </w:t>
      </w:r>
      <w:r w:rsidR="00C976E4">
        <w:rPr>
          <w:rFonts w:cstheme="minorHAnsi"/>
        </w:rPr>
        <w:t xml:space="preserve">taakvolwassen en </w:t>
      </w:r>
      <w:r w:rsidR="000F55B7">
        <w:rPr>
          <w:rFonts w:cstheme="minorHAnsi"/>
        </w:rPr>
        <w:t>zelfregulerende student.</w:t>
      </w:r>
      <w:r w:rsidR="00C3502F">
        <w:rPr>
          <w:rFonts w:cstheme="minorHAnsi"/>
        </w:rPr>
        <w:t xml:space="preserve"> </w:t>
      </w:r>
    </w:p>
    <w:p w14:paraId="2345291C" w14:textId="77777777" w:rsidR="00A75982" w:rsidRDefault="00A75982" w:rsidP="00626C95">
      <w:pPr>
        <w:spacing w:after="0"/>
        <w:rPr>
          <w:rFonts w:cstheme="minorHAnsi"/>
        </w:rPr>
      </w:pPr>
    </w:p>
    <w:p w14:paraId="3B9E6629" w14:textId="185B1E56" w:rsidR="00C976E4" w:rsidRDefault="00A75982" w:rsidP="00626C95">
      <w:pPr>
        <w:spacing w:after="0"/>
        <w:rPr>
          <w:rFonts w:cstheme="minorHAnsi"/>
        </w:rPr>
      </w:pPr>
      <w:r w:rsidRPr="00A75982">
        <w:rPr>
          <w:rFonts w:cstheme="minorHAnsi"/>
        </w:rPr>
        <w:t xml:space="preserve">Voor wat betreft </w:t>
      </w:r>
      <w:r w:rsidR="00690588" w:rsidRPr="00A75982">
        <w:rPr>
          <w:rFonts w:cstheme="minorHAnsi"/>
        </w:rPr>
        <w:t xml:space="preserve"> het inrichten van een P-fase en het afgeven van een (bindend) studieadvies</w:t>
      </w:r>
      <w:r w:rsidRPr="00A75982">
        <w:rPr>
          <w:rFonts w:cstheme="minorHAnsi"/>
        </w:rPr>
        <w:t xml:space="preserve"> geldt een soortgelijk knelpunt</w:t>
      </w:r>
      <w:r w:rsidR="00690588" w:rsidRPr="00A75982">
        <w:rPr>
          <w:rFonts w:cstheme="minorHAnsi"/>
        </w:rPr>
        <w:t>.</w:t>
      </w:r>
      <w:r>
        <w:rPr>
          <w:rFonts w:cstheme="minorHAnsi"/>
        </w:rPr>
        <w:t xml:space="preserve"> </w:t>
      </w:r>
      <w:r w:rsidR="00B274C0">
        <w:rPr>
          <w:rFonts w:cstheme="minorHAnsi"/>
        </w:rPr>
        <w:t xml:space="preserve">Vanwege de indeling in </w:t>
      </w:r>
      <w:r w:rsidR="00384E53">
        <w:rPr>
          <w:rFonts w:cstheme="minorHAnsi"/>
        </w:rPr>
        <w:t xml:space="preserve">acht </w:t>
      </w:r>
      <w:r w:rsidR="00B274C0">
        <w:rPr>
          <w:rFonts w:cstheme="minorHAnsi"/>
        </w:rPr>
        <w:t>modules van 30 ECTS heeft elke student aan het einde van het eerste jaar nul, 30 of 60 studiepunten behaald. Op basis van</w:t>
      </w:r>
      <w:r w:rsidR="00A3049D">
        <w:rPr>
          <w:rFonts w:cstheme="minorHAnsi"/>
        </w:rPr>
        <w:t xml:space="preserve"> dit ‘harde’</w:t>
      </w:r>
      <w:r w:rsidR="00B274C0">
        <w:rPr>
          <w:rFonts w:cstheme="minorHAnsi"/>
        </w:rPr>
        <w:t xml:space="preserve"> </w:t>
      </w:r>
      <w:r w:rsidR="00A3049D">
        <w:rPr>
          <w:rFonts w:cstheme="minorHAnsi"/>
        </w:rPr>
        <w:t xml:space="preserve">criterium </w:t>
      </w:r>
      <w:r w:rsidR="00B274C0">
        <w:rPr>
          <w:rFonts w:cstheme="minorHAnsi"/>
        </w:rPr>
        <w:t xml:space="preserve">wordt een gesprek gevoerd met </w:t>
      </w:r>
      <w:r w:rsidR="004758BC">
        <w:rPr>
          <w:rFonts w:cstheme="minorHAnsi"/>
        </w:rPr>
        <w:t>alle studenten</w:t>
      </w:r>
      <w:r w:rsidR="00B274C0">
        <w:rPr>
          <w:rFonts w:cstheme="minorHAnsi"/>
        </w:rPr>
        <w:t xml:space="preserve"> die </w:t>
      </w:r>
      <w:r w:rsidR="00C976E4">
        <w:rPr>
          <w:rFonts w:cstheme="minorHAnsi"/>
        </w:rPr>
        <w:t>geen 60</w:t>
      </w:r>
      <w:r w:rsidR="00B274C0">
        <w:rPr>
          <w:rFonts w:cstheme="minorHAnsi"/>
        </w:rPr>
        <w:t xml:space="preserve"> punten hebben behaald. </w:t>
      </w:r>
      <w:r w:rsidR="00A3049D">
        <w:rPr>
          <w:rFonts w:cstheme="minorHAnsi"/>
        </w:rPr>
        <w:t>In aanvulling hierop</w:t>
      </w:r>
      <w:r w:rsidR="00B274C0">
        <w:rPr>
          <w:rFonts w:cstheme="minorHAnsi"/>
        </w:rPr>
        <w:t xml:space="preserve"> spelen ook </w:t>
      </w:r>
      <w:r w:rsidR="00354319">
        <w:rPr>
          <w:rFonts w:cstheme="minorHAnsi"/>
        </w:rPr>
        <w:t>‘</w:t>
      </w:r>
      <w:r w:rsidR="00B274C0">
        <w:rPr>
          <w:rFonts w:cstheme="minorHAnsi"/>
        </w:rPr>
        <w:t>zachte</w:t>
      </w:r>
      <w:r w:rsidR="00354319">
        <w:rPr>
          <w:rFonts w:cstheme="minorHAnsi"/>
        </w:rPr>
        <w:t>’</w:t>
      </w:r>
      <w:r w:rsidR="00B274C0">
        <w:rPr>
          <w:rFonts w:cstheme="minorHAnsi"/>
        </w:rPr>
        <w:t xml:space="preserve"> </w:t>
      </w:r>
      <w:r w:rsidR="00AB6A25">
        <w:rPr>
          <w:rFonts w:cstheme="minorHAnsi"/>
        </w:rPr>
        <w:t>aspecten</w:t>
      </w:r>
      <w:r w:rsidR="00B274C0">
        <w:rPr>
          <w:rFonts w:cstheme="minorHAnsi"/>
        </w:rPr>
        <w:t xml:space="preserve"> (houding, gedrag</w:t>
      </w:r>
      <w:r w:rsidR="00384E53">
        <w:rPr>
          <w:rFonts w:cstheme="minorHAnsi"/>
        </w:rPr>
        <w:t>,</w:t>
      </w:r>
      <w:r w:rsidR="00B274C0">
        <w:rPr>
          <w:rFonts w:cstheme="minorHAnsi"/>
        </w:rPr>
        <w:t xml:space="preserve"> omst</w:t>
      </w:r>
      <w:r w:rsidR="00384E53">
        <w:rPr>
          <w:rFonts w:cstheme="minorHAnsi"/>
        </w:rPr>
        <w:t>a</w:t>
      </w:r>
      <w:r w:rsidR="00B274C0">
        <w:rPr>
          <w:rFonts w:cstheme="minorHAnsi"/>
        </w:rPr>
        <w:t xml:space="preserve">ndigheden) een rol van betekenis in het gesprek </w:t>
      </w:r>
      <w:r w:rsidR="00A3049D">
        <w:rPr>
          <w:rFonts w:cstheme="minorHAnsi"/>
        </w:rPr>
        <w:t xml:space="preserve">met </w:t>
      </w:r>
      <w:r w:rsidR="00B274C0">
        <w:rPr>
          <w:rFonts w:cstheme="minorHAnsi"/>
        </w:rPr>
        <w:t>en het advies</w:t>
      </w:r>
      <w:r w:rsidR="00A3049D">
        <w:rPr>
          <w:rFonts w:cstheme="minorHAnsi"/>
        </w:rPr>
        <w:t xml:space="preserve"> aan genoemde groep studenten</w:t>
      </w:r>
      <w:r w:rsidR="00B274C0">
        <w:rPr>
          <w:rFonts w:cstheme="minorHAnsi"/>
        </w:rPr>
        <w:t xml:space="preserve">. </w:t>
      </w:r>
      <w:r w:rsidR="00260567">
        <w:rPr>
          <w:rFonts w:cstheme="minorHAnsi"/>
        </w:rPr>
        <w:t>D</w:t>
      </w:r>
      <w:r w:rsidR="00B274C0">
        <w:rPr>
          <w:rFonts w:cstheme="minorHAnsi"/>
        </w:rPr>
        <w:t xml:space="preserve">eze </w:t>
      </w:r>
      <w:r w:rsidR="00384E53">
        <w:rPr>
          <w:rFonts w:cstheme="minorHAnsi"/>
        </w:rPr>
        <w:t xml:space="preserve">aspecten </w:t>
      </w:r>
      <w:r w:rsidR="00B274C0">
        <w:rPr>
          <w:rFonts w:cstheme="minorHAnsi"/>
        </w:rPr>
        <w:t xml:space="preserve">worden </w:t>
      </w:r>
      <w:r w:rsidR="00260567">
        <w:rPr>
          <w:rFonts w:cstheme="minorHAnsi"/>
        </w:rPr>
        <w:t xml:space="preserve">ook </w:t>
      </w:r>
      <w:r w:rsidR="00B274C0">
        <w:rPr>
          <w:rFonts w:cstheme="minorHAnsi"/>
        </w:rPr>
        <w:t xml:space="preserve">meegenomen in het </w:t>
      </w:r>
      <w:r w:rsidR="00260567">
        <w:rPr>
          <w:rFonts w:cstheme="minorHAnsi"/>
        </w:rPr>
        <w:t>studie</w:t>
      </w:r>
      <w:r w:rsidR="00B274C0">
        <w:rPr>
          <w:rFonts w:cstheme="minorHAnsi"/>
        </w:rPr>
        <w:t xml:space="preserve">advies en en spelen </w:t>
      </w:r>
      <w:r w:rsidR="00260567">
        <w:rPr>
          <w:rFonts w:cstheme="minorHAnsi"/>
        </w:rPr>
        <w:t>daar</w:t>
      </w:r>
      <w:r w:rsidR="00B274C0">
        <w:rPr>
          <w:rFonts w:cstheme="minorHAnsi"/>
        </w:rPr>
        <w:t>in</w:t>
      </w:r>
      <w:r w:rsidR="00260567">
        <w:rPr>
          <w:rFonts w:cstheme="minorHAnsi"/>
        </w:rPr>
        <w:t>een belangrijke rol</w:t>
      </w:r>
      <w:r w:rsidR="00B274C0">
        <w:rPr>
          <w:rFonts w:cstheme="minorHAnsi"/>
        </w:rPr>
        <w:t>.</w:t>
      </w:r>
      <w:r w:rsidR="00260567">
        <w:rPr>
          <w:rFonts w:cstheme="minorHAnsi"/>
        </w:rPr>
        <w:t xml:space="preserve"> Daar biedt de wet ook ruimte voor. </w:t>
      </w:r>
      <w:r w:rsidR="00AB6A25">
        <w:rPr>
          <w:rFonts w:cstheme="minorHAnsi"/>
        </w:rPr>
        <w:t xml:space="preserve">Studiesucces </w:t>
      </w:r>
      <w:r w:rsidR="00354319">
        <w:rPr>
          <w:rFonts w:cstheme="minorHAnsi"/>
        </w:rPr>
        <w:t xml:space="preserve">is </w:t>
      </w:r>
      <w:r w:rsidR="00AB6A25">
        <w:rPr>
          <w:rFonts w:cstheme="minorHAnsi"/>
        </w:rPr>
        <w:t xml:space="preserve">in de deeltijd </w:t>
      </w:r>
      <w:r w:rsidR="00354319">
        <w:rPr>
          <w:rFonts w:cstheme="minorHAnsi"/>
        </w:rPr>
        <w:t xml:space="preserve">immers anders gedefinieerd </w:t>
      </w:r>
      <w:r w:rsidR="00AB6A25">
        <w:rPr>
          <w:rFonts w:cstheme="minorHAnsi"/>
        </w:rPr>
        <w:t xml:space="preserve">dan </w:t>
      </w:r>
      <w:r w:rsidR="00354319">
        <w:rPr>
          <w:rFonts w:cstheme="minorHAnsi"/>
        </w:rPr>
        <w:t>bij</w:t>
      </w:r>
      <w:r w:rsidR="00AB6A25">
        <w:rPr>
          <w:rFonts w:cstheme="minorHAnsi"/>
        </w:rPr>
        <w:t xml:space="preserve"> voltijd</w:t>
      </w:r>
      <w:r w:rsidR="00354319">
        <w:rPr>
          <w:rFonts w:cstheme="minorHAnsi"/>
        </w:rPr>
        <w:t>. Deeltijds</w:t>
      </w:r>
      <w:r w:rsidR="00AB6A25">
        <w:rPr>
          <w:rFonts w:cstheme="minorHAnsi"/>
        </w:rPr>
        <w:t xml:space="preserve">tudenten kunnen om </w:t>
      </w:r>
      <w:r w:rsidR="00384E53">
        <w:rPr>
          <w:rFonts w:cstheme="minorHAnsi"/>
        </w:rPr>
        <w:t>uiteenlopende</w:t>
      </w:r>
      <w:r w:rsidR="00AB6A25">
        <w:rPr>
          <w:rFonts w:cstheme="minorHAnsi"/>
        </w:rPr>
        <w:t xml:space="preserve"> redenen in verschillend tempo de opleiding doorlopen. </w:t>
      </w:r>
      <w:r w:rsidR="00C976E4">
        <w:rPr>
          <w:rFonts w:cstheme="minorHAnsi"/>
        </w:rPr>
        <w:t>Een voorbeeld: een student die</w:t>
      </w:r>
      <w:r w:rsidR="00354319">
        <w:rPr>
          <w:rFonts w:cstheme="minorHAnsi"/>
        </w:rPr>
        <w:t xml:space="preserve"> na</w:t>
      </w:r>
      <w:r w:rsidR="00C976E4">
        <w:rPr>
          <w:rFonts w:cstheme="minorHAnsi"/>
        </w:rPr>
        <w:t xml:space="preserve"> het </w:t>
      </w:r>
      <w:r w:rsidR="00354319">
        <w:rPr>
          <w:rFonts w:cstheme="minorHAnsi"/>
        </w:rPr>
        <w:t>afronden</w:t>
      </w:r>
      <w:r w:rsidR="00C976E4">
        <w:rPr>
          <w:rFonts w:cstheme="minorHAnsi"/>
        </w:rPr>
        <w:t xml:space="preserve"> van enkele modules bij CA een mooie promotie maakt op het werk </w:t>
      </w:r>
      <w:r w:rsidR="00260567">
        <w:rPr>
          <w:rFonts w:cstheme="minorHAnsi"/>
        </w:rPr>
        <w:t>wordt</w:t>
      </w:r>
      <w:r w:rsidR="00C976E4">
        <w:rPr>
          <w:rFonts w:cstheme="minorHAnsi"/>
        </w:rPr>
        <w:t xml:space="preserve"> zeker gezien als succesvol</w:t>
      </w:r>
      <w:r w:rsidR="00354319">
        <w:rPr>
          <w:rFonts w:cstheme="minorHAnsi"/>
        </w:rPr>
        <w:t>. Oo</w:t>
      </w:r>
      <w:r w:rsidR="00C976E4">
        <w:rPr>
          <w:rFonts w:cstheme="minorHAnsi"/>
        </w:rPr>
        <w:t>k al</w:t>
      </w:r>
      <w:r w:rsidR="00354319">
        <w:rPr>
          <w:rFonts w:cstheme="minorHAnsi"/>
        </w:rPr>
        <w:t>s</w:t>
      </w:r>
      <w:r w:rsidR="00C976E4">
        <w:rPr>
          <w:rFonts w:cstheme="minorHAnsi"/>
        </w:rPr>
        <w:t xml:space="preserve"> hij</w:t>
      </w:r>
      <w:r w:rsidR="000A69C1">
        <w:rPr>
          <w:rFonts w:cstheme="minorHAnsi"/>
        </w:rPr>
        <w:t>/zij</w:t>
      </w:r>
      <w:r w:rsidR="00C976E4">
        <w:rPr>
          <w:rFonts w:cstheme="minorHAnsi"/>
        </w:rPr>
        <w:t xml:space="preserve"> de opleiding niet af</w:t>
      </w:r>
      <w:r w:rsidR="00354319">
        <w:rPr>
          <w:rFonts w:cstheme="minorHAnsi"/>
        </w:rPr>
        <w:t>maakt</w:t>
      </w:r>
      <w:r w:rsidR="00C976E4">
        <w:rPr>
          <w:rFonts w:cstheme="minorHAnsi"/>
        </w:rPr>
        <w:t xml:space="preserve">. </w:t>
      </w:r>
    </w:p>
    <w:p w14:paraId="3C01BA5D" w14:textId="64852532" w:rsidR="00AB6A25" w:rsidRDefault="00354319" w:rsidP="00626C95">
      <w:pPr>
        <w:spacing w:after="0"/>
        <w:rPr>
          <w:rFonts w:cstheme="minorHAnsi"/>
        </w:rPr>
      </w:pPr>
      <w:r>
        <w:rPr>
          <w:rFonts w:cstheme="minorHAnsi"/>
        </w:rPr>
        <w:lastRenderedPageBreak/>
        <w:t>Omdat een studieadvies dat is gebaseerd op éé</w:t>
      </w:r>
      <w:r w:rsidR="00B274C0">
        <w:rPr>
          <w:rFonts w:cstheme="minorHAnsi"/>
        </w:rPr>
        <w:t xml:space="preserve">n jaar waarin student slechts 1 keer per week </w:t>
      </w:r>
      <w:r w:rsidR="00E8245A">
        <w:rPr>
          <w:rFonts w:cstheme="minorHAnsi"/>
        </w:rPr>
        <w:t>is</w:t>
      </w:r>
      <w:r w:rsidR="00B274C0">
        <w:rPr>
          <w:rFonts w:cstheme="minorHAnsi"/>
        </w:rPr>
        <w:t xml:space="preserve"> gezien</w:t>
      </w:r>
      <w:r w:rsidR="00E8245A">
        <w:rPr>
          <w:rFonts w:cstheme="minorHAnsi"/>
        </w:rPr>
        <w:t xml:space="preserve"> nog wat meer onderwbouwing behoeft, wordt bij CA ook een tweede</w:t>
      </w:r>
      <w:r w:rsidR="000F55B7">
        <w:rPr>
          <w:rFonts w:cstheme="minorHAnsi"/>
        </w:rPr>
        <w:t xml:space="preserve"> advies wordt gegeven </w:t>
      </w:r>
      <w:r w:rsidR="00E8245A">
        <w:rPr>
          <w:rFonts w:cstheme="minorHAnsi"/>
        </w:rPr>
        <w:t xml:space="preserve">na het </w:t>
      </w:r>
      <w:r w:rsidR="000F55B7">
        <w:rPr>
          <w:rFonts w:cstheme="minorHAnsi"/>
        </w:rPr>
        <w:t>twee</w:t>
      </w:r>
      <w:r w:rsidR="00E8245A">
        <w:rPr>
          <w:rFonts w:cstheme="minorHAnsi"/>
        </w:rPr>
        <w:t>de</w:t>
      </w:r>
      <w:r w:rsidR="000F55B7">
        <w:rPr>
          <w:rFonts w:cstheme="minorHAnsi"/>
        </w:rPr>
        <w:t xml:space="preserve"> jaar.</w:t>
      </w:r>
      <w:r w:rsidR="00C976E4">
        <w:rPr>
          <w:rFonts w:cstheme="minorHAnsi"/>
        </w:rPr>
        <w:t xml:space="preserve"> </w:t>
      </w:r>
      <w:r w:rsidR="00E8245A">
        <w:rPr>
          <w:rFonts w:cstheme="minorHAnsi"/>
        </w:rPr>
        <w:t>Het aantal</w:t>
      </w:r>
      <w:r w:rsidR="00001FC6">
        <w:rPr>
          <w:rFonts w:cstheme="minorHAnsi"/>
        </w:rPr>
        <w:t xml:space="preserve"> behaalde studiepunten </w:t>
      </w:r>
      <w:r w:rsidR="00E8245A">
        <w:rPr>
          <w:rFonts w:cstheme="minorHAnsi"/>
        </w:rPr>
        <w:t xml:space="preserve">is daarbij primair </w:t>
      </w:r>
      <w:r w:rsidR="00001FC6">
        <w:rPr>
          <w:rFonts w:cstheme="minorHAnsi"/>
        </w:rPr>
        <w:t xml:space="preserve">van belang. </w:t>
      </w:r>
      <w:r w:rsidR="00C976E4">
        <w:rPr>
          <w:rFonts w:cstheme="minorHAnsi"/>
        </w:rPr>
        <w:t>D</w:t>
      </w:r>
      <w:r w:rsidR="00001FC6">
        <w:rPr>
          <w:rFonts w:cstheme="minorHAnsi"/>
        </w:rPr>
        <w:t xml:space="preserve">eze </w:t>
      </w:r>
      <w:r w:rsidR="00C3502F">
        <w:rPr>
          <w:rFonts w:cstheme="minorHAnsi"/>
        </w:rPr>
        <w:t>aanpak lijkt</w:t>
      </w:r>
      <w:r w:rsidR="00C976E4">
        <w:rPr>
          <w:rFonts w:cstheme="minorHAnsi"/>
        </w:rPr>
        <w:t xml:space="preserve"> naar tevredenheid.</w:t>
      </w:r>
    </w:p>
    <w:p w14:paraId="4CEDCC6D" w14:textId="77777777" w:rsidR="00D10EB4" w:rsidRDefault="00D10EB4" w:rsidP="00626C95">
      <w:pPr>
        <w:spacing w:after="0"/>
        <w:rPr>
          <w:rFonts w:cstheme="minorHAnsi"/>
        </w:rPr>
      </w:pPr>
    </w:p>
    <w:p w14:paraId="774FF356" w14:textId="1F0B8B16" w:rsidR="00D10EB4" w:rsidRPr="00EE0BFB" w:rsidRDefault="00EE0BFB" w:rsidP="002A5F3E">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color w:val="242424"/>
          <w:sz w:val="22"/>
          <w:szCs w:val="22"/>
          <w:bdr w:val="none" w:sz="0" w:space="0" w:color="auto" w:frame="1"/>
        </w:rPr>
        <w:t>D</w:t>
      </w:r>
      <w:r w:rsidR="00C02143" w:rsidRPr="00EE0BFB">
        <w:rPr>
          <w:rFonts w:asciiTheme="minorHAnsi" w:hAnsiTheme="minorHAnsi" w:cstheme="minorHAnsi"/>
          <w:color w:val="242424"/>
          <w:sz w:val="22"/>
          <w:szCs w:val="22"/>
          <w:bdr w:val="none" w:sz="0" w:space="0" w:color="auto" w:frame="1"/>
        </w:rPr>
        <w:t>e instromende</w:t>
      </w:r>
      <w:r>
        <w:rPr>
          <w:rFonts w:asciiTheme="minorHAnsi" w:hAnsiTheme="minorHAnsi" w:cstheme="minorHAnsi"/>
          <w:color w:val="242424"/>
          <w:sz w:val="22"/>
          <w:szCs w:val="22"/>
          <w:bdr w:val="none" w:sz="0" w:space="0" w:color="auto" w:frame="1"/>
        </w:rPr>
        <w:t xml:space="preserve"> </w:t>
      </w:r>
      <w:r w:rsidR="00C02143" w:rsidRPr="00EE0BFB">
        <w:rPr>
          <w:rFonts w:asciiTheme="minorHAnsi" w:hAnsiTheme="minorHAnsi" w:cstheme="minorHAnsi"/>
          <w:color w:val="242424"/>
          <w:sz w:val="22"/>
          <w:szCs w:val="22"/>
          <w:bdr w:val="none" w:sz="0" w:space="0" w:color="auto" w:frame="1"/>
        </w:rPr>
        <w:t>student die</w:t>
      </w:r>
      <w:r w:rsidR="00F54A96">
        <w:rPr>
          <w:rFonts w:asciiTheme="minorHAnsi" w:hAnsiTheme="minorHAnsi" w:cstheme="minorHAnsi"/>
          <w:color w:val="242424"/>
          <w:sz w:val="22"/>
          <w:szCs w:val="22"/>
          <w:bdr w:val="none" w:sz="0" w:space="0" w:color="auto" w:frame="1"/>
        </w:rPr>
        <w:t xml:space="preserve"> in het kader van het loslaten van de volgorde van de modules</w:t>
      </w:r>
      <w:r w:rsidR="00C02143" w:rsidRPr="00EE0BFB">
        <w:rPr>
          <w:rFonts w:asciiTheme="minorHAnsi" w:hAnsiTheme="minorHAnsi" w:cstheme="minorHAnsi"/>
          <w:color w:val="242424"/>
          <w:sz w:val="22"/>
          <w:szCs w:val="22"/>
          <w:bdr w:val="none" w:sz="0" w:space="0" w:color="auto" w:frame="1"/>
        </w:rPr>
        <w:t xml:space="preserve"> </w:t>
      </w:r>
      <w:r>
        <w:rPr>
          <w:rFonts w:asciiTheme="minorHAnsi" w:hAnsiTheme="minorHAnsi" w:cstheme="minorHAnsi"/>
          <w:color w:val="242424"/>
          <w:sz w:val="22"/>
          <w:szCs w:val="22"/>
          <w:bdr w:val="none" w:sz="0" w:space="0" w:color="auto" w:frame="1"/>
        </w:rPr>
        <w:t>“omgekeerd</w:t>
      </w:r>
      <w:r w:rsidR="00F54A96">
        <w:rPr>
          <w:rFonts w:asciiTheme="minorHAnsi" w:hAnsiTheme="minorHAnsi" w:cstheme="minorHAnsi"/>
          <w:color w:val="242424"/>
          <w:sz w:val="22"/>
          <w:szCs w:val="22"/>
          <w:bdr w:val="none" w:sz="0" w:space="0" w:color="auto" w:frame="1"/>
        </w:rPr>
        <w:t>”</w:t>
      </w:r>
      <w:r>
        <w:rPr>
          <w:rFonts w:asciiTheme="minorHAnsi" w:hAnsiTheme="minorHAnsi" w:cstheme="minorHAnsi"/>
          <w:color w:val="242424"/>
          <w:sz w:val="22"/>
          <w:szCs w:val="22"/>
          <w:bdr w:val="none" w:sz="0" w:space="0" w:color="auto" w:frame="1"/>
        </w:rPr>
        <w:t xml:space="preserve"> studeert, dus </w:t>
      </w:r>
      <w:r w:rsidR="00C02143" w:rsidRPr="00EE0BFB">
        <w:rPr>
          <w:rFonts w:asciiTheme="minorHAnsi" w:hAnsiTheme="minorHAnsi" w:cstheme="minorHAnsi"/>
          <w:color w:val="242424"/>
          <w:sz w:val="22"/>
          <w:szCs w:val="22"/>
          <w:bdr w:val="none" w:sz="0" w:space="0" w:color="auto" w:frame="1"/>
        </w:rPr>
        <w:t xml:space="preserve">in jaar </w:t>
      </w:r>
      <w:r w:rsidR="00C976E4">
        <w:rPr>
          <w:rFonts w:asciiTheme="minorHAnsi" w:hAnsiTheme="minorHAnsi" w:cstheme="minorHAnsi"/>
          <w:color w:val="242424"/>
          <w:sz w:val="22"/>
          <w:szCs w:val="22"/>
          <w:bdr w:val="none" w:sz="0" w:space="0" w:color="auto" w:frame="1"/>
        </w:rPr>
        <w:t>vier</w:t>
      </w:r>
      <w:r w:rsidR="00C02143" w:rsidRPr="00EE0BFB">
        <w:rPr>
          <w:rFonts w:asciiTheme="minorHAnsi" w:hAnsiTheme="minorHAnsi" w:cstheme="minorHAnsi"/>
          <w:color w:val="242424"/>
          <w:sz w:val="22"/>
          <w:szCs w:val="22"/>
          <w:bdr w:val="none" w:sz="0" w:space="0" w:color="auto" w:frame="1"/>
        </w:rPr>
        <w:t xml:space="preserve"> </w:t>
      </w:r>
      <w:r w:rsidR="00F54A96">
        <w:rPr>
          <w:rFonts w:asciiTheme="minorHAnsi" w:hAnsiTheme="minorHAnsi" w:cstheme="minorHAnsi"/>
          <w:color w:val="242424"/>
          <w:sz w:val="22"/>
          <w:szCs w:val="22"/>
          <w:bdr w:val="none" w:sz="0" w:space="0" w:color="auto" w:frame="1"/>
        </w:rPr>
        <w:t xml:space="preserve">van het ”standaardprogramma”  </w:t>
      </w:r>
      <w:r w:rsidR="00C02143" w:rsidRPr="00EE0BFB">
        <w:rPr>
          <w:rFonts w:asciiTheme="minorHAnsi" w:hAnsiTheme="minorHAnsi" w:cstheme="minorHAnsi"/>
          <w:color w:val="242424"/>
          <w:sz w:val="22"/>
          <w:szCs w:val="22"/>
          <w:bdr w:val="none" w:sz="0" w:space="0" w:color="auto" w:frame="1"/>
        </w:rPr>
        <w:t xml:space="preserve">begint en terugwerkt naar jaar </w:t>
      </w:r>
      <w:r w:rsidR="00C976E4">
        <w:rPr>
          <w:rFonts w:asciiTheme="minorHAnsi" w:hAnsiTheme="minorHAnsi" w:cstheme="minorHAnsi"/>
          <w:color w:val="242424"/>
          <w:sz w:val="22"/>
          <w:szCs w:val="22"/>
          <w:bdr w:val="none" w:sz="0" w:space="0" w:color="auto" w:frame="1"/>
        </w:rPr>
        <w:t>een</w:t>
      </w:r>
      <w:r w:rsidR="00A75982">
        <w:rPr>
          <w:rFonts w:asciiTheme="minorHAnsi" w:hAnsiTheme="minorHAnsi" w:cstheme="minorHAnsi"/>
          <w:color w:val="242424"/>
          <w:sz w:val="22"/>
          <w:szCs w:val="22"/>
          <w:bdr w:val="none" w:sz="0" w:space="0" w:color="auto" w:frame="1"/>
        </w:rPr>
        <w:t>. N</w:t>
      </w:r>
      <w:r>
        <w:rPr>
          <w:rFonts w:asciiTheme="minorHAnsi" w:hAnsiTheme="minorHAnsi" w:cstheme="minorHAnsi"/>
          <w:color w:val="242424"/>
          <w:sz w:val="22"/>
          <w:szCs w:val="22"/>
          <w:bdr w:val="none" w:sz="0" w:space="0" w:color="auto" w:frame="1"/>
        </w:rPr>
        <w:t>a twee jaar</w:t>
      </w:r>
      <w:r w:rsidR="00C976E4">
        <w:rPr>
          <w:rFonts w:asciiTheme="minorHAnsi" w:hAnsiTheme="minorHAnsi" w:cstheme="minorHAnsi"/>
          <w:color w:val="242424"/>
          <w:sz w:val="22"/>
          <w:szCs w:val="22"/>
          <w:bdr w:val="none" w:sz="0" w:space="0" w:color="auto" w:frame="1"/>
        </w:rPr>
        <w:t xml:space="preserve"> </w:t>
      </w:r>
      <w:r w:rsidR="00A75982">
        <w:rPr>
          <w:rFonts w:asciiTheme="minorHAnsi" w:hAnsiTheme="minorHAnsi" w:cstheme="minorHAnsi"/>
          <w:color w:val="242424"/>
          <w:sz w:val="22"/>
          <w:szCs w:val="22"/>
          <w:bdr w:val="none" w:sz="0" w:space="0" w:color="auto" w:frame="1"/>
        </w:rPr>
        <w:t xml:space="preserve">heeft deze student </w:t>
      </w:r>
      <w:r w:rsidR="002A5F3E" w:rsidRPr="00EE0BFB">
        <w:rPr>
          <w:rFonts w:asciiTheme="minorHAnsi" w:hAnsiTheme="minorHAnsi" w:cstheme="minorHAnsi"/>
          <w:color w:val="242424"/>
          <w:sz w:val="22"/>
          <w:szCs w:val="22"/>
          <w:bdr w:val="none" w:sz="0" w:space="0" w:color="auto" w:frame="1"/>
        </w:rPr>
        <w:t>120 punten</w:t>
      </w:r>
      <w:r>
        <w:rPr>
          <w:rFonts w:asciiTheme="minorHAnsi" w:hAnsiTheme="minorHAnsi" w:cstheme="minorHAnsi"/>
          <w:color w:val="242424"/>
          <w:sz w:val="22"/>
          <w:szCs w:val="22"/>
          <w:bdr w:val="none" w:sz="0" w:space="0" w:color="auto" w:frame="1"/>
        </w:rPr>
        <w:t xml:space="preserve"> </w:t>
      </w:r>
      <w:r w:rsidR="002A5F3E" w:rsidRPr="00EE0BFB">
        <w:rPr>
          <w:rFonts w:asciiTheme="minorHAnsi" w:hAnsiTheme="minorHAnsi" w:cstheme="minorHAnsi"/>
          <w:color w:val="242424"/>
          <w:sz w:val="22"/>
          <w:szCs w:val="22"/>
          <w:bdr w:val="none" w:sz="0" w:space="0" w:color="auto" w:frame="1"/>
        </w:rPr>
        <w:t>behaal</w:t>
      </w:r>
      <w:r>
        <w:rPr>
          <w:rFonts w:asciiTheme="minorHAnsi" w:hAnsiTheme="minorHAnsi" w:cstheme="minorHAnsi"/>
          <w:color w:val="242424"/>
          <w:sz w:val="22"/>
          <w:szCs w:val="22"/>
          <w:bdr w:val="none" w:sz="0" w:space="0" w:color="auto" w:frame="1"/>
        </w:rPr>
        <w:t>d</w:t>
      </w:r>
      <w:r w:rsidR="002A5F3E" w:rsidRPr="00EE0BFB">
        <w:rPr>
          <w:rFonts w:asciiTheme="minorHAnsi" w:hAnsiTheme="minorHAnsi" w:cstheme="minorHAnsi"/>
          <w:color w:val="242424"/>
          <w:sz w:val="22"/>
          <w:szCs w:val="22"/>
          <w:bdr w:val="none" w:sz="0" w:space="0" w:color="auto" w:frame="1"/>
        </w:rPr>
        <w:t xml:space="preserve"> en </w:t>
      </w:r>
      <w:r w:rsidR="00A75982">
        <w:rPr>
          <w:rFonts w:asciiTheme="minorHAnsi" w:hAnsiTheme="minorHAnsi" w:cstheme="minorHAnsi"/>
          <w:color w:val="242424"/>
          <w:sz w:val="22"/>
          <w:szCs w:val="22"/>
          <w:bdr w:val="none" w:sz="0" w:space="0" w:color="auto" w:frame="1"/>
        </w:rPr>
        <w:t xml:space="preserve">komt </w:t>
      </w:r>
      <w:r w:rsidR="002A5F3E" w:rsidRPr="00EE0BFB">
        <w:rPr>
          <w:rFonts w:asciiTheme="minorHAnsi" w:hAnsiTheme="minorHAnsi" w:cstheme="minorHAnsi"/>
          <w:color w:val="242424"/>
          <w:sz w:val="22"/>
          <w:szCs w:val="22"/>
          <w:bdr w:val="none" w:sz="0" w:space="0" w:color="auto" w:frame="1"/>
        </w:rPr>
        <w:t>da</w:t>
      </w:r>
      <w:r>
        <w:rPr>
          <w:rFonts w:asciiTheme="minorHAnsi" w:hAnsiTheme="minorHAnsi" w:cstheme="minorHAnsi"/>
          <w:color w:val="242424"/>
          <w:sz w:val="22"/>
          <w:szCs w:val="22"/>
          <w:bdr w:val="none" w:sz="0" w:space="0" w:color="auto" w:frame="1"/>
        </w:rPr>
        <w:t>n</w:t>
      </w:r>
      <w:r w:rsidR="002A5F3E" w:rsidRPr="00EE0BFB">
        <w:rPr>
          <w:rFonts w:asciiTheme="minorHAnsi" w:hAnsiTheme="minorHAnsi" w:cstheme="minorHAnsi"/>
          <w:color w:val="242424"/>
          <w:sz w:val="22"/>
          <w:szCs w:val="22"/>
          <w:bdr w:val="none" w:sz="0" w:space="0" w:color="auto" w:frame="1"/>
        </w:rPr>
        <w:t xml:space="preserve"> in de knel omdat hij/zij </w:t>
      </w:r>
      <w:r w:rsidR="00A75982">
        <w:rPr>
          <w:rFonts w:asciiTheme="minorHAnsi" w:hAnsiTheme="minorHAnsi" w:cstheme="minorHAnsi"/>
          <w:color w:val="242424"/>
          <w:sz w:val="22"/>
          <w:szCs w:val="22"/>
          <w:bdr w:val="none" w:sz="0" w:space="0" w:color="auto" w:frame="1"/>
        </w:rPr>
        <w:t>nog</w:t>
      </w:r>
      <w:r w:rsidR="00C02143" w:rsidRPr="00EE0BFB">
        <w:rPr>
          <w:rFonts w:asciiTheme="minorHAnsi" w:hAnsiTheme="minorHAnsi" w:cstheme="minorHAnsi"/>
          <w:color w:val="242424"/>
          <w:sz w:val="22"/>
          <w:szCs w:val="22"/>
          <w:bdr w:val="none" w:sz="0" w:space="0" w:color="auto" w:frame="1"/>
        </w:rPr>
        <w:t xml:space="preserve"> vakken uit de </w:t>
      </w:r>
      <w:r w:rsidR="000834F8">
        <w:rPr>
          <w:rFonts w:asciiTheme="minorHAnsi" w:hAnsiTheme="minorHAnsi" w:cstheme="minorHAnsi"/>
          <w:color w:val="242424"/>
          <w:sz w:val="22"/>
          <w:szCs w:val="22"/>
          <w:bdr w:val="none" w:sz="0" w:space="0" w:color="auto" w:frame="1"/>
        </w:rPr>
        <w:t>“</w:t>
      </w:r>
      <w:r w:rsidR="00C02143" w:rsidRPr="00EE0BFB">
        <w:rPr>
          <w:rFonts w:asciiTheme="minorHAnsi" w:hAnsiTheme="minorHAnsi" w:cstheme="minorHAnsi"/>
          <w:color w:val="242424"/>
          <w:sz w:val="22"/>
          <w:szCs w:val="22"/>
          <w:bdr w:val="none" w:sz="0" w:space="0" w:color="auto" w:frame="1"/>
        </w:rPr>
        <w:t xml:space="preserve">P-fase” open </w:t>
      </w:r>
      <w:r w:rsidR="002A5F3E" w:rsidRPr="00EE0BFB">
        <w:rPr>
          <w:rFonts w:asciiTheme="minorHAnsi" w:hAnsiTheme="minorHAnsi" w:cstheme="minorHAnsi"/>
          <w:color w:val="242424"/>
          <w:sz w:val="22"/>
          <w:szCs w:val="22"/>
          <w:bdr w:val="none" w:sz="0" w:space="0" w:color="auto" w:frame="1"/>
        </w:rPr>
        <w:t>heeft</w:t>
      </w:r>
      <w:r w:rsidR="00C02143" w:rsidRPr="00EE0BFB">
        <w:rPr>
          <w:rFonts w:asciiTheme="minorHAnsi" w:hAnsiTheme="minorHAnsi" w:cstheme="minorHAnsi"/>
          <w:color w:val="242424"/>
          <w:sz w:val="22"/>
          <w:szCs w:val="22"/>
          <w:bdr w:val="none" w:sz="0" w:space="0" w:color="auto" w:frame="1"/>
        </w:rPr>
        <w:t xml:space="preserve"> staan. </w:t>
      </w:r>
      <w:r w:rsidR="002A5F3E" w:rsidRPr="00EE0BFB">
        <w:rPr>
          <w:rFonts w:asciiTheme="minorHAnsi" w:hAnsiTheme="minorHAnsi" w:cstheme="minorHAnsi"/>
          <w:color w:val="242424"/>
          <w:sz w:val="22"/>
          <w:szCs w:val="22"/>
          <w:bdr w:val="none" w:sz="0" w:space="0" w:color="auto" w:frame="1"/>
        </w:rPr>
        <w:t xml:space="preserve">Deze student heeft verschillende competenties </w:t>
      </w:r>
      <w:r w:rsidR="00D10EB4" w:rsidRPr="00EE0BFB">
        <w:rPr>
          <w:rFonts w:asciiTheme="minorHAnsi" w:hAnsiTheme="minorHAnsi" w:cstheme="minorHAnsi"/>
          <w:sz w:val="22"/>
          <w:szCs w:val="22"/>
        </w:rPr>
        <w:t xml:space="preserve">al op niveau 6 </w:t>
      </w:r>
      <w:r>
        <w:rPr>
          <w:rFonts w:asciiTheme="minorHAnsi" w:hAnsiTheme="minorHAnsi" w:cstheme="minorHAnsi"/>
          <w:sz w:val="22"/>
          <w:szCs w:val="22"/>
        </w:rPr>
        <w:t>aangetoond</w:t>
      </w:r>
      <w:r w:rsidR="00A75982">
        <w:rPr>
          <w:rFonts w:asciiTheme="minorHAnsi" w:hAnsiTheme="minorHAnsi" w:cstheme="minorHAnsi"/>
          <w:sz w:val="22"/>
          <w:szCs w:val="22"/>
        </w:rPr>
        <w:t>. J</w:t>
      </w:r>
      <w:r w:rsidR="00F54A96">
        <w:rPr>
          <w:rFonts w:asciiTheme="minorHAnsi" w:hAnsiTheme="minorHAnsi" w:cstheme="minorHAnsi"/>
          <w:sz w:val="22"/>
          <w:szCs w:val="22"/>
        </w:rPr>
        <w:t>e zou dan dus een propedeuse moeten kunnen uitreiken. Dat blijkt echter lastig</w:t>
      </w:r>
      <w:r w:rsidR="000834F8">
        <w:rPr>
          <w:rFonts w:asciiTheme="minorHAnsi" w:hAnsiTheme="minorHAnsi" w:cstheme="minorHAnsi"/>
          <w:sz w:val="22"/>
          <w:szCs w:val="22"/>
        </w:rPr>
        <w:t xml:space="preserve">, </w:t>
      </w:r>
      <w:r w:rsidR="00F54A96">
        <w:rPr>
          <w:rFonts w:asciiTheme="minorHAnsi" w:hAnsiTheme="minorHAnsi" w:cstheme="minorHAnsi"/>
          <w:sz w:val="22"/>
          <w:szCs w:val="22"/>
        </w:rPr>
        <w:t>zowel systeemtechnisch als binnen de organisatie</w:t>
      </w:r>
      <w:r w:rsidR="000834F8">
        <w:rPr>
          <w:rFonts w:asciiTheme="minorHAnsi" w:hAnsiTheme="minorHAnsi" w:cstheme="minorHAnsi"/>
          <w:sz w:val="22"/>
          <w:szCs w:val="22"/>
        </w:rPr>
        <w:t>. De</w:t>
      </w:r>
      <w:r w:rsidR="00D10EB4" w:rsidRPr="00EE0BFB">
        <w:rPr>
          <w:rFonts w:asciiTheme="minorHAnsi" w:hAnsiTheme="minorHAnsi" w:cstheme="minorHAnsi"/>
          <w:sz w:val="22"/>
          <w:szCs w:val="22"/>
        </w:rPr>
        <w:t xml:space="preserve"> Examencommissie </w:t>
      </w:r>
      <w:r w:rsidR="000834F8">
        <w:rPr>
          <w:rFonts w:asciiTheme="minorHAnsi" w:hAnsiTheme="minorHAnsi" w:cstheme="minorHAnsi"/>
          <w:sz w:val="22"/>
          <w:szCs w:val="22"/>
        </w:rPr>
        <w:t xml:space="preserve">is daar nog niet klaar voor. </w:t>
      </w:r>
      <w:r w:rsidR="00E8245A">
        <w:rPr>
          <w:rFonts w:asciiTheme="minorHAnsi" w:hAnsiTheme="minorHAnsi" w:cstheme="minorHAnsi"/>
          <w:sz w:val="22"/>
          <w:szCs w:val="22"/>
        </w:rPr>
        <w:t>H</w:t>
      </w:r>
      <w:r w:rsidR="000834F8">
        <w:rPr>
          <w:rFonts w:asciiTheme="minorHAnsi" w:hAnsiTheme="minorHAnsi" w:cstheme="minorHAnsi"/>
          <w:sz w:val="22"/>
          <w:szCs w:val="22"/>
        </w:rPr>
        <w:t xml:space="preserve">et </w:t>
      </w:r>
      <w:r w:rsidR="00E8245A">
        <w:rPr>
          <w:rFonts w:asciiTheme="minorHAnsi" w:hAnsiTheme="minorHAnsi" w:cstheme="minorHAnsi"/>
          <w:sz w:val="22"/>
          <w:szCs w:val="22"/>
        </w:rPr>
        <w:t>probleem</w:t>
      </w:r>
      <w:r w:rsidR="00A75982">
        <w:rPr>
          <w:rFonts w:asciiTheme="minorHAnsi" w:hAnsiTheme="minorHAnsi" w:cstheme="minorHAnsi"/>
          <w:sz w:val="22"/>
          <w:szCs w:val="22"/>
        </w:rPr>
        <w:t xml:space="preserve"> wordt herkend</w:t>
      </w:r>
      <w:r w:rsidR="00E8245A">
        <w:rPr>
          <w:rFonts w:asciiTheme="minorHAnsi" w:hAnsiTheme="minorHAnsi" w:cstheme="minorHAnsi"/>
          <w:sz w:val="22"/>
          <w:szCs w:val="22"/>
        </w:rPr>
        <w:t xml:space="preserve">. </w:t>
      </w:r>
      <w:r w:rsidR="00A75982">
        <w:rPr>
          <w:rFonts w:asciiTheme="minorHAnsi" w:hAnsiTheme="minorHAnsi" w:cstheme="minorHAnsi"/>
          <w:sz w:val="22"/>
          <w:szCs w:val="22"/>
        </w:rPr>
        <w:t xml:space="preserve">Er zijn ook </w:t>
      </w:r>
      <w:r w:rsidR="00D10EB4" w:rsidRPr="00EE0BFB">
        <w:rPr>
          <w:rFonts w:asciiTheme="minorHAnsi" w:hAnsiTheme="minorHAnsi" w:cstheme="minorHAnsi"/>
          <w:sz w:val="22"/>
          <w:szCs w:val="22"/>
        </w:rPr>
        <w:t xml:space="preserve">studenten die alleen </w:t>
      </w:r>
      <w:r w:rsidR="00E8245A">
        <w:rPr>
          <w:rFonts w:asciiTheme="minorHAnsi" w:hAnsiTheme="minorHAnsi" w:cstheme="minorHAnsi"/>
          <w:sz w:val="22"/>
          <w:szCs w:val="22"/>
        </w:rPr>
        <w:t>onderdelen</w:t>
      </w:r>
      <w:r w:rsidR="00D10EB4" w:rsidRPr="00EE0BFB">
        <w:rPr>
          <w:rFonts w:asciiTheme="minorHAnsi" w:hAnsiTheme="minorHAnsi" w:cstheme="minorHAnsi"/>
          <w:sz w:val="22"/>
          <w:szCs w:val="22"/>
        </w:rPr>
        <w:t xml:space="preserve"> volgen die ze</w:t>
      </w:r>
      <w:r w:rsidR="00E8245A">
        <w:rPr>
          <w:rFonts w:asciiTheme="minorHAnsi" w:hAnsiTheme="minorHAnsi" w:cstheme="minorHAnsi"/>
          <w:sz w:val="22"/>
          <w:szCs w:val="22"/>
        </w:rPr>
        <w:t xml:space="preserve"> leuk vinden en</w:t>
      </w:r>
      <w:r w:rsidR="00D10EB4" w:rsidRPr="00EE0BFB">
        <w:rPr>
          <w:rFonts w:asciiTheme="minorHAnsi" w:hAnsiTheme="minorHAnsi" w:cstheme="minorHAnsi"/>
          <w:sz w:val="22"/>
          <w:szCs w:val="22"/>
        </w:rPr>
        <w:t xml:space="preserve"> </w:t>
      </w:r>
      <w:r w:rsidR="00AC7AEE">
        <w:rPr>
          <w:rFonts w:asciiTheme="minorHAnsi" w:hAnsiTheme="minorHAnsi" w:cstheme="minorHAnsi"/>
          <w:sz w:val="22"/>
          <w:szCs w:val="22"/>
        </w:rPr>
        <w:t xml:space="preserve">goed </w:t>
      </w:r>
      <w:r w:rsidR="00D10EB4" w:rsidRPr="00EE0BFB">
        <w:rPr>
          <w:rFonts w:asciiTheme="minorHAnsi" w:hAnsiTheme="minorHAnsi" w:cstheme="minorHAnsi"/>
          <w:sz w:val="22"/>
          <w:szCs w:val="22"/>
        </w:rPr>
        <w:t>kunnen</w:t>
      </w:r>
      <w:r w:rsidR="00E8245A">
        <w:rPr>
          <w:rFonts w:asciiTheme="minorHAnsi" w:hAnsiTheme="minorHAnsi" w:cstheme="minorHAnsi"/>
          <w:sz w:val="22"/>
          <w:szCs w:val="22"/>
        </w:rPr>
        <w:t>, zodat ze</w:t>
      </w:r>
      <w:r w:rsidR="00D54D2B" w:rsidRPr="00EE0BFB">
        <w:rPr>
          <w:rFonts w:asciiTheme="minorHAnsi" w:hAnsiTheme="minorHAnsi" w:cstheme="minorHAnsi"/>
          <w:sz w:val="22"/>
          <w:szCs w:val="22"/>
        </w:rPr>
        <w:t xml:space="preserve"> blijven zitten met vakken die ze niet (blijken te) kunnen. </w:t>
      </w:r>
      <w:r w:rsidR="000834F8">
        <w:rPr>
          <w:rFonts w:asciiTheme="minorHAnsi" w:hAnsiTheme="minorHAnsi" w:cstheme="minorHAnsi"/>
          <w:sz w:val="22"/>
          <w:szCs w:val="22"/>
        </w:rPr>
        <w:t xml:space="preserve">Een advies is om </w:t>
      </w:r>
      <w:r w:rsidR="00D54D2B" w:rsidRPr="00EE0BFB">
        <w:rPr>
          <w:rFonts w:asciiTheme="minorHAnsi" w:hAnsiTheme="minorHAnsi" w:cstheme="minorHAnsi"/>
          <w:sz w:val="22"/>
          <w:szCs w:val="22"/>
        </w:rPr>
        <w:t>de rijpere student (</w:t>
      </w:r>
      <w:r w:rsidR="00A75982">
        <w:rPr>
          <w:rFonts w:asciiTheme="minorHAnsi" w:hAnsiTheme="minorHAnsi" w:cstheme="minorHAnsi"/>
          <w:sz w:val="22"/>
          <w:szCs w:val="22"/>
        </w:rPr>
        <w:t xml:space="preserve">oorspronkelijke </w:t>
      </w:r>
      <w:r w:rsidR="00D54D2B" w:rsidRPr="00EE0BFB">
        <w:rPr>
          <w:rFonts w:asciiTheme="minorHAnsi" w:hAnsiTheme="minorHAnsi" w:cstheme="minorHAnsi"/>
          <w:sz w:val="22"/>
          <w:szCs w:val="22"/>
        </w:rPr>
        <w:t xml:space="preserve">doelgroep) </w:t>
      </w:r>
      <w:r w:rsidR="000834F8">
        <w:rPr>
          <w:rFonts w:asciiTheme="minorHAnsi" w:hAnsiTheme="minorHAnsi" w:cstheme="minorHAnsi"/>
          <w:sz w:val="22"/>
          <w:szCs w:val="22"/>
        </w:rPr>
        <w:t xml:space="preserve">een onderbouwd </w:t>
      </w:r>
      <w:r w:rsidR="00D54D2B" w:rsidRPr="00EE0BFB">
        <w:rPr>
          <w:rFonts w:asciiTheme="minorHAnsi" w:hAnsiTheme="minorHAnsi" w:cstheme="minorHAnsi"/>
          <w:sz w:val="22"/>
          <w:szCs w:val="22"/>
        </w:rPr>
        <w:t>advies</w:t>
      </w:r>
      <w:r w:rsidR="000834F8">
        <w:rPr>
          <w:rFonts w:asciiTheme="minorHAnsi" w:hAnsiTheme="minorHAnsi" w:cstheme="minorHAnsi"/>
          <w:sz w:val="22"/>
          <w:szCs w:val="22"/>
        </w:rPr>
        <w:t xml:space="preserve"> te geven (met betrekking tot de te volgen modules en de volgorde daarin</w:t>
      </w:r>
      <w:r w:rsidR="00E8245A">
        <w:rPr>
          <w:rFonts w:asciiTheme="minorHAnsi" w:hAnsiTheme="minorHAnsi" w:cstheme="minorHAnsi"/>
          <w:sz w:val="22"/>
          <w:szCs w:val="22"/>
        </w:rPr>
        <w:t>. Daarbij ligt</w:t>
      </w:r>
      <w:r w:rsidR="00D54D2B" w:rsidRPr="00EE0BFB">
        <w:rPr>
          <w:rFonts w:asciiTheme="minorHAnsi" w:hAnsiTheme="minorHAnsi" w:cstheme="minorHAnsi"/>
          <w:sz w:val="22"/>
          <w:szCs w:val="22"/>
        </w:rPr>
        <w:t xml:space="preserve"> </w:t>
      </w:r>
      <w:r w:rsidR="000834F8">
        <w:rPr>
          <w:rFonts w:asciiTheme="minorHAnsi" w:hAnsiTheme="minorHAnsi" w:cstheme="minorHAnsi"/>
          <w:sz w:val="22"/>
          <w:szCs w:val="22"/>
        </w:rPr>
        <w:t xml:space="preserve">de </w:t>
      </w:r>
      <w:r w:rsidR="00E8245A">
        <w:rPr>
          <w:rFonts w:asciiTheme="minorHAnsi" w:hAnsiTheme="minorHAnsi" w:cstheme="minorHAnsi"/>
          <w:sz w:val="22"/>
          <w:szCs w:val="22"/>
        </w:rPr>
        <w:t xml:space="preserve">verantwoordelijkheid </w:t>
      </w:r>
      <w:r w:rsidR="00E5200F">
        <w:rPr>
          <w:rFonts w:asciiTheme="minorHAnsi" w:hAnsiTheme="minorHAnsi" w:cstheme="minorHAnsi"/>
          <w:sz w:val="22"/>
          <w:szCs w:val="22"/>
        </w:rPr>
        <w:t xml:space="preserve">voor </w:t>
      </w:r>
      <w:r w:rsidR="00D54D2B" w:rsidRPr="00EE0BFB">
        <w:rPr>
          <w:rFonts w:asciiTheme="minorHAnsi" w:hAnsiTheme="minorHAnsi" w:cstheme="minorHAnsi"/>
          <w:sz w:val="22"/>
          <w:szCs w:val="22"/>
        </w:rPr>
        <w:t>uitvoering</w:t>
      </w:r>
      <w:r w:rsidR="000834F8">
        <w:rPr>
          <w:rFonts w:asciiTheme="minorHAnsi" w:hAnsiTheme="minorHAnsi" w:cstheme="minorHAnsi"/>
          <w:sz w:val="22"/>
          <w:szCs w:val="22"/>
        </w:rPr>
        <w:t xml:space="preserve"> </w:t>
      </w:r>
      <w:r w:rsidR="00D54D2B" w:rsidRPr="00EE0BFB">
        <w:rPr>
          <w:rFonts w:asciiTheme="minorHAnsi" w:hAnsiTheme="minorHAnsi" w:cstheme="minorHAnsi"/>
          <w:sz w:val="22"/>
          <w:szCs w:val="22"/>
        </w:rPr>
        <w:t xml:space="preserve">bij de student. </w:t>
      </w:r>
      <w:r w:rsidR="00E5200F">
        <w:rPr>
          <w:rFonts w:asciiTheme="minorHAnsi" w:hAnsiTheme="minorHAnsi" w:cstheme="minorHAnsi"/>
          <w:sz w:val="22"/>
          <w:szCs w:val="22"/>
        </w:rPr>
        <w:t>Er zijn ook opleidingen die</w:t>
      </w:r>
      <w:r w:rsidR="00D54D2B" w:rsidRPr="00EE0BFB">
        <w:rPr>
          <w:rFonts w:asciiTheme="minorHAnsi" w:hAnsiTheme="minorHAnsi" w:cstheme="minorHAnsi"/>
          <w:sz w:val="22"/>
          <w:szCs w:val="22"/>
        </w:rPr>
        <w:t xml:space="preserve"> in de propedeuse de eerste 30 ECT verplicht aan</w:t>
      </w:r>
      <w:r w:rsidR="00AC7AEE" w:rsidRPr="00EE0BFB">
        <w:rPr>
          <w:rFonts w:asciiTheme="minorHAnsi" w:hAnsiTheme="minorHAnsi" w:cstheme="minorHAnsi"/>
          <w:sz w:val="22"/>
          <w:szCs w:val="22"/>
        </w:rPr>
        <w:t>bied</w:t>
      </w:r>
      <w:r w:rsidR="00E5200F">
        <w:rPr>
          <w:rFonts w:asciiTheme="minorHAnsi" w:hAnsiTheme="minorHAnsi" w:cstheme="minorHAnsi"/>
          <w:sz w:val="22"/>
          <w:szCs w:val="22"/>
        </w:rPr>
        <w:t>en. D</w:t>
      </w:r>
      <w:r w:rsidR="00D54D2B" w:rsidRPr="00EE0BFB">
        <w:rPr>
          <w:rFonts w:asciiTheme="minorHAnsi" w:hAnsiTheme="minorHAnsi" w:cstheme="minorHAnsi"/>
          <w:sz w:val="22"/>
          <w:szCs w:val="22"/>
        </w:rPr>
        <w:t xml:space="preserve">e </w:t>
      </w:r>
      <w:r w:rsidR="00E5200F">
        <w:rPr>
          <w:rFonts w:asciiTheme="minorHAnsi" w:hAnsiTheme="minorHAnsi" w:cstheme="minorHAnsi"/>
          <w:sz w:val="22"/>
          <w:szCs w:val="22"/>
        </w:rPr>
        <w:t>daadwerkelijke</w:t>
      </w:r>
      <w:r w:rsidR="00D54D2B" w:rsidRPr="00EE0BFB">
        <w:rPr>
          <w:rFonts w:asciiTheme="minorHAnsi" w:hAnsiTheme="minorHAnsi" w:cstheme="minorHAnsi"/>
          <w:sz w:val="22"/>
          <w:szCs w:val="22"/>
        </w:rPr>
        <w:t xml:space="preserve"> felexibilisering </w:t>
      </w:r>
      <w:r w:rsidR="00E5200F">
        <w:rPr>
          <w:rFonts w:asciiTheme="minorHAnsi" w:hAnsiTheme="minorHAnsi" w:cstheme="minorHAnsi"/>
          <w:sz w:val="22"/>
          <w:szCs w:val="22"/>
        </w:rPr>
        <w:t xml:space="preserve">begint dan </w:t>
      </w:r>
      <w:r w:rsidR="00D54D2B" w:rsidRPr="00EE0BFB">
        <w:rPr>
          <w:rFonts w:asciiTheme="minorHAnsi" w:hAnsiTheme="minorHAnsi" w:cstheme="minorHAnsi"/>
          <w:sz w:val="22"/>
          <w:szCs w:val="22"/>
        </w:rPr>
        <w:t xml:space="preserve">pas na </w:t>
      </w:r>
      <w:r w:rsidR="00AC7AEE">
        <w:rPr>
          <w:rFonts w:asciiTheme="minorHAnsi" w:hAnsiTheme="minorHAnsi" w:cstheme="minorHAnsi"/>
          <w:sz w:val="22"/>
          <w:szCs w:val="22"/>
        </w:rPr>
        <w:t xml:space="preserve">het eerste </w:t>
      </w:r>
      <w:r w:rsidR="00A75982">
        <w:rPr>
          <w:rFonts w:asciiTheme="minorHAnsi" w:hAnsiTheme="minorHAnsi" w:cstheme="minorHAnsi"/>
          <w:sz w:val="22"/>
          <w:szCs w:val="22"/>
        </w:rPr>
        <w:t xml:space="preserve">semester, of zelfs pas in </w:t>
      </w:r>
      <w:r w:rsidR="00D54D2B" w:rsidRPr="00EE0BFB">
        <w:rPr>
          <w:rFonts w:asciiTheme="minorHAnsi" w:hAnsiTheme="minorHAnsi" w:cstheme="minorHAnsi"/>
          <w:sz w:val="22"/>
          <w:szCs w:val="22"/>
        </w:rPr>
        <w:t>jaar</w:t>
      </w:r>
      <w:r w:rsidR="00A75982">
        <w:rPr>
          <w:rFonts w:asciiTheme="minorHAnsi" w:hAnsiTheme="minorHAnsi" w:cstheme="minorHAnsi"/>
          <w:sz w:val="22"/>
          <w:szCs w:val="22"/>
        </w:rPr>
        <w:t xml:space="preserve"> 2</w:t>
      </w:r>
      <w:r w:rsidR="00D54D2B" w:rsidRPr="00A75982">
        <w:rPr>
          <w:rFonts w:asciiTheme="minorHAnsi" w:hAnsiTheme="minorHAnsi" w:cstheme="minorHAnsi"/>
          <w:sz w:val="22"/>
          <w:szCs w:val="22"/>
        </w:rPr>
        <w:t>. Daarmee is veel van bovenstaande problematiek ondervangen</w:t>
      </w:r>
      <w:r w:rsidR="00A75982">
        <w:rPr>
          <w:rFonts w:asciiTheme="minorHAnsi" w:hAnsiTheme="minorHAnsi" w:cstheme="minorHAnsi"/>
          <w:sz w:val="22"/>
          <w:szCs w:val="22"/>
        </w:rPr>
        <w:t>.</w:t>
      </w:r>
      <w:r w:rsidR="00D54D2B" w:rsidRPr="00A75982">
        <w:rPr>
          <w:rFonts w:asciiTheme="minorHAnsi" w:hAnsiTheme="minorHAnsi" w:cstheme="minorHAnsi"/>
          <w:sz w:val="22"/>
          <w:szCs w:val="22"/>
        </w:rPr>
        <w:t xml:space="preserve"> </w:t>
      </w:r>
    </w:p>
    <w:p w14:paraId="0FB3E5D5" w14:textId="77777777" w:rsidR="00A913A4" w:rsidRDefault="00A913A4" w:rsidP="00626C95">
      <w:pPr>
        <w:spacing w:after="0"/>
        <w:rPr>
          <w:rFonts w:cstheme="minorHAnsi"/>
        </w:rPr>
      </w:pPr>
    </w:p>
    <w:p w14:paraId="74F41B8D" w14:textId="1BE7DB1B" w:rsidR="006A3264" w:rsidRDefault="00AC7AEE" w:rsidP="00626C95">
      <w:pPr>
        <w:spacing w:after="0"/>
        <w:rPr>
          <w:rFonts w:cstheme="minorHAnsi"/>
        </w:rPr>
      </w:pPr>
      <w:r>
        <w:rPr>
          <w:rFonts w:cstheme="minorHAnsi"/>
        </w:rPr>
        <w:t>D</w:t>
      </w:r>
      <w:r w:rsidR="006A3264">
        <w:rPr>
          <w:rFonts w:cstheme="minorHAnsi"/>
        </w:rPr>
        <w:t>e nadruk die wordt gelegd op eigen verantwoordelijkheid voor de studie</w:t>
      </w:r>
      <w:r w:rsidR="00E5200F">
        <w:rPr>
          <w:rFonts w:cstheme="minorHAnsi"/>
        </w:rPr>
        <w:t>voortgang</w:t>
      </w:r>
      <w:r w:rsidR="000109BE">
        <w:rPr>
          <w:rFonts w:cstheme="minorHAnsi"/>
        </w:rPr>
        <w:t xml:space="preserve"> (</w:t>
      </w:r>
      <w:r w:rsidR="00E5200F">
        <w:rPr>
          <w:rFonts w:cstheme="minorHAnsi"/>
        </w:rPr>
        <w:t>in het bijzonder bij deeltijd</w:t>
      </w:r>
      <w:r w:rsidR="000109BE">
        <w:rPr>
          <w:rFonts w:cstheme="minorHAnsi"/>
        </w:rPr>
        <w:t>)</w:t>
      </w:r>
      <w:r>
        <w:rPr>
          <w:rFonts w:cstheme="minorHAnsi"/>
        </w:rPr>
        <w:t xml:space="preserve"> stemt tot nadenken</w:t>
      </w:r>
      <w:r w:rsidR="006A3264">
        <w:rPr>
          <w:rFonts w:cstheme="minorHAnsi"/>
        </w:rPr>
        <w:t>. De docenten zien een groot (en groeiend) verschil tussen de studenten in zelfregulatie, werkvervaring en volwassenheid. Zij zien het als hun verantwoordelijkheid om degenen die dat nodig hebben extra te ondersteunen</w:t>
      </w:r>
      <w:r w:rsidR="00DA480E">
        <w:rPr>
          <w:rFonts w:cstheme="minorHAnsi"/>
        </w:rPr>
        <w:t xml:space="preserve">; dat is ook de meerwaarde van een (intensievere) deeltijdopleiding aan een hogeschool ten opzichte van (bijvoorbeeld) het </w:t>
      </w:r>
      <w:r>
        <w:rPr>
          <w:rFonts w:cstheme="minorHAnsi"/>
        </w:rPr>
        <w:t xml:space="preserve">(extensieve) </w:t>
      </w:r>
      <w:r w:rsidR="00DA480E">
        <w:rPr>
          <w:rFonts w:cstheme="minorHAnsi"/>
        </w:rPr>
        <w:t>afstandsonderwijs.</w:t>
      </w:r>
      <w:r w:rsidR="003812E4">
        <w:rPr>
          <w:rFonts w:cstheme="minorHAnsi"/>
        </w:rPr>
        <w:t xml:space="preserve"> </w:t>
      </w:r>
      <w:r w:rsidR="000109BE">
        <w:rPr>
          <w:rFonts w:cstheme="minorHAnsi"/>
        </w:rPr>
        <w:t>Een</w:t>
      </w:r>
      <w:r w:rsidR="00DA480E">
        <w:rPr>
          <w:rFonts w:cstheme="minorHAnsi"/>
        </w:rPr>
        <w:t xml:space="preserve"> hogeschooldocent </w:t>
      </w:r>
      <w:r w:rsidR="000109BE">
        <w:rPr>
          <w:rFonts w:cstheme="minorHAnsi"/>
        </w:rPr>
        <w:t>wil</w:t>
      </w:r>
      <w:r w:rsidR="00DA480E">
        <w:rPr>
          <w:rFonts w:cstheme="minorHAnsi"/>
        </w:rPr>
        <w:t xml:space="preserve"> kwalitatief goed onderwijs en een prettige leeromgeving</w:t>
      </w:r>
      <w:r w:rsidR="000109BE">
        <w:rPr>
          <w:rFonts w:cstheme="minorHAnsi"/>
        </w:rPr>
        <w:t xml:space="preserve"> bieden</w:t>
      </w:r>
      <w:r w:rsidR="00DA480E">
        <w:rPr>
          <w:rFonts w:cstheme="minorHAnsi"/>
        </w:rPr>
        <w:t>.</w:t>
      </w:r>
      <w:r w:rsidR="003812E4">
        <w:rPr>
          <w:rFonts w:cstheme="minorHAnsi"/>
        </w:rPr>
        <w:t xml:space="preserve"> </w:t>
      </w:r>
      <w:r w:rsidR="00260567">
        <w:rPr>
          <w:rFonts w:cstheme="minorHAnsi"/>
        </w:rPr>
        <w:t>E</w:t>
      </w:r>
      <w:r w:rsidR="003812E4">
        <w:rPr>
          <w:rFonts w:cstheme="minorHAnsi"/>
        </w:rPr>
        <w:t>r</w:t>
      </w:r>
      <w:r w:rsidR="00260567">
        <w:rPr>
          <w:rFonts w:cstheme="minorHAnsi"/>
        </w:rPr>
        <w:t xml:space="preserve"> is</w:t>
      </w:r>
      <w:r w:rsidR="003812E4">
        <w:rPr>
          <w:rFonts w:cstheme="minorHAnsi"/>
        </w:rPr>
        <w:t xml:space="preserve"> geen selectie aan de poort (mag er ook niet zijn)</w:t>
      </w:r>
      <w:r w:rsidR="00260567">
        <w:rPr>
          <w:rFonts w:cstheme="minorHAnsi"/>
        </w:rPr>
        <w:t>. D</w:t>
      </w:r>
      <w:r w:rsidR="003812E4">
        <w:rPr>
          <w:rFonts w:cstheme="minorHAnsi"/>
        </w:rPr>
        <w:t xml:space="preserve">us deze studenten komen binnen </w:t>
      </w:r>
      <w:r w:rsidR="00260567">
        <w:rPr>
          <w:rFonts w:cstheme="minorHAnsi"/>
        </w:rPr>
        <w:t xml:space="preserve">bij CA </w:t>
      </w:r>
      <w:r w:rsidR="003812E4">
        <w:rPr>
          <w:rFonts w:cstheme="minorHAnsi"/>
        </w:rPr>
        <w:t>en krijgen</w:t>
      </w:r>
      <w:r w:rsidR="00260567">
        <w:rPr>
          <w:rFonts w:cstheme="minorHAnsi"/>
        </w:rPr>
        <w:t xml:space="preserve"> </w:t>
      </w:r>
      <w:r w:rsidR="003812E4">
        <w:rPr>
          <w:rFonts w:cstheme="minorHAnsi"/>
        </w:rPr>
        <w:t>niet-bindende studieadviezen. Wat wel kan</w:t>
      </w:r>
      <w:r w:rsidR="00260567">
        <w:rPr>
          <w:rFonts w:cstheme="minorHAnsi"/>
        </w:rPr>
        <w:t xml:space="preserve"> is verscheidene</w:t>
      </w:r>
      <w:r w:rsidR="003812E4">
        <w:rPr>
          <w:rFonts w:cstheme="minorHAnsi"/>
        </w:rPr>
        <w:t xml:space="preserve"> studieroutes uitzetten voor verschillende doelgroepen (</w:t>
      </w:r>
      <w:r w:rsidR="00260567">
        <w:rPr>
          <w:rFonts w:cstheme="minorHAnsi"/>
        </w:rPr>
        <w:t xml:space="preserve">op hoeveeheid </w:t>
      </w:r>
      <w:r w:rsidR="003812E4">
        <w:rPr>
          <w:rFonts w:cstheme="minorHAnsi"/>
        </w:rPr>
        <w:t xml:space="preserve">werkervaring en zelfregulatie) en daarin adviseren. Studenten kunnen </w:t>
      </w:r>
      <w:r w:rsidR="00260567">
        <w:rPr>
          <w:rFonts w:cstheme="minorHAnsi"/>
        </w:rPr>
        <w:t xml:space="preserve">dan </w:t>
      </w:r>
      <w:r w:rsidR="003812E4">
        <w:rPr>
          <w:rFonts w:cstheme="minorHAnsi"/>
        </w:rPr>
        <w:t xml:space="preserve">differentiëren en variëren in tempo. </w:t>
      </w:r>
      <w:r w:rsidR="00A913A4">
        <w:rPr>
          <w:rFonts w:cstheme="minorHAnsi"/>
        </w:rPr>
        <w:t>Versnelling middels een</w:t>
      </w:r>
      <w:r w:rsidR="003812E4">
        <w:rPr>
          <w:rFonts w:cstheme="minorHAnsi"/>
        </w:rPr>
        <w:t xml:space="preserve"> EVC-achtige constructie (aantonen van eerder</w:t>
      </w:r>
      <w:r w:rsidR="00A913A4">
        <w:rPr>
          <w:rFonts w:cstheme="minorHAnsi"/>
        </w:rPr>
        <w:t>/elders</w:t>
      </w:r>
      <w:r w:rsidR="003812E4">
        <w:rPr>
          <w:rFonts w:cstheme="minorHAnsi"/>
        </w:rPr>
        <w:t xml:space="preserve"> verworven competenties en deze vervolgens verzilveren in de vorm van deelcertificaten) zou daarbij ook in overweging genomen kunnen worden.</w:t>
      </w:r>
    </w:p>
    <w:p w14:paraId="1EA0DCA0" w14:textId="77777777" w:rsidR="00260567" w:rsidRDefault="00260567" w:rsidP="00626C95">
      <w:pPr>
        <w:spacing w:after="0"/>
        <w:rPr>
          <w:rFonts w:cstheme="minorHAnsi"/>
        </w:rPr>
      </w:pPr>
    </w:p>
    <w:p w14:paraId="60D5282B" w14:textId="628D2E48" w:rsidR="00A913A4" w:rsidRDefault="00A913A4" w:rsidP="00626C95">
      <w:pPr>
        <w:spacing w:after="0"/>
        <w:rPr>
          <w:rFonts w:cstheme="minorHAnsi"/>
        </w:rPr>
      </w:pPr>
      <w:r>
        <w:rPr>
          <w:rFonts w:cstheme="minorHAnsi"/>
        </w:rPr>
        <w:t>Een regliere (intensieve) route zou dan met kleinere stappen en extra toetsmomenten kunnen worden neergezet. Eigen keuzemogelijkheid en initiatief (hoe ga ik deze competentie aantonen?) kan ook hier in overweging worden genomen</w:t>
      </w:r>
      <w:r w:rsidR="000109BE">
        <w:rPr>
          <w:rFonts w:cstheme="minorHAnsi"/>
        </w:rPr>
        <w:t xml:space="preserve">. </w:t>
      </w:r>
      <w:r w:rsidR="00260567">
        <w:rPr>
          <w:rFonts w:cstheme="minorHAnsi"/>
        </w:rPr>
        <w:t>Een voorbeeld uit de praktijk is e</w:t>
      </w:r>
      <w:r>
        <w:rPr>
          <w:rFonts w:cstheme="minorHAnsi"/>
        </w:rPr>
        <w:t>en vaste propedeuse</w:t>
      </w:r>
      <w:r w:rsidR="00260567">
        <w:rPr>
          <w:rFonts w:cstheme="minorHAnsi"/>
        </w:rPr>
        <w:t xml:space="preserve"> en</w:t>
      </w:r>
      <w:r>
        <w:rPr>
          <w:rFonts w:cstheme="minorHAnsi"/>
        </w:rPr>
        <w:t xml:space="preserve"> daarna pas differentiatie. Jongere studenten hebben immers vaker successen nodig (blokken van 30 EC zijn wel erg groot</w:t>
      </w:r>
      <w:r w:rsidR="00D10EB4">
        <w:rPr>
          <w:rFonts w:cstheme="minorHAnsi"/>
        </w:rPr>
        <w:t xml:space="preserve">; </w:t>
      </w:r>
      <w:r w:rsidR="00F829CA">
        <w:rPr>
          <w:rFonts w:cstheme="minorHAnsi"/>
        </w:rPr>
        <w:t>zeker</w:t>
      </w:r>
      <w:r w:rsidR="00D10EB4">
        <w:rPr>
          <w:rFonts w:cstheme="minorHAnsi"/>
        </w:rPr>
        <w:t xml:space="preserve"> voor jongere deelnemers</w:t>
      </w:r>
      <w:r w:rsidR="00F829CA">
        <w:rPr>
          <w:rFonts w:cstheme="minorHAnsi"/>
        </w:rPr>
        <w:t>)</w:t>
      </w:r>
      <w:r>
        <w:rPr>
          <w:rFonts w:cstheme="minorHAnsi"/>
        </w:rPr>
        <w:t>. Informele tussenblokjes met tussentijdse (deel)toetsen kunnen voor bepaalde doelgroepen ook motiverend en stimulerend zijn.</w:t>
      </w:r>
      <w:r w:rsidR="00400727">
        <w:rPr>
          <w:rFonts w:cstheme="minorHAnsi"/>
        </w:rPr>
        <w:t xml:space="preserve"> Zelfde toetsing (leeruitkomsten, andere leerroute). De coachende vaardigheden van de docenten zijn daarbij cruciaal. Maar het moet ook organiseerbaar en behapbaar zijn!</w:t>
      </w:r>
    </w:p>
    <w:p w14:paraId="5667B4CC" w14:textId="5734698D" w:rsidR="00400727" w:rsidRDefault="001F42DC" w:rsidP="00626C95">
      <w:pPr>
        <w:spacing w:after="0"/>
        <w:rPr>
          <w:rFonts w:cstheme="minorHAnsi"/>
        </w:rPr>
      </w:pPr>
      <w:r>
        <w:rPr>
          <w:rFonts w:cstheme="minorHAnsi"/>
        </w:rPr>
        <w:t>Je kunt b</w:t>
      </w:r>
      <w:r w:rsidR="00400727">
        <w:rPr>
          <w:rFonts w:cstheme="minorHAnsi"/>
        </w:rPr>
        <w:t xml:space="preserve">epaalde studenten adviseren bepaalde lessen wel/niet bij te wonen; ook bij grote verschillen in </w:t>
      </w:r>
      <w:r w:rsidR="00AC7AEE">
        <w:rPr>
          <w:rFonts w:cstheme="minorHAnsi"/>
        </w:rPr>
        <w:t>een</w:t>
      </w:r>
      <w:r w:rsidR="00400727">
        <w:rPr>
          <w:rFonts w:cstheme="minorHAnsi"/>
        </w:rPr>
        <w:t xml:space="preserve"> klas kun je dus differ</w:t>
      </w:r>
      <w:r w:rsidR="00D10EB4">
        <w:rPr>
          <w:rFonts w:cstheme="minorHAnsi"/>
        </w:rPr>
        <w:t>e</w:t>
      </w:r>
      <w:r w:rsidR="00400727">
        <w:rPr>
          <w:rFonts w:cstheme="minorHAnsi"/>
        </w:rPr>
        <w:t xml:space="preserve">ntiëren. Maar de vraag is natuurlijk vooral: hoe komen (krijg je) studenten in de goede stand, zodat zij zelf urgentiebesef </w:t>
      </w:r>
      <w:r w:rsidR="00D54D2B">
        <w:rPr>
          <w:rFonts w:cstheme="minorHAnsi"/>
        </w:rPr>
        <w:t>ontwikkelen</w:t>
      </w:r>
      <w:r w:rsidR="001F22D4">
        <w:rPr>
          <w:rFonts w:cstheme="minorHAnsi"/>
        </w:rPr>
        <w:t>.</w:t>
      </w:r>
      <w:r w:rsidR="00F829CA">
        <w:rPr>
          <w:rFonts w:cstheme="minorHAnsi"/>
        </w:rPr>
        <w:t xml:space="preserve"> Voor de jongere instroom geldt immers dat zij in verderop in de studie steeds meer werkervaring krijgen en het geleerde daaraan kunnen leren koppelen.</w:t>
      </w:r>
    </w:p>
    <w:p w14:paraId="28BBDF8D" w14:textId="77777777" w:rsidR="001F22D4" w:rsidRDefault="001F22D4" w:rsidP="00626C95">
      <w:pPr>
        <w:spacing w:after="0"/>
        <w:rPr>
          <w:rFonts w:cstheme="minorHAnsi"/>
        </w:rPr>
      </w:pPr>
    </w:p>
    <w:p w14:paraId="4E589731" w14:textId="77777777" w:rsidR="006A3264" w:rsidRDefault="006A3264" w:rsidP="00626C95">
      <w:pPr>
        <w:spacing w:after="0"/>
        <w:rPr>
          <w:rFonts w:cstheme="minorHAnsi"/>
        </w:rPr>
      </w:pPr>
    </w:p>
    <w:p w14:paraId="36456EFA" w14:textId="77777777" w:rsidR="000866E2" w:rsidRDefault="000866E2">
      <w:pPr>
        <w:rPr>
          <w:rFonts w:asciiTheme="majorHAnsi" w:eastAsiaTheme="majorEastAsia" w:hAnsiTheme="majorHAnsi" w:cstheme="majorBidi"/>
          <w:color w:val="2F5496" w:themeColor="accent1" w:themeShade="BF"/>
          <w:sz w:val="26"/>
          <w:szCs w:val="26"/>
        </w:rPr>
      </w:pPr>
      <w:r>
        <w:br w:type="page"/>
      </w:r>
    </w:p>
    <w:p w14:paraId="737D9BED" w14:textId="368C0FC3" w:rsidR="00F829CA" w:rsidRDefault="00F829CA" w:rsidP="00F829CA">
      <w:pPr>
        <w:pStyle w:val="Heading2"/>
      </w:pPr>
      <w:r>
        <w:lastRenderedPageBreak/>
        <w:t>Conclusie</w:t>
      </w:r>
    </w:p>
    <w:p w14:paraId="1CB32D5E" w14:textId="78947C9D" w:rsidR="00A913A4" w:rsidRDefault="00A913A4" w:rsidP="00626C95">
      <w:pPr>
        <w:spacing w:after="0"/>
        <w:rPr>
          <w:rFonts w:cstheme="minorHAnsi"/>
        </w:rPr>
      </w:pPr>
      <w:r>
        <w:rPr>
          <w:rFonts w:cstheme="minorHAnsi"/>
        </w:rPr>
        <w:t>Vraag 1</w:t>
      </w:r>
    </w:p>
    <w:p w14:paraId="5404D656" w14:textId="29153961" w:rsidR="00B274C0" w:rsidRDefault="00AB6A25" w:rsidP="00626C95">
      <w:pPr>
        <w:spacing w:after="0"/>
        <w:rPr>
          <w:rFonts w:cstheme="minorHAnsi"/>
        </w:rPr>
      </w:pPr>
      <w:r>
        <w:rPr>
          <w:rFonts w:cstheme="minorHAnsi"/>
        </w:rPr>
        <w:t xml:space="preserve">Advies: </w:t>
      </w:r>
      <w:r w:rsidR="00F576D8">
        <w:rPr>
          <w:rFonts w:cstheme="minorHAnsi"/>
        </w:rPr>
        <w:t xml:space="preserve">het juridisch kader is minder knellend dan vaak </w:t>
      </w:r>
      <w:r w:rsidR="000109BE">
        <w:rPr>
          <w:rFonts w:cstheme="minorHAnsi"/>
        </w:rPr>
        <w:t>wordt gedacht</w:t>
      </w:r>
      <w:r w:rsidR="00F576D8">
        <w:rPr>
          <w:rFonts w:cstheme="minorHAnsi"/>
        </w:rPr>
        <w:t xml:space="preserve">. </w:t>
      </w:r>
      <w:r w:rsidR="000A3399">
        <w:rPr>
          <w:rFonts w:cstheme="minorHAnsi"/>
        </w:rPr>
        <w:t>V</w:t>
      </w:r>
      <w:r>
        <w:rPr>
          <w:rFonts w:cstheme="minorHAnsi"/>
        </w:rPr>
        <w:t xml:space="preserve">raag het </w:t>
      </w:r>
      <w:r w:rsidR="00F576D8">
        <w:rPr>
          <w:rFonts w:cstheme="minorHAnsi"/>
        </w:rPr>
        <w:t xml:space="preserve">instellingsbestuur daarom </w:t>
      </w:r>
      <w:r>
        <w:rPr>
          <w:rFonts w:cstheme="minorHAnsi"/>
        </w:rPr>
        <w:t xml:space="preserve">om </w:t>
      </w:r>
      <w:r w:rsidR="000A3399">
        <w:rPr>
          <w:rFonts w:cstheme="minorHAnsi"/>
        </w:rPr>
        <w:t xml:space="preserve">duidelijk(er) </w:t>
      </w:r>
      <w:r>
        <w:rPr>
          <w:rFonts w:cstheme="minorHAnsi"/>
        </w:rPr>
        <w:t xml:space="preserve">onderscheid </w:t>
      </w:r>
      <w:r w:rsidR="000A3399">
        <w:rPr>
          <w:rFonts w:cstheme="minorHAnsi"/>
        </w:rPr>
        <w:t xml:space="preserve">(mogen) </w:t>
      </w:r>
      <w:r>
        <w:rPr>
          <w:rFonts w:cstheme="minorHAnsi"/>
        </w:rPr>
        <w:t xml:space="preserve">te maken tussen voltijd en deeltijd, recht doend aan een </w:t>
      </w:r>
      <w:r w:rsidR="00F576D8">
        <w:rPr>
          <w:rFonts w:cstheme="minorHAnsi"/>
        </w:rPr>
        <w:t>eigen bij deeltijd</w:t>
      </w:r>
      <w:r w:rsidR="000A3399">
        <w:rPr>
          <w:rFonts w:cstheme="minorHAnsi"/>
        </w:rPr>
        <w:t xml:space="preserve"> </w:t>
      </w:r>
      <w:r w:rsidR="008431B3">
        <w:rPr>
          <w:rFonts w:cstheme="minorHAnsi"/>
        </w:rPr>
        <w:t>p</w:t>
      </w:r>
      <w:r>
        <w:rPr>
          <w:rFonts w:cstheme="minorHAnsi"/>
        </w:rPr>
        <w:t>assende definitie van studiesucces</w:t>
      </w:r>
      <w:r w:rsidR="00A13079">
        <w:rPr>
          <w:rFonts w:cstheme="minorHAnsi"/>
        </w:rPr>
        <w:t>, en wanneer welk type studieadvies aan de orde is</w:t>
      </w:r>
      <w:r>
        <w:rPr>
          <w:rFonts w:cstheme="minorHAnsi"/>
        </w:rPr>
        <w:t xml:space="preserve">. </w:t>
      </w:r>
      <w:r w:rsidR="008431B3">
        <w:rPr>
          <w:rFonts w:cstheme="minorHAnsi"/>
        </w:rPr>
        <w:t xml:space="preserve">Er zijn opleidingen en </w:t>
      </w:r>
      <w:r>
        <w:rPr>
          <w:rFonts w:cstheme="minorHAnsi"/>
        </w:rPr>
        <w:t>Instellingen</w:t>
      </w:r>
      <w:r w:rsidR="008431B3">
        <w:rPr>
          <w:rFonts w:cstheme="minorHAnsi"/>
        </w:rPr>
        <w:t xml:space="preserve"> die daarm</w:t>
      </w:r>
      <w:r>
        <w:rPr>
          <w:rFonts w:cstheme="minorHAnsi"/>
        </w:rPr>
        <w:t xml:space="preserve">ee veel ervaring </w:t>
      </w:r>
      <w:r w:rsidR="008431B3">
        <w:rPr>
          <w:rFonts w:cstheme="minorHAnsi"/>
        </w:rPr>
        <w:t xml:space="preserve">hebben </w:t>
      </w:r>
      <w:r w:rsidR="006A3264">
        <w:rPr>
          <w:rFonts w:cstheme="minorHAnsi"/>
        </w:rPr>
        <w:t>opgedaan.</w:t>
      </w:r>
      <w:r w:rsidR="00F576D8">
        <w:rPr>
          <w:rFonts w:cstheme="minorHAnsi"/>
        </w:rPr>
        <w:t xml:space="preserve"> Bekijk vervolgens hoe de gemaakte keuzes kunnen worden onderbouwd, zodat ook naar buiten toe duidelijk is welke verschillen er zijn tussen voltijd en deeltijd binnen </w:t>
      </w:r>
      <w:r w:rsidR="000A69C1">
        <w:rPr>
          <w:rFonts w:cstheme="minorHAnsi"/>
        </w:rPr>
        <w:t>een</w:t>
      </w:r>
      <w:r w:rsidR="00F576D8">
        <w:rPr>
          <w:rFonts w:cstheme="minorHAnsi"/>
        </w:rPr>
        <w:t xml:space="preserve"> </w:t>
      </w:r>
      <w:r w:rsidR="00603DF2">
        <w:rPr>
          <w:rFonts w:cstheme="minorHAnsi"/>
        </w:rPr>
        <w:t>croho</w:t>
      </w:r>
      <w:r w:rsidR="00F576D8">
        <w:rPr>
          <w:rFonts w:cstheme="minorHAnsi"/>
        </w:rPr>
        <w:t>.</w:t>
      </w:r>
      <w:r w:rsidR="00707AA5">
        <w:rPr>
          <w:rFonts w:cstheme="minorHAnsi"/>
        </w:rPr>
        <w:t xml:space="preserve"> </w:t>
      </w:r>
      <w:r w:rsidR="00690588">
        <w:rPr>
          <w:rFonts w:cstheme="minorHAnsi"/>
        </w:rPr>
        <w:t xml:space="preserve">Hierbij moet worden aangetekend dat </w:t>
      </w:r>
      <w:r w:rsidR="004701EE">
        <w:rPr>
          <w:rFonts w:cstheme="minorHAnsi"/>
        </w:rPr>
        <w:t xml:space="preserve">in de beleving bij de </w:t>
      </w:r>
      <w:r w:rsidR="00690588">
        <w:rPr>
          <w:rFonts w:cstheme="minorHAnsi"/>
        </w:rPr>
        <w:t>opleiding</w:t>
      </w:r>
      <w:r w:rsidR="00045A93">
        <w:rPr>
          <w:rFonts w:cstheme="minorHAnsi"/>
        </w:rPr>
        <w:t xml:space="preserve"> </w:t>
      </w:r>
      <w:r w:rsidR="00690588">
        <w:rPr>
          <w:rFonts w:cstheme="minorHAnsi"/>
        </w:rPr>
        <w:t xml:space="preserve">binnen één </w:t>
      </w:r>
      <w:r w:rsidR="00603DF2">
        <w:rPr>
          <w:rFonts w:cstheme="minorHAnsi"/>
        </w:rPr>
        <w:t>croho</w:t>
      </w:r>
      <w:r w:rsidR="00690588">
        <w:rPr>
          <w:rFonts w:cstheme="minorHAnsi"/>
        </w:rPr>
        <w:t xml:space="preserve"> </w:t>
      </w:r>
      <w:r w:rsidR="004701EE">
        <w:rPr>
          <w:rFonts w:cstheme="minorHAnsi"/>
        </w:rPr>
        <w:t xml:space="preserve">toch </w:t>
      </w:r>
      <w:r w:rsidR="00F80C19">
        <w:rPr>
          <w:rFonts w:cstheme="minorHAnsi"/>
        </w:rPr>
        <w:t xml:space="preserve">maar </w:t>
      </w:r>
      <w:r w:rsidR="00603DF2">
        <w:rPr>
          <w:rFonts w:cstheme="minorHAnsi"/>
        </w:rPr>
        <w:t xml:space="preserve">beperkt </w:t>
      </w:r>
      <w:r w:rsidR="00690588">
        <w:rPr>
          <w:rFonts w:cstheme="minorHAnsi"/>
        </w:rPr>
        <w:t>ruimte is</w:t>
      </w:r>
      <w:r w:rsidR="00603DF2">
        <w:rPr>
          <w:rFonts w:cstheme="minorHAnsi"/>
        </w:rPr>
        <w:t xml:space="preserve">. </w:t>
      </w:r>
      <w:r w:rsidR="000A3399">
        <w:rPr>
          <w:rFonts w:cstheme="minorHAnsi"/>
        </w:rPr>
        <w:t>Een voorlopige conclusie is dat de opleiding zich hierin komende tijd nog meer kan verdiepen</w:t>
      </w:r>
      <w:r w:rsidR="00F80C19">
        <w:rPr>
          <w:rFonts w:cstheme="minorHAnsi"/>
        </w:rPr>
        <w:t xml:space="preserve"> en studie kan verrichten</w:t>
      </w:r>
      <w:r w:rsidR="004701EE">
        <w:rPr>
          <w:rFonts w:cstheme="minorHAnsi"/>
        </w:rPr>
        <w:t>. D</w:t>
      </w:r>
      <w:r w:rsidR="00603DF2">
        <w:rPr>
          <w:rFonts w:cstheme="minorHAnsi"/>
        </w:rPr>
        <w:t xml:space="preserve">eskundigen en het Landelijk Netwerk Leeruitkomsten </w:t>
      </w:r>
      <w:r w:rsidR="004701EE">
        <w:rPr>
          <w:rFonts w:cstheme="minorHAnsi"/>
        </w:rPr>
        <w:t xml:space="preserve">(nogmaals) </w:t>
      </w:r>
      <w:r w:rsidR="00603DF2">
        <w:rPr>
          <w:rFonts w:cstheme="minorHAnsi"/>
        </w:rPr>
        <w:t xml:space="preserve">consulteren </w:t>
      </w:r>
      <w:r w:rsidR="000A3399">
        <w:rPr>
          <w:rFonts w:cstheme="minorHAnsi"/>
        </w:rPr>
        <w:t xml:space="preserve">om vast te stellen wat precies de bandbreedte is waarop twee varianten binnen eenzelfde CROHO </w:t>
      </w:r>
      <w:r w:rsidR="00603DF2">
        <w:rPr>
          <w:rFonts w:cstheme="minorHAnsi"/>
        </w:rPr>
        <w:t>kunnen</w:t>
      </w:r>
      <w:r w:rsidR="000A3399">
        <w:rPr>
          <w:rFonts w:cstheme="minorHAnsi"/>
        </w:rPr>
        <w:t xml:space="preserve"> verschillen.</w:t>
      </w:r>
    </w:p>
    <w:p w14:paraId="4D41F488" w14:textId="77777777" w:rsidR="00A13079" w:rsidRDefault="00A13079" w:rsidP="00626C95">
      <w:pPr>
        <w:spacing w:after="0"/>
        <w:rPr>
          <w:rFonts w:cstheme="minorHAnsi"/>
        </w:rPr>
      </w:pPr>
    </w:p>
    <w:p w14:paraId="4CC5AF50" w14:textId="77C988C8" w:rsidR="00A13079" w:rsidRDefault="00A13079" w:rsidP="00626C95">
      <w:pPr>
        <w:spacing w:after="0"/>
        <w:rPr>
          <w:rFonts w:cstheme="minorHAnsi"/>
        </w:rPr>
      </w:pPr>
      <w:r>
        <w:rPr>
          <w:rFonts w:cstheme="minorHAnsi"/>
        </w:rPr>
        <w:t>Vraag 2</w:t>
      </w:r>
    </w:p>
    <w:p w14:paraId="26ED8450" w14:textId="7E951B75" w:rsidR="00A13079" w:rsidRDefault="00A13079" w:rsidP="00626C95">
      <w:pPr>
        <w:spacing w:after="0"/>
        <w:rPr>
          <w:rFonts w:cstheme="minorHAnsi"/>
        </w:rPr>
      </w:pPr>
      <w:r>
        <w:rPr>
          <w:rFonts w:cstheme="minorHAnsi"/>
        </w:rPr>
        <w:t>De opleiding is verantwoordelijk voor de onderwijskwaliteit en daarmee voor de leeromgeving</w:t>
      </w:r>
      <w:r w:rsidR="002A5A23">
        <w:rPr>
          <w:rFonts w:cstheme="minorHAnsi"/>
        </w:rPr>
        <w:t xml:space="preserve">; zeker bij hoger onderwijs in deeltijd is de student vervolgens zelf </w:t>
      </w:r>
      <w:r w:rsidR="002A5A23" w:rsidRPr="002A5A23">
        <w:rPr>
          <w:rFonts w:cstheme="minorHAnsi"/>
          <w:i/>
          <w:iCs/>
        </w:rPr>
        <w:t>in charge</w:t>
      </w:r>
      <w:r w:rsidR="002A5A23">
        <w:rPr>
          <w:rFonts w:cstheme="minorHAnsi"/>
        </w:rPr>
        <w:t xml:space="preserve"> voor het behalen van de modules. </w:t>
      </w:r>
      <w:r w:rsidR="00603DF2">
        <w:rPr>
          <w:rFonts w:cstheme="minorHAnsi"/>
        </w:rPr>
        <w:t>St</w:t>
      </w:r>
      <w:r w:rsidR="002A5A23">
        <w:rPr>
          <w:rFonts w:cstheme="minorHAnsi"/>
        </w:rPr>
        <w:t xml:space="preserve">uderen combineren met werk en privé </w:t>
      </w:r>
      <w:r w:rsidR="00603DF2">
        <w:rPr>
          <w:rFonts w:cstheme="minorHAnsi"/>
        </w:rPr>
        <w:t xml:space="preserve">is </w:t>
      </w:r>
      <w:r w:rsidR="002A5A23">
        <w:rPr>
          <w:rFonts w:cstheme="minorHAnsi"/>
        </w:rPr>
        <w:t>erg intensief voor velen</w:t>
      </w:r>
      <w:r w:rsidR="00603DF2">
        <w:rPr>
          <w:rFonts w:cstheme="minorHAnsi"/>
        </w:rPr>
        <w:t>. D</w:t>
      </w:r>
      <w:r w:rsidR="002A5A23">
        <w:rPr>
          <w:rFonts w:cstheme="minorHAnsi"/>
        </w:rPr>
        <w:t>eeltijd heeft daardoor hogere uitvalscijfers en studiesucces behoeft hier</w:t>
      </w:r>
      <w:r w:rsidR="00DD1948">
        <w:rPr>
          <w:rFonts w:cstheme="minorHAnsi"/>
        </w:rPr>
        <w:t>, zoals gezegd,</w:t>
      </w:r>
      <w:r w:rsidR="002A5A23">
        <w:rPr>
          <w:rFonts w:cstheme="minorHAnsi"/>
        </w:rPr>
        <w:t xml:space="preserve"> een eigen definitie.</w:t>
      </w:r>
    </w:p>
    <w:p w14:paraId="4E238FF7" w14:textId="1E5A7360" w:rsidR="00F80C19" w:rsidRDefault="002A5A23" w:rsidP="00BB6E0E">
      <w:pPr>
        <w:spacing w:after="0"/>
        <w:rPr>
          <w:rFonts w:cstheme="minorHAnsi"/>
        </w:rPr>
      </w:pPr>
      <w:r>
        <w:rPr>
          <w:rFonts w:cstheme="minorHAnsi"/>
        </w:rPr>
        <w:t>Advies: differentieren in het aanbod zodat veranderende instroo</w:t>
      </w:r>
      <w:r w:rsidR="00DD1948">
        <w:rPr>
          <w:rFonts w:cstheme="minorHAnsi"/>
        </w:rPr>
        <w:t>m</w:t>
      </w:r>
      <w:r>
        <w:rPr>
          <w:rFonts w:cstheme="minorHAnsi"/>
        </w:rPr>
        <w:t xml:space="preserve"> beter kan </w:t>
      </w:r>
      <w:r w:rsidR="008431B3">
        <w:rPr>
          <w:rFonts w:cstheme="minorHAnsi"/>
        </w:rPr>
        <w:t xml:space="preserve">worden </w:t>
      </w:r>
      <w:r>
        <w:rPr>
          <w:rFonts w:cstheme="minorHAnsi"/>
        </w:rPr>
        <w:t>bedien</w:t>
      </w:r>
      <w:r w:rsidR="008431B3">
        <w:rPr>
          <w:rFonts w:cstheme="minorHAnsi"/>
        </w:rPr>
        <w:t>d</w:t>
      </w:r>
      <w:r>
        <w:rPr>
          <w:rFonts w:cstheme="minorHAnsi"/>
        </w:rPr>
        <w:t xml:space="preserve"> is een goede stap. </w:t>
      </w:r>
      <w:r w:rsidR="00BB6E0E">
        <w:rPr>
          <w:rFonts w:cstheme="minorHAnsi"/>
        </w:rPr>
        <w:t>Wat voor iedere student belangrijk is zou aangeboden kunnen worden voorafgaand aan differentiatie (</w:t>
      </w:r>
      <w:r w:rsidR="008431B3" w:rsidRPr="008431B3">
        <w:rPr>
          <w:rFonts w:cstheme="minorHAnsi"/>
          <w:i/>
          <w:iCs/>
        </w:rPr>
        <w:t>capita selecta</w:t>
      </w:r>
      <w:r w:rsidR="008431B3">
        <w:rPr>
          <w:rFonts w:cstheme="minorHAnsi"/>
        </w:rPr>
        <w:t xml:space="preserve"> in </w:t>
      </w:r>
      <w:r w:rsidR="00603DF2">
        <w:rPr>
          <w:rFonts w:cstheme="minorHAnsi"/>
        </w:rPr>
        <w:t xml:space="preserve">semester 1 of </w:t>
      </w:r>
      <w:r w:rsidR="008431B3">
        <w:rPr>
          <w:rFonts w:cstheme="minorHAnsi"/>
        </w:rPr>
        <w:t>jaar 1</w:t>
      </w:r>
      <w:r w:rsidR="00BB6E0E">
        <w:rPr>
          <w:rFonts w:cstheme="minorHAnsi"/>
        </w:rPr>
        <w:t xml:space="preserve">). </w:t>
      </w:r>
      <w:r w:rsidR="00603DF2">
        <w:rPr>
          <w:rFonts w:cstheme="minorHAnsi"/>
        </w:rPr>
        <w:t>Daarmee kan ook het probleem van het propedeusediploma</w:t>
      </w:r>
      <w:r w:rsidR="00F80C19">
        <w:rPr>
          <w:rFonts w:cstheme="minorHAnsi"/>
        </w:rPr>
        <w:t>, het afgeven van een studieadvies</w:t>
      </w:r>
      <w:r w:rsidR="00603DF2">
        <w:rPr>
          <w:rFonts w:cstheme="minorHAnsi"/>
        </w:rPr>
        <w:t xml:space="preserve"> en dat van het kiezen van </w:t>
      </w:r>
      <w:r w:rsidR="00F80C19">
        <w:rPr>
          <w:rFonts w:cstheme="minorHAnsi"/>
        </w:rPr>
        <w:t>‘</w:t>
      </w:r>
      <w:r w:rsidR="00603DF2">
        <w:rPr>
          <w:rFonts w:cstheme="minorHAnsi"/>
        </w:rPr>
        <w:t>prettige</w:t>
      </w:r>
      <w:r w:rsidR="00F80C19">
        <w:rPr>
          <w:rFonts w:cstheme="minorHAnsi"/>
        </w:rPr>
        <w:t>’</w:t>
      </w:r>
      <w:r w:rsidR="00603DF2">
        <w:rPr>
          <w:rFonts w:cstheme="minorHAnsi"/>
        </w:rPr>
        <w:t xml:space="preserve"> studieroutes (grotendeels) worden ondervangen. </w:t>
      </w:r>
      <w:r w:rsidR="00BB6E0E">
        <w:rPr>
          <w:rFonts w:cstheme="minorHAnsi"/>
        </w:rPr>
        <w:t>Flexibiliteit kan dan later beginnen, bijvoorbeeld in jaar 2.</w:t>
      </w:r>
      <w:r w:rsidR="008431B3">
        <w:rPr>
          <w:rFonts w:cstheme="minorHAnsi"/>
        </w:rPr>
        <w:t xml:space="preserve"> </w:t>
      </w:r>
      <w:r>
        <w:rPr>
          <w:rFonts w:cstheme="minorHAnsi"/>
        </w:rPr>
        <w:t>Persoonlijk advies op maat en de mogelijkheid om verschillende studieroutes in verschillend tempo te doorlopen horen daarbij.</w:t>
      </w:r>
    </w:p>
    <w:p w14:paraId="2066DECF" w14:textId="188DFFAD" w:rsidR="00BB6E0E" w:rsidRDefault="00603DF2" w:rsidP="00BB6E0E">
      <w:pPr>
        <w:spacing w:after="0"/>
        <w:rPr>
          <w:rFonts w:cstheme="minorHAnsi"/>
        </w:rPr>
      </w:pPr>
      <w:r>
        <w:rPr>
          <w:rFonts w:cstheme="minorHAnsi"/>
        </w:rPr>
        <w:t>S</w:t>
      </w:r>
      <w:r w:rsidR="002A5A23">
        <w:rPr>
          <w:rFonts w:cstheme="minorHAnsi"/>
        </w:rPr>
        <w:t>oms zijn kleinere stappen nodig om een omvangrijke module te behalen</w:t>
      </w:r>
      <w:r w:rsidR="00F80C19">
        <w:rPr>
          <w:rFonts w:cstheme="minorHAnsi"/>
        </w:rPr>
        <w:t>. O</w:t>
      </w:r>
      <w:r w:rsidR="00BB6E0E">
        <w:rPr>
          <w:rFonts w:cstheme="minorHAnsi"/>
        </w:rPr>
        <w:t>nderwijsblokken van 30 EC zijn wel erg groot</w:t>
      </w:r>
      <w:r w:rsidR="002A5A23">
        <w:rPr>
          <w:rFonts w:cstheme="minorHAnsi"/>
        </w:rPr>
        <w:t xml:space="preserve">. </w:t>
      </w:r>
      <w:r w:rsidR="00BB6E0E">
        <w:rPr>
          <w:rFonts w:cstheme="minorHAnsi"/>
        </w:rPr>
        <w:t xml:space="preserve">Ook de oorspronkelijke doelgroep kan hierbij gebaat zijn. Deze is </w:t>
      </w:r>
      <w:r>
        <w:rPr>
          <w:rFonts w:cstheme="minorHAnsi"/>
        </w:rPr>
        <w:t>vak al enige tijd niet meer op school geweest</w:t>
      </w:r>
      <w:r w:rsidR="00BB6E0E">
        <w:rPr>
          <w:rFonts w:cstheme="minorHAnsi"/>
        </w:rPr>
        <w:t xml:space="preserve"> en kan dat eerste, gestructureerde jaar benutten om weer in het ritme te komen.</w:t>
      </w:r>
    </w:p>
    <w:p w14:paraId="428CC915" w14:textId="6CEFA0A5" w:rsidR="00603DF2" w:rsidRPr="00EE0BFB" w:rsidRDefault="002A5A23" w:rsidP="00603DF2">
      <w:pPr>
        <w:spacing w:after="0"/>
        <w:rPr>
          <w:rFonts w:cstheme="minorHAnsi"/>
        </w:rPr>
      </w:pPr>
      <w:r>
        <w:rPr>
          <w:rFonts w:cstheme="minorHAnsi"/>
        </w:rPr>
        <w:t>Zorg er daarbij wel voor dat alle routes en activiteiten</w:t>
      </w:r>
      <w:r w:rsidR="00DD1948">
        <w:rPr>
          <w:rFonts w:cstheme="minorHAnsi"/>
        </w:rPr>
        <w:t xml:space="preserve"> </w:t>
      </w:r>
      <w:r>
        <w:rPr>
          <w:rFonts w:cstheme="minorHAnsi"/>
        </w:rPr>
        <w:t>leiden naar urgentiebesef</w:t>
      </w:r>
      <w:r w:rsidR="00DD1948">
        <w:rPr>
          <w:rFonts w:cstheme="minorHAnsi"/>
        </w:rPr>
        <w:t xml:space="preserve"> bij de student</w:t>
      </w:r>
      <w:r w:rsidR="00BB6E0E">
        <w:rPr>
          <w:rFonts w:cstheme="minorHAnsi"/>
        </w:rPr>
        <w:t>.</w:t>
      </w:r>
      <w:r w:rsidR="008431B3">
        <w:rPr>
          <w:rFonts w:cstheme="minorHAnsi"/>
        </w:rPr>
        <w:t xml:space="preserve"> </w:t>
      </w:r>
      <w:r w:rsidR="00F80C19">
        <w:rPr>
          <w:rFonts w:cstheme="minorHAnsi"/>
        </w:rPr>
        <w:t>Hij of z</w:t>
      </w:r>
      <w:r w:rsidR="008431B3">
        <w:rPr>
          <w:rFonts w:cstheme="minorHAnsi"/>
        </w:rPr>
        <w:t>ij moet</w:t>
      </w:r>
      <w:r>
        <w:rPr>
          <w:rFonts w:cstheme="minorHAnsi"/>
        </w:rPr>
        <w:t xml:space="preserve"> </w:t>
      </w:r>
      <w:r w:rsidR="008431B3">
        <w:rPr>
          <w:rFonts w:cstheme="minorHAnsi"/>
        </w:rPr>
        <w:t xml:space="preserve">theorie en praktijk </w:t>
      </w:r>
      <w:r>
        <w:rPr>
          <w:rFonts w:cstheme="minorHAnsi"/>
        </w:rPr>
        <w:t>leren verbinden en</w:t>
      </w:r>
      <w:r w:rsidR="008431B3">
        <w:rPr>
          <w:rFonts w:cstheme="minorHAnsi"/>
        </w:rPr>
        <w:t xml:space="preserve"> </w:t>
      </w:r>
      <w:r>
        <w:rPr>
          <w:rFonts w:cstheme="minorHAnsi"/>
        </w:rPr>
        <w:t xml:space="preserve">eigenaarschap </w:t>
      </w:r>
      <w:r w:rsidR="00BB6E0E">
        <w:rPr>
          <w:rFonts w:cstheme="minorHAnsi"/>
        </w:rPr>
        <w:t xml:space="preserve">leren </w:t>
      </w:r>
      <w:r w:rsidR="008431B3">
        <w:rPr>
          <w:rFonts w:cstheme="minorHAnsi"/>
        </w:rPr>
        <w:t xml:space="preserve">nemen </w:t>
      </w:r>
      <w:r>
        <w:rPr>
          <w:rFonts w:cstheme="minorHAnsi"/>
        </w:rPr>
        <w:t xml:space="preserve">mbt </w:t>
      </w:r>
      <w:r w:rsidR="008431B3">
        <w:rPr>
          <w:rFonts w:cstheme="minorHAnsi"/>
        </w:rPr>
        <w:t xml:space="preserve">de eigen </w:t>
      </w:r>
      <w:r>
        <w:rPr>
          <w:rFonts w:cstheme="minorHAnsi"/>
        </w:rPr>
        <w:t>studievoortgang.</w:t>
      </w:r>
    </w:p>
    <w:p w14:paraId="473B21CE" w14:textId="77777777" w:rsidR="00603DF2" w:rsidRDefault="00603DF2" w:rsidP="00626C95">
      <w:pPr>
        <w:spacing w:after="0"/>
        <w:rPr>
          <w:rFonts w:cstheme="minorHAnsi"/>
        </w:rPr>
      </w:pPr>
    </w:p>
    <w:sectPr w:rsidR="00603DF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4152" w14:textId="77777777" w:rsidR="00172A12" w:rsidRDefault="00172A12" w:rsidP="003431C7">
      <w:pPr>
        <w:spacing w:after="0" w:line="240" w:lineRule="auto"/>
      </w:pPr>
      <w:r>
        <w:separator/>
      </w:r>
    </w:p>
  </w:endnote>
  <w:endnote w:type="continuationSeparator" w:id="0">
    <w:p w14:paraId="18F60B64" w14:textId="77777777" w:rsidR="00172A12" w:rsidRDefault="00172A12" w:rsidP="0034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245553"/>
      <w:docPartObj>
        <w:docPartGallery w:val="Page Numbers (Bottom of Page)"/>
        <w:docPartUnique/>
      </w:docPartObj>
    </w:sdtPr>
    <w:sdtContent>
      <w:p w14:paraId="14345719" w14:textId="46314FA5" w:rsidR="00045A93" w:rsidRDefault="00045A93">
        <w:pPr>
          <w:pStyle w:val="Footer"/>
          <w:jc w:val="center"/>
        </w:pPr>
        <w:r>
          <w:fldChar w:fldCharType="begin"/>
        </w:r>
        <w:r>
          <w:instrText>PAGE   \* MERGEFORMAT</w:instrText>
        </w:r>
        <w:r>
          <w:fldChar w:fldCharType="separate"/>
        </w:r>
        <w:r>
          <w:t>2</w:t>
        </w:r>
        <w:r>
          <w:fldChar w:fldCharType="end"/>
        </w:r>
      </w:p>
    </w:sdtContent>
  </w:sdt>
  <w:p w14:paraId="6D5759F5" w14:textId="77777777" w:rsidR="00045A93" w:rsidRDefault="00045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7DC21" w14:textId="77777777" w:rsidR="00172A12" w:rsidRDefault="00172A12" w:rsidP="003431C7">
      <w:pPr>
        <w:spacing w:after="0" w:line="240" w:lineRule="auto"/>
      </w:pPr>
      <w:r>
        <w:separator/>
      </w:r>
    </w:p>
  </w:footnote>
  <w:footnote w:type="continuationSeparator" w:id="0">
    <w:p w14:paraId="21E8F298" w14:textId="77777777" w:rsidR="00172A12" w:rsidRDefault="00172A12" w:rsidP="0034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E35"/>
    <w:multiLevelType w:val="multilevel"/>
    <w:tmpl w:val="7D3E5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B435B8"/>
    <w:multiLevelType w:val="hybridMultilevel"/>
    <w:tmpl w:val="6694B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7019FE"/>
    <w:multiLevelType w:val="hybridMultilevel"/>
    <w:tmpl w:val="DF0EB1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416045"/>
    <w:multiLevelType w:val="hybridMultilevel"/>
    <w:tmpl w:val="D9B0E3D0"/>
    <w:lvl w:ilvl="0" w:tplc="F262514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42C5874"/>
    <w:multiLevelType w:val="hybridMultilevel"/>
    <w:tmpl w:val="D9B0E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544542"/>
    <w:multiLevelType w:val="multilevel"/>
    <w:tmpl w:val="50F07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F630B33"/>
    <w:multiLevelType w:val="hybridMultilevel"/>
    <w:tmpl w:val="ABB608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E77459"/>
    <w:multiLevelType w:val="multilevel"/>
    <w:tmpl w:val="9F4C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2C6A9D"/>
    <w:multiLevelType w:val="hybridMultilevel"/>
    <w:tmpl w:val="B6765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533121"/>
    <w:multiLevelType w:val="hybridMultilevel"/>
    <w:tmpl w:val="E752DD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DEA59C1"/>
    <w:multiLevelType w:val="hybridMultilevel"/>
    <w:tmpl w:val="F7C84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1976288">
    <w:abstractNumId w:val="9"/>
  </w:num>
  <w:num w:numId="2" w16cid:durableId="1561474246">
    <w:abstractNumId w:val="10"/>
  </w:num>
  <w:num w:numId="3" w16cid:durableId="789855617">
    <w:abstractNumId w:val="7"/>
  </w:num>
  <w:num w:numId="4" w16cid:durableId="1390769309">
    <w:abstractNumId w:val="0"/>
  </w:num>
  <w:num w:numId="5" w16cid:durableId="1133015072">
    <w:abstractNumId w:val="8"/>
  </w:num>
  <w:num w:numId="6" w16cid:durableId="523520996">
    <w:abstractNumId w:val="6"/>
  </w:num>
  <w:num w:numId="7" w16cid:durableId="194930861">
    <w:abstractNumId w:val="3"/>
  </w:num>
  <w:num w:numId="8" w16cid:durableId="904028184">
    <w:abstractNumId w:val="4"/>
  </w:num>
  <w:num w:numId="9" w16cid:durableId="1155531733">
    <w:abstractNumId w:val="1"/>
  </w:num>
  <w:num w:numId="10" w16cid:durableId="1382631221">
    <w:abstractNumId w:val="2"/>
  </w:num>
  <w:num w:numId="11" w16cid:durableId="345911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B8"/>
    <w:rsid w:val="00001FC6"/>
    <w:rsid w:val="00005DC8"/>
    <w:rsid w:val="0000794F"/>
    <w:rsid w:val="000109BE"/>
    <w:rsid w:val="00037615"/>
    <w:rsid w:val="000404B6"/>
    <w:rsid w:val="00045A93"/>
    <w:rsid w:val="000478AC"/>
    <w:rsid w:val="000512C0"/>
    <w:rsid w:val="0005458D"/>
    <w:rsid w:val="0007081F"/>
    <w:rsid w:val="00081AEA"/>
    <w:rsid w:val="000834F8"/>
    <w:rsid w:val="000866E2"/>
    <w:rsid w:val="000A26C4"/>
    <w:rsid w:val="000A3399"/>
    <w:rsid w:val="000A69C1"/>
    <w:rsid w:val="000B2346"/>
    <w:rsid w:val="000C25EA"/>
    <w:rsid w:val="000D0563"/>
    <w:rsid w:val="000D4A46"/>
    <w:rsid w:val="000D5316"/>
    <w:rsid w:val="000F41B9"/>
    <w:rsid w:val="000F55B7"/>
    <w:rsid w:val="00120942"/>
    <w:rsid w:val="00132F4A"/>
    <w:rsid w:val="00172A12"/>
    <w:rsid w:val="001A0B3F"/>
    <w:rsid w:val="001A2125"/>
    <w:rsid w:val="001F22D4"/>
    <w:rsid w:val="001F247B"/>
    <w:rsid w:val="001F42DC"/>
    <w:rsid w:val="002030D3"/>
    <w:rsid w:val="00204B57"/>
    <w:rsid w:val="00205803"/>
    <w:rsid w:val="00222819"/>
    <w:rsid w:val="00236EF0"/>
    <w:rsid w:val="00237F9D"/>
    <w:rsid w:val="00260567"/>
    <w:rsid w:val="002622E6"/>
    <w:rsid w:val="00272B74"/>
    <w:rsid w:val="002778ED"/>
    <w:rsid w:val="002A5A23"/>
    <w:rsid w:val="002A5F3E"/>
    <w:rsid w:val="002C3007"/>
    <w:rsid w:val="002C5242"/>
    <w:rsid w:val="002C6A8D"/>
    <w:rsid w:val="002D4EBB"/>
    <w:rsid w:val="002E657F"/>
    <w:rsid w:val="00306E55"/>
    <w:rsid w:val="003076F3"/>
    <w:rsid w:val="003136A8"/>
    <w:rsid w:val="00332E54"/>
    <w:rsid w:val="00335695"/>
    <w:rsid w:val="003431C7"/>
    <w:rsid w:val="00354319"/>
    <w:rsid w:val="003812E4"/>
    <w:rsid w:val="00384E53"/>
    <w:rsid w:val="00394DC5"/>
    <w:rsid w:val="003A1278"/>
    <w:rsid w:val="00400727"/>
    <w:rsid w:val="00404377"/>
    <w:rsid w:val="0040776E"/>
    <w:rsid w:val="00420F6D"/>
    <w:rsid w:val="00437D34"/>
    <w:rsid w:val="00445F2F"/>
    <w:rsid w:val="0046168B"/>
    <w:rsid w:val="00466250"/>
    <w:rsid w:val="004701EE"/>
    <w:rsid w:val="004758BC"/>
    <w:rsid w:val="00480B0D"/>
    <w:rsid w:val="0049503D"/>
    <w:rsid w:val="004A75BC"/>
    <w:rsid w:val="004C182E"/>
    <w:rsid w:val="004E2071"/>
    <w:rsid w:val="004E5146"/>
    <w:rsid w:val="0050767E"/>
    <w:rsid w:val="0052103E"/>
    <w:rsid w:val="00525C8D"/>
    <w:rsid w:val="00565723"/>
    <w:rsid w:val="005961E4"/>
    <w:rsid w:val="005B6E38"/>
    <w:rsid w:val="005C1691"/>
    <w:rsid w:val="005C27AE"/>
    <w:rsid w:val="005D46A5"/>
    <w:rsid w:val="005F2FD2"/>
    <w:rsid w:val="005F50DF"/>
    <w:rsid w:val="00601A14"/>
    <w:rsid w:val="00603DF2"/>
    <w:rsid w:val="006152E9"/>
    <w:rsid w:val="006224C3"/>
    <w:rsid w:val="00626C95"/>
    <w:rsid w:val="006429C8"/>
    <w:rsid w:val="00650B4A"/>
    <w:rsid w:val="00651657"/>
    <w:rsid w:val="006725D8"/>
    <w:rsid w:val="00673FA1"/>
    <w:rsid w:val="00677C82"/>
    <w:rsid w:val="00690588"/>
    <w:rsid w:val="00692E9C"/>
    <w:rsid w:val="00693F8A"/>
    <w:rsid w:val="006955A6"/>
    <w:rsid w:val="00696E8D"/>
    <w:rsid w:val="006A3264"/>
    <w:rsid w:val="006A710A"/>
    <w:rsid w:val="006B4835"/>
    <w:rsid w:val="006F27AB"/>
    <w:rsid w:val="00707AA5"/>
    <w:rsid w:val="00711DAC"/>
    <w:rsid w:val="00712E3E"/>
    <w:rsid w:val="00715BD6"/>
    <w:rsid w:val="00756772"/>
    <w:rsid w:val="007645EB"/>
    <w:rsid w:val="007820A5"/>
    <w:rsid w:val="007A27A9"/>
    <w:rsid w:val="007B4BAC"/>
    <w:rsid w:val="007B6861"/>
    <w:rsid w:val="007E3BE8"/>
    <w:rsid w:val="00800EF4"/>
    <w:rsid w:val="00807828"/>
    <w:rsid w:val="00813F56"/>
    <w:rsid w:val="008431B3"/>
    <w:rsid w:val="00864516"/>
    <w:rsid w:val="00864B94"/>
    <w:rsid w:val="00892D86"/>
    <w:rsid w:val="00896CF3"/>
    <w:rsid w:val="008C073F"/>
    <w:rsid w:val="008C6586"/>
    <w:rsid w:val="008E0340"/>
    <w:rsid w:val="008F725B"/>
    <w:rsid w:val="0090347A"/>
    <w:rsid w:val="00920321"/>
    <w:rsid w:val="00920EF3"/>
    <w:rsid w:val="009245B0"/>
    <w:rsid w:val="00952597"/>
    <w:rsid w:val="00955B02"/>
    <w:rsid w:val="0097725C"/>
    <w:rsid w:val="009938C2"/>
    <w:rsid w:val="009A0B9C"/>
    <w:rsid w:val="009B3447"/>
    <w:rsid w:val="009E79D8"/>
    <w:rsid w:val="009F530D"/>
    <w:rsid w:val="009F6774"/>
    <w:rsid w:val="00A03572"/>
    <w:rsid w:val="00A067D4"/>
    <w:rsid w:val="00A1300D"/>
    <w:rsid w:val="00A13079"/>
    <w:rsid w:val="00A20FE3"/>
    <w:rsid w:val="00A253DF"/>
    <w:rsid w:val="00A26B78"/>
    <w:rsid w:val="00A3049D"/>
    <w:rsid w:val="00A306E5"/>
    <w:rsid w:val="00A41CF2"/>
    <w:rsid w:val="00A70BD2"/>
    <w:rsid w:val="00A75982"/>
    <w:rsid w:val="00A913A4"/>
    <w:rsid w:val="00A93CD6"/>
    <w:rsid w:val="00A96219"/>
    <w:rsid w:val="00AB38A8"/>
    <w:rsid w:val="00AB6A25"/>
    <w:rsid w:val="00AC7AEE"/>
    <w:rsid w:val="00AF3567"/>
    <w:rsid w:val="00B00088"/>
    <w:rsid w:val="00B274C0"/>
    <w:rsid w:val="00B52F8F"/>
    <w:rsid w:val="00B606A2"/>
    <w:rsid w:val="00B74112"/>
    <w:rsid w:val="00B7558A"/>
    <w:rsid w:val="00B9160B"/>
    <w:rsid w:val="00BA1352"/>
    <w:rsid w:val="00BB18E2"/>
    <w:rsid w:val="00BB6E0E"/>
    <w:rsid w:val="00BC6D57"/>
    <w:rsid w:val="00BD6007"/>
    <w:rsid w:val="00BE2E1E"/>
    <w:rsid w:val="00BE516C"/>
    <w:rsid w:val="00BF3110"/>
    <w:rsid w:val="00C00735"/>
    <w:rsid w:val="00C01D92"/>
    <w:rsid w:val="00C02143"/>
    <w:rsid w:val="00C17C73"/>
    <w:rsid w:val="00C20F73"/>
    <w:rsid w:val="00C258D8"/>
    <w:rsid w:val="00C3502F"/>
    <w:rsid w:val="00C35C36"/>
    <w:rsid w:val="00C43013"/>
    <w:rsid w:val="00C473EA"/>
    <w:rsid w:val="00C976E4"/>
    <w:rsid w:val="00CA54DC"/>
    <w:rsid w:val="00CD3FA5"/>
    <w:rsid w:val="00CF11A7"/>
    <w:rsid w:val="00D10EB4"/>
    <w:rsid w:val="00D20E24"/>
    <w:rsid w:val="00D54D2B"/>
    <w:rsid w:val="00D753FE"/>
    <w:rsid w:val="00D92D00"/>
    <w:rsid w:val="00DA480E"/>
    <w:rsid w:val="00DB6B5D"/>
    <w:rsid w:val="00DD13B8"/>
    <w:rsid w:val="00DD1948"/>
    <w:rsid w:val="00DD712A"/>
    <w:rsid w:val="00DF3176"/>
    <w:rsid w:val="00DF7FF1"/>
    <w:rsid w:val="00E056A6"/>
    <w:rsid w:val="00E4609B"/>
    <w:rsid w:val="00E5200F"/>
    <w:rsid w:val="00E53556"/>
    <w:rsid w:val="00E62D66"/>
    <w:rsid w:val="00E71DE5"/>
    <w:rsid w:val="00E76E03"/>
    <w:rsid w:val="00E8245A"/>
    <w:rsid w:val="00E8294D"/>
    <w:rsid w:val="00E85E27"/>
    <w:rsid w:val="00EA3BDA"/>
    <w:rsid w:val="00EC1C6C"/>
    <w:rsid w:val="00EC5F82"/>
    <w:rsid w:val="00EE0BFB"/>
    <w:rsid w:val="00EF46B4"/>
    <w:rsid w:val="00EF6960"/>
    <w:rsid w:val="00F04456"/>
    <w:rsid w:val="00F21B18"/>
    <w:rsid w:val="00F54A96"/>
    <w:rsid w:val="00F54C37"/>
    <w:rsid w:val="00F576D8"/>
    <w:rsid w:val="00F6604A"/>
    <w:rsid w:val="00F80C19"/>
    <w:rsid w:val="00F829CA"/>
    <w:rsid w:val="00F91E39"/>
    <w:rsid w:val="00FD40B4"/>
    <w:rsid w:val="00FD7D01"/>
    <w:rsid w:val="00FE65D5"/>
    <w:rsid w:val="00FF020C"/>
    <w:rsid w:val="00FF3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7A9BD"/>
  <w15:chartTrackingRefBased/>
  <w15:docId w15:val="{58E7E03B-ADD4-4B51-BD34-EEE09756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5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5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53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735"/>
    <w:pPr>
      <w:ind w:left="720"/>
      <w:contextualSpacing/>
    </w:pPr>
  </w:style>
  <w:style w:type="character" w:styleId="CommentReference">
    <w:name w:val="annotation reference"/>
    <w:basedOn w:val="DefaultParagraphFont"/>
    <w:uiPriority w:val="99"/>
    <w:semiHidden/>
    <w:unhideWhenUsed/>
    <w:rsid w:val="00404377"/>
    <w:rPr>
      <w:sz w:val="16"/>
      <w:szCs w:val="16"/>
    </w:rPr>
  </w:style>
  <w:style w:type="paragraph" w:styleId="CommentText">
    <w:name w:val="annotation text"/>
    <w:basedOn w:val="Normal"/>
    <w:link w:val="CommentTextChar"/>
    <w:uiPriority w:val="99"/>
    <w:semiHidden/>
    <w:unhideWhenUsed/>
    <w:rsid w:val="00404377"/>
    <w:pPr>
      <w:spacing w:line="240" w:lineRule="auto"/>
    </w:pPr>
    <w:rPr>
      <w:sz w:val="20"/>
      <w:szCs w:val="20"/>
    </w:rPr>
  </w:style>
  <w:style w:type="character" w:customStyle="1" w:styleId="CommentTextChar">
    <w:name w:val="Comment Text Char"/>
    <w:basedOn w:val="DefaultParagraphFont"/>
    <w:link w:val="CommentText"/>
    <w:uiPriority w:val="99"/>
    <w:semiHidden/>
    <w:rsid w:val="00404377"/>
    <w:rPr>
      <w:sz w:val="20"/>
      <w:szCs w:val="20"/>
    </w:rPr>
  </w:style>
  <w:style w:type="paragraph" w:styleId="CommentSubject">
    <w:name w:val="annotation subject"/>
    <w:basedOn w:val="CommentText"/>
    <w:next w:val="CommentText"/>
    <w:link w:val="CommentSubjectChar"/>
    <w:uiPriority w:val="99"/>
    <w:semiHidden/>
    <w:unhideWhenUsed/>
    <w:rsid w:val="00404377"/>
    <w:rPr>
      <w:b/>
      <w:bCs/>
    </w:rPr>
  </w:style>
  <w:style w:type="character" w:customStyle="1" w:styleId="CommentSubjectChar">
    <w:name w:val="Comment Subject Char"/>
    <w:basedOn w:val="CommentTextChar"/>
    <w:link w:val="CommentSubject"/>
    <w:uiPriority w:val="99"/>
    <w:semiHidden/>
    <w:rsid w:val="00404377"/>
    <w:rPr>
      <w:b/>
      <w:bCs/>
      <w:sz w:val="20"/>
      <w:szCs w:val="20"/>
    </w:rPr>
  </w:style>
  <w:style w:type="paragraph" w:styleId="BalloonText">
    <w:name w:val="Balloon Text"/>
    <w:basedOn w:val="Normal"/>
    <w:link w:val="BalloonTextChar"/>
    <w:uiPriority w:val="99"/>
    <w:semiHidden/>
    <w:unhideWhenUsed/>
    <w:rsid w:val="00404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377"/>
    <w:rPr>
      <w:rFonts w:ascii="Segoe UI" w:hAnsi="Segoe UI" w:cs="Segoe UI"/>
      <w:sz w:val="18"/>
      <w:szCs w:val="18"/>
    </w:rPr>
  </w:style>
  <w:style w:type="paragraph" w:styleId="NormalWeb">
    <w:name w:val="Normal (Web)"/>
    <w:basedOn w:val="Normal"/>
    <w:uiPriority w:val="99"/>
    <w:unhideWhenUsed/>
    <w:rsid w:val="00FD7D0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FootnoteText">
    <w:name w:val="footnote text"/>
    <w:basedOn w:val="Normal"/>
    <w:link w:val="FootnoteTextChar"/>
    <w:uiPriority w:val="99"/>
    <w:semiHidden/>
    <w:unhideWhenUsed/>
    <w:rsid w:val="003431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1C7"/>
    <w:rPr>
      <w:sz w:val="20"/>
      <w:szCs w:val="20"/>
    </w:rPr>
  </w:style>
  <w:style w:type="character" w:styleId="FootnoteReference">
    <w:name w:val="footnote reference"/>
    <w:basedOn w:val="DefaultParagraphFont"/>
    <w:uiPriority w:val="99"/>
    <w:semiHidden/>
    <w:unhideWhenUsed/>
    <w:rsid w:val="003431C7"/>
    <w:rPr>
      <w:vertAlign w:val="superscript"/>
    </w:rPr>
  </w:style>
  <w:style w:type="character" w:styleId="Hyperlink">
    <w:name w:val="Hyperlink"/>
    <w:basedOn w:val="DefaultParagraphFont"/>
    <w:uiPriority w:val="99"/>
    <w:unhideWhenUsed/>
    <w:rsid w:val="00A306E5"/>
    <w:rPr>
      <w:color w:val="0563C1" w:themeColor="hyperlink"/>
      <w:u w:val="single"/>
    </w:rPr>
  </w:style>
  <w:style w:type="character" w:styleId="UnresolvedMention">
    <w:name w:val="Unresolved Mention"/>
    <w:basedOn w:val="DefaultParagraphFont"/>
    <w:uiPriority w:val="99"/>
    <w:semiHidden/>
    <w:unhideWhenUsed/>
    <w:rsid w:val="00A306E5"/>
    <w:rPr>
      <w:color w:val="605E5C"/>
      <w:shd w:val="clear" w:color="auto" w:fill="E1DFDD"/>
    </w:rPr>
  </w:style>
  <w:style w:type="character" w:styleId="FollowedHyperlink">
    <w:name w:val="FollowedHyperlink"/>
    <w:basedOn w:val="DefaultParagraphFont"/>
    <w:uiPriority w:val="99"/>
    <w:semiHidden/>
    <w:unhideWhenUsed/>
    <w:rsid w:val="000B2346"/>
    <w:rPr>
      <w:color w:val="954F72" w:themeColor="followedHyperlink"/>
      <w:u w:val="single"/>
    </w:rPr>
  </w:style>
  <w:style w:type="paragraph" w:customStyle="1" w:styleId="xmsonormal">
    <w:name w:val="x_msonormal"/>
    <w:basedOn w:val="Normal"/>
    <w:rsid w:val="000708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eading2Char">
    <w:name w:val="Heading 2 Char"/>
    <w:basedOn w:val="DefaultParagraphFont"/>
    <w:link w:val="Heading2"/>
    <w:uiPriority w:val="9"/>
    <w:rsid w:val="009F530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F53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F530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45A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5A93"/>
  </w:style>
  <w:style w:type="paragraph" w:styleId="Footer">
    <w:name w:val="footer"/>
    <w:basedOn w:val="Normal"/>
    <w:link w:val="FooterChar"/>
    <w:uiPriority w:val="99"/>
    <w:unhideWhenUsed/>
    <w:rsid w:val="00045A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5A93"/>
  </w:style>
  <w:style w:type="paragraph" w:customStyle="1" w:styleId="xxmsonormal">
    <w:name w:val="x_x_msonormal"/>
    <w:basedOn w:val="Normal"/>
    <w:rsid w:val="000A339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xmsolistparagraph">
    <w:name w:val="x_x_msolistparagraph"/>
    <w:basedOn w:val="Normal"/>
    <w:rsid w:val="000A339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064">
      <w:bodyDiv w:val="1"/>
      <w:marLeft w:val="0"/>
      <w:marRight w:val="0"/>
      <w:marTop w:val="0"/>
      <w:marBottom w:val="0"/>
      <w:divBdr>
        <w:top w:val="none" w:sz="0" w:space="0" w:color="auto"/>
        <w:left w:val="none" w:sz="0" w:space="0" w:color="auto"/>
        <w:bottom w:val="none" w:sz="0" w:space="0" w:color="auto"/>
        <w:right w:val="none" w:sz="0" w:space="0" w:color="auto"/>
      </w:divBdr>
    </w:div>
    <w:div w:id="248850968">
      <w:bodyDiv w:val="1"/>
      <w:marLeft w:val="0"/>
      <w:marRight w:val="0"/>
      <w:marTop w:val="0"/>
      <w:marBottom w:val="0"/>
      <w:divBdr>
        <w:top w:val="none" w:sz="0" w:space="0" w:color="auto"/>
        <w:left w:val="none" w:sz="0" w:space="0" w:color="auto"/>
        <w:bottom w:val="none" w:sz="0" w:space="0" w:color="auto"/>
        <w:right w:val="none" w:sz="0" w:space="0" w:color="auto"/>
      </w:divBdr>
    </w:div>
    <w:div w:id="502741577">
      <w:bodyDiv w:val="1"/>
      <w:marLeft w:val="0"/>
      <w:marRight w:val="0"/>
      <w:marTop w:val="0"/>
      <w:marBottom w:val="0"/>
      <w:divBdr>
        <w:top w:val="none" w:sz="0" w:space="0" w:color="auto"/>
        <w:left w:val="none" w:sz="0" w:space="0" w:color="auto"/>
        <w:bottom w:val="none" w:sz="0" w:space="0" w:color="auto"/>
        <w:right w:val="none" w:sz="0" w:space="0" w:color="auto"/>
      </w:divBdr>
    </w:div>
    <w:div w:id="1399476447">
      <w:bodyDiv w:val="1"/>
      <w:marLeft w:val="0"/>
      <w:marRight w:val="0"/>
      <w:marTop w:val="0"/>
      <w:marBottom w:val="0"/>
      <w:divBdr>
        <w:top w:val="none" w:sz="0" w:space="0" w:color="auto"/>
        <w:left w:val="none" w:sz="0" w:space="0" w:color="auto"/>
        <w:bottom w:val="none" w:sz="0" w:space="0" w:color="auto"/>
        <w:right w:val="none" w:sz="0" w:space="0" w:color="auto"/>
      </w:divBdr>
    </w:div>
    <w:div w:id="16001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E49834D758E42879DEE439F766EEC" ma:contentTypeVersion="15" ma:contentTypeDescription="Create a new document." ma:contentTypeScope="" ma:versionID="1bfa08eaba295f7ec6b5a475cc24ad25">
  <xsd:schema xmlns:xsd="http://www.w3.org/2001/XMLSchema" xmlns:xs="http://www.w3.org/2001/XMLSchema" xmlns:p="http://schemas.microsoft.com/office/2006/metadata/properties" xmlns:ns1="http://schemas.microsoft.com/sharepoint/v3" xmlns:ns3="ce277904-c418-476d-949f-b9b47e130dbe" xmlns:ns4="266baced-3876-4008-8b70-924d2d1f2020" targetNamespace="http://schemas.microsoft.com/office/2006/metadata/properties" ma:root="true" ma:fieldsID="235dce95fcb423ef3ecfa952211a9064" ns1:_="" ns3:_="" ns4:_="">
    <xsd:import namespace="http://schemas.microsoft.com/sharepoint/v3"/>
    <xsd:import namespace="ce277904-c418-476d-949f-b9b47e130dbe"/>
    <xsd:import namespace="266baced-3876-4008-8b70-924d2d1f20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77904-c418-476d-949f-b9b47e130db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baced-3876-4008-8b70-924d2d1f202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8C52DF0-B117-49C7-A1F9-6831CA7F864C}">
  <ds:schemaRefs>
    <ds:schemaRef ds:uri="http://schemas.openxmlformats.org/officeDocument/2006/bibliography"/>
  </ds:schemaRefs>
</ds:datastoreItem>
</file>

<file path=customXml/itemProps2.xml><?xml version="1.0" encoding="utf-8"?>
<ds:datastoreItem xmlns:ds="http://schemas.openxmlformats.org/officeDocument/2006/customXml" ds:itemID="{896F1B75-4D25-4574-ACA2-EB6CB46BCF0C}">
  <ds:schemaRefs>
    <ds:schemaRef ds:uri="http://schemas.microsoft.com/sharepoint/v3/contenttype/forms"/>
  </ds:schemaRefs>
</ds:datastoreItem>
</file>

<file path=customXml/itemProps3.xml><?xml version="1.0" encoding="utf-8"?>
<ds:datastoreItem xmlns:ds="http://schemas.openxmlformats.org/officeDocument/2006/customXml" ds:itemID="{87F2256D-E8A4-41D7-B0B5-D74FF8CFF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277904-c418-476d-949f-b9b47e130dbe"/>
    <ds:schemaRef ds:uri="266baced-3876-4008-8b70-924d2d1f2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09E15-8891-4A3C-B8FC-C140B38BF92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2095</Words>
  <Characters>11527</Characters>
  <Application>Microsoft Office Word</Application>
  <DocSecurity>0</DocSecurity>
  <Lines>96</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van Os</dc:creator>
  <cp:keywords/>
  <dc:description/>
  <cp:lastModifiedBy>Edward van Os</cp:lastModifiedBy>
  <cp:revision>6</cp:revision>
  <dcterms:created xsi:type="dcterms:W3CDTF">2023-11-16T10:10:00Z</dcterms:created>
  <dcterms:modified xsi:type="dcterms:W3CDTF">2024-01-25T10:15:00Z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0x010100C0EE49834D758E42879DEE439F766EEC</vt:lpwstr>
  </property>
</Properties>
</file>