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6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4253"/>
        <w:gridCol w:w="4246"/>
      </w:tblGrid>
      <w:tr w:rsidRPr="004B3DA1" w:rsidR="004B3DA1" w:rsidTr="12E51E72" w14:paraId="43EA693A" w14:textId="77777777">
        <w:trPr>
          <w:trHeight w:val="87"/>
        </w:trPr>
        <w:tc>
          <w:tcPr>
            <w:tcW w:w="1261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4B3DA1" w:rsidR="004B3DA1" w:rsidP="004B3DA1" w:rsidRDefault="004B3DA1" w14:paraId="403171E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2"/>
                <w:lang w:eastAsia="nl-NL"/>
                <w14:ligatures w14:val="none"/>
              </w:rPr>
            </w:pPr>
          </w:p>
        </w:tc>
      </w:tr>
      <w:tr w:rsidRPr="004B3DA1" w:rsidR="004B3DA1" w:rsidTr="12E51E72" w14:paraId="60B3D0EC" w14:textId="77777777">
        <w:trPr>
          <w:trHeight w:val="1270"/>
        </w:trPr>
        <w:tc>
          <w:tcPr>
            <w:tcW w:w="126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B3DA1" w:rsidR="004B3DA1" w:rsidP="004B3DA1" w:rsidRDefault="004B3DA1" w14:paraId="12D3C185" w14:textId="2499FED6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  <w:r w:rsidRPr="12E51E72">
              <w:rPr>
                <w:rFonts w:eastAsia="Times New Roman"/>
                <w:color w:val="000000"/>
                <w:kern w:val="0"/>
                <w:lang w:eastAsia="nl-NL"/>
                <w14:ligatures w14:val="none"/>
              </w:rPr>
              <w:t xml:space="preserve">Naam: </w:t>
            </w:r>
            <w:r w:rsidRPr="12E51E72" w:rsidR="795FDB16">
              <w:rPr>
                <w:rFonts w:eastAsia="Times New Roman"/>
                <w:color w:val="000000"/>
                <w:kern w:val="0"/>
                <w:lang w:eastAsia="nl-NL"/>
                <w14:ligatures w14:val="none"/>
              </w:rPr>
              <w:t xml:space="preserve"> </w:t>
            </w:r>
            <w:r w:rsidRPr="004B3DA1">
              <w:rPr>
                <w:rFonts w:eastAsia="Times New Roman"/>
                <w:color w:val="000000"/>
                <w:kern w:val="0"/>
                <w:szCs w:val="20"/>
                <w:lang w:eastAsia="nl-NL"/>
                <w14:ligatures w14:val="none"/>
              </w:rPr>
              <w:br/>
            </w:r>
            <w:r w:rsidRPr="12E51E72">
              <w:rPr>
                <w:rFonts w:eastAsia="Times New Roman"/>
                <w:color w:val="000000"/>
                <w:kern w:val="0"/>
                <w:lang w:eastAsia="nl-NL"/>
                <w14:ligatures w14:val="none"/>
              </w:rPr>
              <w:t>Datum:</w:t>
            </w:r>
            <w:r w:rsidRPr="004B3DA1">
              <w:rPr>
                <w:rFonts w:eastAsia="Times New Roman"/>
                <w:color w:val="000000"/>
                <w:kern w:val="0"/>
                <w:szCs w:val="20"/>
                <w:lang w:eastAsia="nl-NL"/>
                <w14:ligatures w14:val="none"/>
              </w:rPr>
              <w:br/>
            </w:r>
            <w:r w:rsidRPr="12E51E72">
              <w:rPr>
                <w:rFonts w:eastAsia="Times New Roman"/>
                <w:color w:val="000000"/>
                <w:kern w:val="0"/>
                <w:lang w:eastAsia="nl-NL"/>
                <w14:ligatures w14:val="none"/>
              </w:rPr>
              <w:t>Locatie:</w:t>
            </w:r>
            <w:r w:rsidRPr="004B3DA1">
              <w:rPr>
                <w:rFonts w:eastAsia="Times New Roman"/>
                <w:color w:val="000000"/>
                <w:kern w:val="0"/>
                <w:szCs w:val="20"/>
                <w:lang w:eastAsia="nl-NL"/>
                <w14:ligatures w14:val="none"/>
              </w:rPr>
              <w:br/>
            </w:r>
            <w:r w:rsidRPr="12E51E72">
              <w:rPr>
                <w:rFonts w:eastAsia="Times New Roman"/>
                <w:color w:val="000000"/>
                <w:kern w:val="0"/>
                <w:lang w:eastAsia="nl-NL"/>
                <w14:ligatures w14:val="none"/>
              </w:rPr>
              <w:t xml:space="preserve">Observator: </w:t>
            </w:r>
          </w:p>
        </w:tc>
      </w:tr>
      <w:tr w:rsidRPr="004B3DA1" w:rsidR="004B3DA1" w:rsidTr="12E51E72" w14:paraId="05D652CE" w14:textId="77777777">
        <w:trPr>
          <w:trHeight w:val="975"/>
        </w:trPr>
        <w:tc>
          <w:tcPr>
            <w:tcW w:w="126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4B3DA1" w:rsidR="004B3DA1" w:rsidP="004B3DA1" w:rsidRDefault="004B3DA1" w14:paraId="6D62E41E" w14:textId="77777777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2"/>
                <w:lang w:eastAsia="nl-NL"/>
                <w14:ligatures w14:val="none"/>
              </w:rPr>
            </w:pPr>
            <w:r w:rsidRPr="004B3DA1">
              <w:rPr>
                <w:rFonts w:eastAsia="Times New Roman"/>
                <w:b/>
                <w:bCs/>
                <w:color w:val="000000"/>
                <w:kern w:val="0"/>
                <w:szCs w:val="20"/>
                <w:lang w:eastAsia="nl-NL"/>
                <w14:ligatures w14:val="none"/>
              </w:rPr>
              <w:t>Leeruitkomst 3</w:t>
            </w:r>
            <w:r w:rsidRPr="004B3DA1">
              <w:rPr>
                <w:rFonts w:eastAsia="Times New Roman"/>
                <w:color w:val="000000"/>
                <w:kern w:val="0"/>
                <w:szCs w:val="20"/>
                <w:lang w:eastAsia="nl-NL"/>
                <w14:ligatures w14:val="none"/>
              </w:rPr>
              <w:t xml:space="preserve"> – Ik ontwerp, verzorg en evalueer lessen, pas mijn didactisch handelen aan op basis van reflectie en feedback, en verantwoord de organisatie en uitvoering van mijn lessen met onderbouwing vanuit pedagogisch-didactische theorie, binnen de context van het middelbaar beroepsonderwijs.</w:t>
            </w:r>
          </w:p>
        </w:tc>
      </w:tr>
      <w:tr w:rsidRPr="004B3DA1" w:rsidR="004B3DA1" w:rsidTr="12E51E72" w14:paraId="68C68FB9" w14:textId="77777777">
        <w:trPr>
          <w:trHeight w:val="409"/>
        </w:trPr>
        <w:tc>
          <w:tcPr>
            <w:tcW w:w="4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3DA1" w:rsidR="004B3DA1" w:rsidP="002947EE" w:rsidRDefault="004B3DA1" w14:paraId="0A335EB7" w14:textId="3CC46D2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4B3DA1">
              <w:rPr>
                <w:b/>
                <w:bCs/>
                <w:color w:val="000000"/>
                <w:szCs w:val="20"/>
              </w:rPr>
              <w:t>Geobserveerd (feedback)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hideMark/>
          </w:tcPr>
          <w:p w:rsidRPr="004B3DA1" w:rsidR="004B3DA1" w:rsidP="002947EE" w:rsidRDefault="004B3DA1" w14:paraId="6FC53698" w14:textId="569BE7CD">
            <w:pPr>
              <w:pStyle w:val="Stijl1"/>
              <w:jc w:val="center"/>
              <w:rPr>
                <w:sz w:val="20"/>
                <w:szCs w:val="20"/>
              </w:rPr>
            </w:pPr>
            <w:r w:rsidRPr="004B3DA1">
              <w:rPr>
                <w:sz w:val="20"/>
                <w:szCs w:val="20"/>
              </w:rPr>
              <w:t>Indicator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4B3DA1" w:rsidR="004B3DA1" w:rsidP="002947EE" w:rsidRDefault="004B3DA1" w14:paraId="7BCC542F" w14:textId="1EDBDE9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4B3DA1">
              <w:rPr>
                <w:b/>
                <w:bCs/>
                <w:color w:val="000000"/>
                <w:szCs w:val="20"/>
              </w:rPr>
              <w:t>Ruimte voor verbetering (feed forward)</w:t>
            </w:r>
          </w:p>
        </w:tc>
      </w:tr>
      <w:tr w:rsidRPr="004B3DA1" w:rsidR="004B3DA1" w:rsidTr="00CC2ABC" w14:paraId="6D863514" w14:textId="77777777">
        <w:trPr>
          <w:trHeight w:val="1185"/>
        </w:trPr>
        <w:tc>
          <w:tcPr>
            <w:tcW w:w="4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286DFF" w:rsidR="004B3DA1" w:rsidP="009D2EAE" w:rsidRDefault="004B3DA1" w14:paraId="2484A7C4" w14:textId="42D22D76">
            <w:pPr>
              <w:spacing w:after="0" w:line="240" w:lineRule="auto"/>
              <w:rPr>
                <w:rFonts w:eastAsia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hideMark/>
          </w:tcPr>
          <w:p w:rsidRPr="004B3DA1" w:rsidR="004B3DA1" w:rsidP="004B3DA1" w:rsidRDefault="004B3DA1" w14:paraId="1024D1D6" w14:textId="1A9886DD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2"/>
                <w:lang w:eastAsia="nl-NL"/>
                <w14:ligatures w14:val="none"/>
              </w:rPr>
            </w:pPr>
            <w:r w:rsidRPr="004B3DA1">
              <w:rPr>
                <w:color w:val="000000"/>
                <w:szCs w:val="20"/>
              </w:rPr>
              <w:t>3.1 – Ik ontwerp een lesvoorbereiding waaruit de samenhang blijkt tussen leerdoelen, doelgroep en onderwijsactiviteiten.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4B3DA1" w:rsidR="004B3DA1" w:rsidP="004B3DA1" w:rsidRDefault="004B3DA1" w14:paraId="6F92CB17" w14:textId="3182BBE0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2"/>
                <w:lang w:eastAsia="nl-NL"/>
                <w14:ligatures w14:val="none"/>
              </w:rPr>
            </w:pPr>
          </w:p>
        </w:tc>
      </w:tr>
      <w:tr w:rsidRPr="004B3DA1" w:rsidR="004B3DA1" w:rsidTr="00CC2ABC" w14:paraId="1699E216" w14:textId="77777777">
        <w:trPr>
          <w:trHeight w:val="834"/>
        </w:trPr>
        <w:tc>
          <w:tcPr>
            <w:tcW w:w="4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4B3DA1" w:rsidR="004B3DA1" w:rsidP="00881FFA" w:rsidRDefault="004B3DA1" w14:paraId="50AF26B1" w14:textId="1426D9EB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2"/>
                <w:lang w:eastAsia="nl-NL"/>
                <w14:ligatures w14:val="none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hideMark/>
          </w:tcPr>
          <w:p w:rsidRPr="004B3DA1" w:rsidR="004B3DA1" w:rsidP="004B3DA1" w:rsidRDefault="004B3DA1" w14:paraId="6A6C39D4" w14:textId="40E59218">
            <w:pPr>
              <w:spacing w:after="0" w:line="240" w:lineRule="auto"/>
              <w:rPr>
                <w:rFonts w:eastAsia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580B67">
              <w:rPr>
                <w:color w:val="000000"/>
                <w:szCs w:val="20"/>
              </w:rPr>
              <w:t>3.2 – Ik stimuleer motivatie en zelfregulatie van studenten in hun leerproces door formatief te handelen.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4B3DA1" w:rsidR="004B3DA1" w:rsidP="004B3DA1" w:rsidRDefault="004B3DA1" w14:paraId="54F35893" w14:textId="39FB6179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2"/>
                <w:lang w:eastAsia="nl-NL"/>
                <w14:ligatures w14:val="none"/>
              </w:rPr>
            </w:pPr>
          </w:p>
        </w:tc>
      </w:tr>
      <w:tr w:rsidRPr="004B3DA1" w:rsidR="004B3DA1" w:rsidTr="00CC2ABC" w14:paraId="1F39E1DC" w14:textId="77777777">
        <w:trPr>
          <w:trHeight w:val="621"/>
        </w:trPr>
        <w:tc>
          <w:tcPr>
            <w:tcW w:w="4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BF4F0E" w:rsidR="004B3DA1" w:rsidP="004C3DAB" w:rsidRDefault="004B3DA1" w14:paraId="288321F0" w14:textId="7F6E605B">
            <w:pPr>
              <w:spacing w:after="0" w:line="240" w:lineRule="auto"/>
              <w:rPr>
                <w:rFonts w:eastAsia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hideMark/>
          </w:tcPr>
          <w:p w:rsidRPr="004B3DA1" w:rsidR="004B3DA1" w:rsidP="004B3DA1" w:rsidRDefault="004B3DA1" w14:paraId="49B9B3A7" w14:textId="414D7D65">
            <w:pPr>
              <w:spacing w:after="0" w:line="240" w:lineRule="auto"/>
              <w:rPr>
                <w:rFonts w:eastAsia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580B67">
              <w:rPr>
                <w:color w:val="000000"/>
                <w:szCs w:val="20"/>
              </w:rPr>
              <w:t>3.3 - Ik pas differentiatie toe om aan te sluiten bij de leerbehoefte van studenten.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4B3DA1" w:rsidR="004B3DA1" w:rsidP="004B3DA1" w:rsidRDefault="004B3DA1" w14:paraId="742DE1BC" w14:textId="77777777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2"/>
                <w:lang w:eastAsia="nl-NL"/>
                <w14:ligatures w14:val="none"/>
              </w:rPr>
            </w:pPr>
            <w:r w:rsidRPr="004B3DA1">
              <w:rPr>
                <w:rFonts w:eastAsia="Times New Roman"/>
                <w:color w:val="000000"/>
                <w:kern w:val="0"/>
                <w:sz w:val="22"/>
                <w:lang w:eastAsia="nl-NL"/>
                <w14:ligatures w14:val="none"/>
              </w:rPr>
              <w:t> </w:t>
            </w:r>
          </w:p>
        </w:tc>
      </w:tr>
      <w:tr w:rsidRPr="004B3DA1" w:rsidR="004B3DA1" w:rsidTr="00CC2ABC" w14:paraId="3AC4F0C3" w14:textId="77777777">
        <w:trPr>
          <w:trHeight w:val="856"/>
        </w:trPr>
        <w:tc>
          <w:tcPr>
            <w:tcW w:w="4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4B3DA1" w:rsidR="004B3DA1" w:rsidP="00B17A06" w:rsidRDefault="004B3DA1" w14:paraId="0A9A7271" w14:textId="4873770C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2"/>
                <w:lang w:eastAsia="nl-NL"/>
                <w14:ligatures w14:val="none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hideMark/>
          </w:tcPr>
          <w:p w:rsidRPr="004B3DA1" w:rsidR="004B3DA1" w:rsidP="004B3DA1" w:rsidRDefault="004B3DA1" w14:paraId="62251165" w14:textId="5AD0D8B2">
            <w:pPr>
              <w:spacing w:after="0" w:line="240" w:lineRule="auto"/>
              <w:rPr>
                <w:rFonts w:eastAsia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580B67">
              <w:rPr>
                <w:color w:val="000000"/>
                <w:szCs w:val="20"/>
              </w:rPr>
              <w:t>3.4 - Ik zorg voor een ordelijk en constructief leerklimaat door het inzetten van onderwijs- en leerstrategieën.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4B3DA1" w:rsidR="004B3DA1" w:rsidP="004B3DA1" w:rsidRDefault="004B3DA1" w14:paraId="4319404F" w14:textId="77777777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2"/>
                <w:lang w:eastAsia="nl-NL"/>
                <w14:ligatures w14:val="none"/>
              </w:rPr>
            </w:pPr>
            <w:r w:rsidRPr="004B3DA1">
              <w:rPr>
                <w:rFonts w:eastAsia="Times New Roman"/>
                <w:color w:val="000000"/>
                <w:kern w:val="0"/>
                <w:sz w:val="22"/>
                <w:lang w:eastAsia="nl-NL"/>
                <w14:ligatures w14:val="none"/>
              </w:rPr>
              <w:t> </w:t>
            </w:r>
          </w:p>
        </w:tc>
      </w:tr>
      <w:tr w:rsidRPr="004B3DA1" w:rsidR="004B3DA1" w:rsidTr="00CC2ABC" w14:paraId="3206BB78" w14:textId="77777777">
        <w:trPr>
          <w:trHeight w:val="640"/>
        </w:trPr>
        <w:tc>
          <w:tcPr>
            <w:tcW w:w="4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4B3DA1" w:rsidR="004B3DA1" w:rsidP="00E64A72" w:rsidRDefault="004B3DA1" w14:paraId="30554F6B" w14:textId="10AAE818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2"/>
                <w:lang w:eastAsia="nl-NL"/>
                <w14:ligatures w14:val="none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hideMark/>
          </w:tcPr>
          <w:p w:rsidRPr="004B3DA1" w:rsidR="004B3DA1" w:rsidP="004B3DA1" w:rsidRDefault="004B3DA1" w14:paraId="53D488E6" w14:textId="7EE50919">
            <w:pPr>
              <w:spacing w:after="0" w:line="240" w:lineRule="auto"/>
              <w:rPr>
                <w:rFonts w:eastAsia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580B67">
              <w:rPr>
                <w:color w:val="000000"/>
                <w:szCs w:val="20"/>
              </w:rPr>
              <w:t>3.6 - Ik pas didactisch coachen toe bij het begeleiden van studenten.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4B3DA1" w:rsidR="004B3DA1" w:rsidP="004B3DA1" w:rsidRDefault="004B3DA1" w14:paraId="1B94AEE8" w14:textId="399D12DC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2"/>
                <w:lang w:eastAsia="nl-NL"/>
                <w14:ligatures w14:val="none"/>
              </w:rPr>
            </w:pPr>
          </w:p>
        </w:tc>
      </w:tr>
    </w:tbl>
    <w:p w:rsidR="00033608" w:rsidRDefault="00033608" w14:paraId="2F55617A" w14:textId="77777777">
      <w:r>
        <w:br w:type="page"/>
      </w:r>
    </w:p>
    <w:tbl>
      <w:tblPr>
        <w:tblW w:w="1261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4253"/>
        <w:gridCol w:w="4246"/>
      </w:tblGrid>
      <w:tr w:rsidRPr="004B3DA1" w:rsidR="004B3DA1" w:rsidTr="002718F7" w14:paraId="4D6EE62F" w14:textId="77777777">
        <w:trPr>
          <w:trHeight w:val="735"/>
        </w:trPr>
        <w:tc>
          <w:tcPr>
            <w:tcW w:w="126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4B3DA1" w:rsidR="004B3DA1" w:rsidP="004B3DA1" w:rsidRDefault="004B3DA1" w14:paraId="4752C57B" w14:textId="1B957BF2">
            <w:pPr>
              <w:spacing w:after="0" w:line="240" w:lineRule="auto"/>
              <w:rPr>
                <w:rFonts w:eastAsia="Times New Roman"/>
                <w:kern w:val="0"/>
                <w:sz w:val="28"/>
                <w:szCs w:val="28"/>
                <w:lang w:eastAsia="nl-NL"/>
                <w14:ligatures w14:val="none"/>
              </w:rPr>
            </w:pPr>
            <w:r w:rsidRPr="004B3DA1">
              <w:rPr>
                <w:rFonts w:eastAsia="Times New Roman"/>
                <w:b/>
                <w:bCs/>
                <w:kern w:val="0"/>
                <w:szCs w:val="20"/>
                <w:lang w:eastAsia="nl-NL"/>
                <w14:ligatures w14:val="none"/>
              </w:rPr>
              <w:lastRenderedPageBreak/>
              <w:t>Leeruitkomst 5</w:t>
            </w:r>
            <w:r w:rsidRPr="004B3DA1">
              <w:rPr>
                <w:rFonts w:eastAsia="Times New Roman"/>
                <w:kern w:val="0"/>
                <w:szCs w:val="20"/>
                <w:lang w:eastAsia="nl-NL"/>
                <w14:ligatures w14:val="none"/>
              </w:rPr>
              <w:t xml:space="preserve"> – Ik creëer een veilig én stimulerend leerklimaat in de les, afgestemd op de (doel)groep, pas mijn pedagogisch handelen aan op basis van reflectie en feedback, met onderbouwing vanuit pedagogisch-didactische theorie, binnen de context van het middelbaar beroepsonderwijs.</w:t>
            </w:r>
          </w:p>
        </w:tc>
      </w:tr>
      <w:tr w:rsidRPr="004B3DA1" w:rsidR="00580B67" w:rsidTr="002718F7" w14:paraId="5546FC75" w14:textId="77777777">
        <w:trPr>
          <w:trHeight w:val="342"/>
        </w:trPr>
        <w:tc>
          <w:tcPr>
            <w:tcW w:w="4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B3DA1" w:rsidR="00580B67" w:rsidP="00580B67" w:rsidRDefault="00580B67" w14:paraId="3281857F" w14:textId="5A0C358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4B3DA1">
              <w:rPr>
                <w:b/>
                <w:bCs/>
                <w:color w:val="000000"/>
                <w:szCs w:val="20"/>
              </w:rPr>
              <w:t>Geobserveerd (feedback)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hideMark/>
          </w:tcPr>
          <w:p w:rsidRPr="004B3DA1" w:rsidR="00580B67" w:rsidP="00580B67" w:rsidRDefault="00580B67" w14:paraId="2DEB2C9C" w14:textId="06CEFD1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  <w:r w:rsidRPr="00580B67">
              <w:rPr>
                <w:b/>
                <w:bCs/>
                <w:color w:val="000000"/>
                <w:szCs w:val="20"/>
              </w:rPr>
              <w:t>Indicator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hideMark/>
          </w:tcPr>
          <w:p w:rsidRPr="004B3DA1" w:rsidR="00580B67" w:rsidP="00580B67" w:rsidRDefault="00580B67" w14:paraId="321B1D7C" w14:textId="2784023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4B3DA1">
              <w:rPr>
                <w:b/>
                <w:bCs/>
                <w:color w:val="000000"/>
                <w:szCs w:val="20"/>
              </w:rPr>
              <w:t>Ruimte voor verbetering (feed forward)</w:t>
            </w:r>
          </w:p>
        </w:tc>
      </w:tr>
      <w:tr w:rsidRPr="004B3DA1" w:rsidR="004B3DA1" w:rsidTr="002718F7" w14:paraId="17345589" w14:textId="77777777">
        <w:trPr>
          <w:trHeight w:val="1426"/>
        </w:trPr>
        <w:tc>
          <w:tcPr>
            <w:tcW w:w="4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75173" w:rsidR="004B3DA1" w:rsidP="00775173" w:rsidRDefault="004B3DA1" w14:paraId="1F4FE940" w14:textId="59E94C40">
            <w:pPr>
              <w:spacing w:after="0" w:line="240" w:lineRule="auto"/>
              <w:rPr>
                <w:rFonts w:eastAsia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775173">
              <w:rPr>
                <w:rFonts w:eastAsia="Times New Roman"/>
                <w:color w:val="000000"/>
                <w:kern w:val="0"/>
                <w:szCs w:val="20"/>
                <w:lang w:eastAsia="nl-NL"/>
                <w14:ligatures w14:val="none"/>
              </w:rPr>
              <w:t> </w:t>
            </w:r>
            <w:r w:rsidRPr="00775173" w:rsidR="00775173">
              <w:rPr>
                <w:rFonts w:eastAsia="Times New Roman"/>
                <w:color w:val="000000"/>
                <w:kern w:val="0"/>
                <w:szCs w:val="20"/>
                <w:lang w:eastAsia="nl-NL"/>
                <w14:ligatures w14:val="none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hideMark/>
          </w:tcPr>
          <w:p w:rsidRPr="004B3DA1" w:rsidR="004B3DA1" w:rsidP="004B3DA1" w:rsidRDefault="004B3DA1" w14:paraId="57B4006F" w14:textId="4FE70935">
            <w:pPr>
              <w:spacing w:after="0" w:line="240" w:lineRule="auto"/>
              <w:rPr>
                <w:rFonts w:eastAsia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033608">
              <w:rPr>
                <w:color w:val="000000"/>
                <w:szCs w:val="20"/>
              </w:rPr>
              <w:t>5.1 – Ik creëer een veilig leerklimaat door pedagogisch tactvol te handelen: ik stem mijn gedrag af op het juiste moment, op de juiste wijze, ook in de ogen van de student.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4B3DA1" w:rsidR="004B3DA1" w:rsidP="004B3DA1" w:rsidRDefault="004B3DA1" w14:paraId="2F818767" w14:textId="7777777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4B3DA1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</w:tr>
      <w:tr w:rsidRPr="004B3DA1" w:rsidR="004B3DA1" w:rsidTr="002718F7" w14:paraId="69E1F3DA" w14:textId="77777777">
        <w:trPr>
          <w:trHeight w:val="1167"/>
        </w:trPr>
        <w:tc>
          <w:tcPr>
            <w:tcW w:w="4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B3DA1" w:rsidR="004B3DA1" w:rsidP="004B3DA1" w:rsidRDefault="004B3DA1" w14:paraId="4DC21773" w14:textId="7777777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4B3DA1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hideMark/>
          </w:tcPr>
          <w:p w:rsidRPr="004B3DA1" w:rsidR="004B3DA1" w:rsidP="004B3DA1" w:rsidRDefault="004B3DA1" w14:paraId="2A0A76D6" w14:textId="0EB9A426">
            <w:pPr>
              <w:spacing w:after="0" w:line="240" w:lineRule="auto"/>
              <w:rPr>
                <w:rFonts w:eastAsia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033608">
              <w:rPr>
                <w:color w:val="000000"/>
                <w:szCs w:val="20"/>
              </w:rPr>
              <w:t>5.2 – Ik stimuleer de autonomie, competentie en verbondenheid van studenten via mijn interactie, instructie en organisatie.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4B3DA1" w:rsidR="004B3DA1" w:rsidP="004B3DA1" w:rsidRDefault="004B3DA1" w14:paraId="6E7DC455" w14:textId="7777777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4B3DA1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</w:tr>
      <w:tr w:rsidRPr="004B3DA1" w:rsidR="004B3DA1" w:rsidTr="002718F7" w14:paraId="1428B493" w14:textId="77777777">
        <w:trPr>
          <w:trHeight w:val="1266"/>
        </w:trPr>
        <w:tc>
          <w:tcPr>
            <w:tcW w:w="4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B3DA1" w:rsidR="004B3DA1" w:rsidP="004B3DA1" w:rsidRDefault="004B3DA1" w14:paraId="1C54DF85" w14:textId="7777777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4B3DA1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hideMark/>
          </w:tcPr>
          <w:p w:rsidRPr="004B3DA1" w:rsidR="004B3DA1" w:rsidP="004B3DA1" w:rsidRDefault="004B3DA1" w14:paraId="7F0FA550" w14:textId="2890EEB0">
            <w:pPr>
              <w:spacing w:after="0" w:line="240" w:lineRule="auto"/>
              <w:rPr>
                <w:rFonts w:eastAsia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033608">
              <w:rPr>
                <w:color w:val="000000"/>
                <w:szCs w:val="20"/>
              </w:rPr>
              <w:t xml:space="preserve">5.3 - Ik stem mijn begeleiding en klassenmanagement af op de groepsdynamiek en stimuleer studenten om verantwoordelijkheid te nemen voor gedrag en leerproces. 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4B3DA1" w:rsidR="004B3DA1" w:rsidP="004B3DA1" w:rsidRDefault="004B3DA1" w14:paraId="1645F084" w14:textId="7777777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4B3DA1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</w:tr>
      <w:tr w:rsidRPr="004B3DA1" w:rsidR="004B3DA1" w:rsidTr="002718F7" w14:paraId="0FEB0865" w14:textId="77777777">
        <w:trPr>
          <w:trHeight w:val="593"/>
        </w:trPr>
        <w:tc>
          <w:tcPr>
            <w:tcW w:w="4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4B3DA1" w:rsidR="004B3DA1" w:rsidP="004B3DA1" w:rsidRDefault="004B3DA1" w14:paraId="78A41CDA" w14:textId="77777777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2"/>
                <w:lang w:eastAsia="nl-NL"/>
                <w14:ligatures w14:val="none"/>
              </w:rPr>
            </w:pPr>
            <w:r w:rsidRPr="004B3DA1">
              <w:rPr>
                <w:rFonts w:eastAsia="Times New Roman"/>
                <w:color w:val="000000"/>
                <w:kern w:val="0"/>
                <w:sz w:val="22"/>
                <w:lang w:eastAsia="nl-NL"/>
                <w14:ligatures w14:val="none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hideMark/>
          </w:tcPr>
          <w:p w:rsidRPr="004B3DA1" w:rsidR="004B3DA1" w:rsidP="004B3DA1" w:rsidRDefault="004B3DA1" w14:paraId="4AF3D2E7" w14:textId="343F268A">
            <w:pPr>
              <w:spacing w:after="0" w:line="240" w:lineRule="auto"/>
              <w:rPr>
                <w:rFonts w:eastAsia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033608">
              <w:rPr>
                <w:color w:val="000000"/>
                <w:szCs w:val="20"/>
              </w:rPr>
              <w:t>5.4 – Ik hanteer effectieve verbale en non-verbale communicatie.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4B3DA1" w:rsidR="004B3DA1" w:rsidP="004B3DA1" w:rsidRDefault="004B3DA1" w14:paraId="06EEBD91" w14:textId="77777777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2"/>
                <w:lang w:eastAsia="nl-NL"/>
                <w14:ligatures w14:val="none"/>
              </w:rPr>
            </w:pPr>
            <w:r w:rsidRPr="004B3DA1">
              <w:rPr>
                <w:rFonts w:eastAsia="Times New Roman"/>
                <w:color w:val="000000"/>
                <w:kern w:val="0"/>
                <w:sz w:val="22"/>
                <w:lang w:eastAsia="nl-NL"/>
                <w14:ligatures w14:val="none"/>
              </w:rPr>
              <w:t> </w:t>
            </w:r>
          </w:p>
        </w:tc>
      </w:tr>
      <w:tr w:rsidRPr="004B3DA1" w:rsidR="004B3DA1" w:rsidTr="002718F7" w14:paraId="3C2D2AD9" w14:textId="77777777">
        <w:trPr>
          <w:trHeight w:val="416"/>
        </w:trPr>
        <w:tc>
          <w:tcPr>
            <w:tcW w:w="4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4B3DA1" w:rsidR="004B3DA1" w:rsidP="004B3DA1" w:rsidRDefault="004B3DA1" w14:paraId="46ADBE51" w14:textId="77777777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2"/>
                <w:lang w:eastAsia="nl-NL"/>
                <w14:ligatures w14:val="none"/>
              </w:rPr>
            </w:pPr>
            <w:r w:rsidRPr="004B3DA1">
              <w:rPr>
                <w:rFonts w:eastAsia="Times New Roman"/>
                <w:color w:val="000000"/>
                <w:kern w:val="0"/>
                <w:sz w:val="22"/>
                <w:lang w:eastAsia="nl-NL"/>
                <w14:ligatures w14:val="none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hideMark/>
          </w:tcPr>
          <w:p w:rsidRPr="004B3DA1" w:rsidR="004B3DA1" w:rsidP="004B3DA1" w:rsidRDefault="004B3DA1" w14:paraId="126B090A" w14:textId="6FFB9864">
            <w:pPr>
              <w:spacing w:after="0" w:line="240" w:lineRule="auto"/>
              <w:rPr>
                <w:rFonts w:eastAsia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033608">
              <w:rPr>
                <w:color w:val="000000"/>
                <w:szCs w:val="20"/>
              </w:rPr>
              <w:t>5.6 - Ik pas didactisch coachen toe bij het begeleiden van studenten.</w:t>
            </w:r>
          </w:p>
        </w:tc>
        <w:tc>
          <w:tcPr>
            <w:tcW w:w="4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4B3DA1" w:rsidR="004B3DA1" w:rsidP="004B3DA1" w:rsidRDefault="004B3DA1" w14:paraId="2F466F6B" w14:textId="77777777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2"/>
                <w:lang w:eastAsia="nl-NL"/>
                <w14:ligatures w14:val="none"/>
              </w:rPr>
            </w:pPr>
            <w:r w:rsidRPr="004B3DA1">
              <w:rPr>
                <w:rFonts w:eastAsia="Times New Roman"/>
                <w:color w:val="000000"/>
                <w:kern w:val="0"/>
                <w:sz w:val="22"/>
                <w:lang w:eastAsia="nl-NL"/>
                <w14:ligatures w14:val="none"/>
              </w:rPr>
              <w:t> </w:t>
            </w:r>
          </w:p>
        </w:tc>
      </w:tr>
    </w:tbl>
    <w:p w:rsidR="002947EE" w:rsidRDefault="002947EE" w14:paraId="1E04DB7C" w14:textId="77777777">
      <w:r>
        <w:br w:type="page"/>
      </w:r>
    </w:p>
    <w:tbl>
      <w:tblPr>
        <w:tblW w:w="126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7"/>
        <w:gridCol w:w="4168"/>
        <w:gridCol w:w="4335"/>
        <w:gridCol w:w="2830"/>
      </w:tblGrid>
      <w:tr w:rsidRPr="004B3DA1" w:rsidR="004B3DA1" w:rsidTr="685D4548" w14:paraId="20E31CA1" w14:textId="77777777">
        <w:trPr>
          <w:trHeight w:val="645"/>
        </w:trPr>
        <w:tc>
          <w:tcPr>
            <w:tcW w:w="126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4B3DA1" w:rsidR="004B3DA1" w:rsidP="004B3DA1" w:rsidRDefault="004B3DA1" w14:paraId="2BD18B8B" w14:textId="460A8E6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  <w:r w:rsidRPr="004B3DA1">
              <w:rPr>
                <w:rFonts w:eastAsia="Times New Roman"/>
                <w:b/>
                <w:bCs/>
                <w:color w:val="000000"/>
                <w:kern w:val="0"/>
                <w:szCs w:val="20"/>
                <w:lang w:eastAsia="nl-NL"/>
                <w14:ligatures w14:val="none"/>
              </w:rPr>
              <w:t>Nabespreking</w:t>
            </w:r>
          </w:p>
        </w:tc>
      </w:tr>
      <w:tr w:rsidRPr="004B3DA1" w:rsidR="001B5055" w:rsidTr="685D4548" w14:paraId="00AE50A0" w14:textId="77777777">
        <w:trPr>
          <w:trHeight w:val="623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1B5055" w:rsidP="00C610A7" w:rsidRDefault="001B5055" w14:paraId="1051CF2B" w14:textId="29913942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Vragen</w:t>
            </w:r>
          </w:p>
          <w:p w:rsidRPr="004B3DA1" w:rsidR="001B5055" w:rsidP="001B5055" w:rsidRDefault="001B5055" w14:paraId="43CE0AC1" w14:textId="2071C94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4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B3DA1" w:rsidR="001B5055" w:rsidP="00C610A7" w:rsidRDefault="001B5055" w14:paraId="6471B580" w14:textId="42297CB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594EC17">
              <w:rPr>
                <w:b/>
                <w:color w:val="000000" w:themeColor="text1"/>
              </w:rPr>
              <w:t>Verantwoording</w:t>
            </w:r>
            <w:r w:rsidR="00C23BAE">
              <w:rPr>
                <w:b/>
                <w:color w:val="000000" w:themeColor="text1"/>
              </w:rPr>
              <w:t>:</w:t>
            </w:r>
            <w:r>
              <w:br/>
            </w:r>
            <w:r w:rsidRPr="0594EC17">
              <w:rPr>
                <w:b/>
                <w:color w:val="000000" w:themeColor="text1"/>
              </w:rPr>
              <w:t>door deelnemer benoemd</w:t>
            </w:r>
          </w:p>
        </w:tc>
        <w:tc>
          <w:tcPr>
            <w:tcW w:w="4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Pr="004B3DA1" w:rsidR="001B5055" w:rsidP="00C610A7" w:rsidRDefault="001B5055" w14:paraId="527F65C7" w14:textId="445164D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  <w:r>
              <w:rPr>
                <w:b/>
                <w:bCs/>
                <w:color w:val="000000"/>
                <w:szCs w:val="20"/>
              </w:rPr>
              <w:t>Indicator</w:t>
            </w:r>
          </w:p>
        </w:tc>
        <w:tc>
          <w:tcPr>
            <w:tcW w:w="2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Pr="004B3DA1" w:rsidR="001B5055" w:rsidP="00C610A7" w:rsidRDefault="001B5055" w14:paraId="7C70710F" w14:textId="019656D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>
              <w:rPr>
                <w:b/>
                <w:bCs/>
                <w:color w:val="000000"/>
                <w:szCs w:val="20"/>
              </w:rPr>
              <w:t>Aandachtspunten</w:t>
            </w:r>
          </w:p>
        </w:tc>
      </w:tr>
      <w:tr w:rsidRPr="004B3DA1" w:rsidR="001B5055" w:rsidTr="685D4548" w14:paraId="40DC76CF" w14:textId="77777777">
        <w:trPr>
          <w:trHeight w:val="1256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4B3DA1" w:rsidR="001B5055" w:rsidP="00C610A7" w:rsidRDefault="001B5055" w14:paraId="3A57CD7C" w14:textId="77777777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2"/>
                <w:lang w:eastAsia="nl-NL"/>
                <w14:ligatures w14:val="none"/>
              </w:rPr>
            </w:pPr>
            <w:r w:rsidRPr="004B3DA1">
              <w:rPr>
                <w:rFonts w:eastAsia="Times New Roman"/>
                <w:color w:val="000000"/>
                <w:kern w:val="0"/>
                <w:sz w:val="22"/>
                <w:lang w:eastAsia="nl-NL"/>
                <w14:ligatures w14:val="none"/>
              </w:rPr>
              <w:t> </w:t>
            </w:r>
          </w:p>
        </w:tc>
        <w:tc>
          <w:tcPr>
            <w:tcW w:w="41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</w:tcPr>
          <w:p w:rsidRPr="004B3DA1" w:rsidR="001B5055" w:rsidP="001B5055" w:rsidRDefault="001B5055" w14:paraId="34BBB65A" w14:textId="77777777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2"/>
                <w:lang w:eastAsia="nl-NL"/>
                <w14:ligatures w14:val="none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4B3DA1" w:rsidR="001B5055" w:rsidP="00C610A7" w:rsidRDefault="001B5055" w14:paraId="5572F333" w14:textId="77777777">
            <w:pPr>
              <w:spacing w:after="0" w:line="240" w:lineRule="auto"/>
              <w:rPr>
                <w:rFonts w:eastAsia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4B3DA1">
              <w:rPr>
                <w:rFonts w:eastAsia="Times New Roman"/>
                <w:color w:val="000000"/>
                <w:kern w:val="0"/>
                <w:szCs w:val="20"/>
                <w:lang w:eastAsia="nl-NL"/>
                <w14:ligatures w14:val="none"/>
              </w:rPr>
              <w:t>3.5 - Ik verantwoord de organisatie en uitvoering van mijn onderwijs, met onderbouwing vanuit pedagogisch-didactische theorie.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4B3DA1" w:rsidR="001B5055" w:rsidP="00C610A7" w:rsidRDefault="001B5055" w14:paraId="35E8D913" w14:textId="77777777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2"/>
                <w:lang w:eastAsia="nl-NL"/>
                <w14:ligatures w14:val="none"/>
              </w:rPr>
            </w:pPr>
            <w:r w:rsidRPr="004B3DA1">
              <w:rPr>
                <w:rFonts w:eastAsia="Times New Roman"/>
                <w:color w:val="000000"/>
                <w:kern w:val="0"/>
                <w:sz w:val="22"/>
                <w:lang w:eastAsia="nl-NL"/>
                <w14:ligatures w14:val="none"/>
              </w:rPr>
              <w:t> </w:t>
            </w:r>
          </w:p>
        </w:tc>
      </w:tr>
      <w:tr w:rsidRPr="004B3DA1" w:rsidR="001B5055" w:rsidTr="685D4548" w14:paraId="1BBE716D" w14:textId="77777777">
        <w:trPr>
          <w:trHeight w:val="1346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4B3DA1" w:rsidR="001B5055" w:rsidP="00C610A7" w:rsidRDefault="001B5055" w14:paraId="64C6B2EC" w14:textId="77777777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2"/>
                <w:lang w:eastAsia="nl-NL"/>
                <w14:ligatures w14:val="none"/>
              </w:rPr>
            </w:pPr>
            <w:r w:rsidRPr="004B3DA1">
              <w:rPr>
                <w:rFonts w:eastAsia="Times New Roman"/>
                <w:color w:val="000000"/>
                <w:kern w:val="0"/>
                <w:sz w:val="22"/>
                <w:lang w:eastAsia="nl-NL"/>
                <w14:ligatures w14:val="none"/>
              </w:rPr>
              <w:t> </w:t>
            </w:r>
          </w:p>
        </w:tc>
        <w:tc>
          <w:tcPr>
            <w:tcW w:w="41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</w:tcPr>
          <w:p w:rsidRPr="004B3DA1" w:rsidR="001B5055" w:rsidP="001B5055" w:rsidRDefault="001B5055" w14:paraId="106A3AD2" w14:textId="77777777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2"/>
                <w:lang w:eastAsia="nl-NL"/>
                <w14:ligatures w14:val="none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4B3DA1" w:rsidR="001B5055" w:rsidP="00C610A7" w:rsidRDefault="001B5055" w14:paraId="35CAEBC4" w14:textId="77777777">
            <w:pPr>
              <w:spacing w:after="0" w:line="240" w:lineRule="auto"/>
              <w:rPr>
                <w:rFonts w:eastAsia="Times New Roman"/>
                <w:color w:val="000000"/>
                <w:kern w:val="0"/>
                <w:szCs w:val="20"/>
                <w:lang w:eastAsia="nl-NL"/>
                <w14:ligatures w14:val="none"/>
              </w:rPr>
            </w:pPr>
            <w:r w:rsidRPr="004B3DA1">
              <w:rPr>
                <w:rFonts w:eastAsia="Times New Roman"/>
                <w:color w:val="000000"/>
                <w:kern w:val="0"/>
                <w:szCs w:val="20"/>
                <w:lang w:eastAsia="nl-NL"/>
                <w14:ligatures w14:val="none"/>
              </w:rPr>
              <w:t>5.5 – Ik verantwoord de organisatie en uitvoering van mijn onderwijs, met onderbouwing vanuit pedagogisch-didactische theorie.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4B3DA1" w:rsidR="001B5055" w:rsidP="00C610A7" w:rsidRDefault="001B5055" w14:paraId="44C3847C" w14:textId="77777777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2"/>
                <w:lang w:eastAsia="nl-NL"/>
                <w14:ligatures w14:val="none"/>
              </w:rPr>
            </w:pPr>
            <w:r w:rsidRPr="004B3DA1">
              <w:rPr>
                <w:rFonts w:eastAsia="Times New Roman"/>
                <w:color w:val="000000"/>
                <w:kern w:val="0"/>
                <w:sz w:val="22"/>
                <w:lang w:eastAsia="nl-NL"/>
                <w14:ligatures w14:val="none"/>
              </w:rPr>
              <w:t> </w:t>
            </w:r>
          </w:p>
        </w:tc>
      </w:tr>
      <w:tr w:rsidRPr="004B3DA1" w:rsidR="00C610A7" w:rsidTr="685D4548" w14:paraId="750B06E4" w14:textId="77777777">
        <w:trPr>
          <w:trHeight w:val="570"/>
        </w:trPr>
        <w:tc>
          <w:tcPr>
            <w:tcW w:w="126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tcMar/>
            <w:vAlign w:val="bottom"/>
            <w:hideMark/>
          </w:tcPr>
          <w:p w:rsidRPr="004B3DA1" w:rsidR="00C610A7" w:rsidP="00612A39" w:rsidRDefault="00612A39" w14:paraId="7412170B" w14:textId="2A19B61D">
            <w:pPr>
              <w:jc w:val="center"/>
              <w:rPr>
                <w:b/>
                <w:bCs/>
                <w:color w:val="000000"/>
                <w:szCs w:val="20"/>
              </w:rPr>
            </w:pPr>
            <w:r w:rsidRPr="00612A39">
              <w:rPr>
                <w:b/>
                <w:bCs/>
                <w:color w:val="000000"/>
                <w:szCs w:val="20"/>
              </w:rPr>
              <w:t>Concrete afspraken voor vervolg</w:t>
            </w:r>
          </w:p>
        </w:tc>
      </w:tr>
      <w:tr w:rsidRPr="004B3DA1" w:rsidR="00C610A7" w:rsidTr="685D4548" w14:paraId="7C52748D" w14:textId="77777777">
        <w:trPr>
          <w:trHeight w:val="1785"/>
        </w:trPr>
        <w:tc>
          <w:tcPr>
            <w:tcW w:w="126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tcMar/>
            <w:hideMark/>
          </w:tcPr>
          <w:p w:rsidRPr="00C610A7" w:rsidR="00C610A7" w:rsidP="685D4548" w:rsidRDefault="00C610A7" w14:paraId="3E37ABD2" w14:textId="77777777" w14:noSpellErr="1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nl-NL"/>
                <w14:ligatures w14:val="none"/>
              </w:rPr>
            </w:pPr>
          </w:p>
          <w:p w:rsidRPr="004B3DA1" w:rsidR="00C610A7" w:rsidP="685D4548" w:rsidRDefault="00C610A7" w14:paraId="43144972" w14:textId="21791C19" w14:noSpellErr="1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685D4548" w:rsidR="00C610A7">
              <w:rPr>
                <w:rFonts w:eastAsia="Times New Roman"/>
                <w:color w:val="000000"/>
                <w:kern w:val="0"/>
                <w:lang w:eastAsia="nl-NL"/>
                <w14:ligatures w14:val="none"/>
              </w:rPr>
              <w:t>[Naam deelnemer</w:t>
            </w:r>
            <w:r w:rsidRPr="357FE2CF" w:rsidR="00C610A7">
              <w:rPr>
                <w:rFonts w:eastAsia="Times New Roman"/>
                <w:color w:val="000000"/>
                <w:kern w:val="0"/>
                <w:lang w:eastAsia="nl-NL"/>
                <w14:ligatures w14:val="none"/>
              </w:rPr>
              <w:t xml:space="preserve">] gaat in de komende tijd aan de slag met </w:t>
            </w:r>
            <w:r w:rsidRPr="685D4548" w:rsidR="00C610A7">
              <w:rPr>
                <w:rFonts w:eastAsia="Times New Roman"/>
                <w:color w:val="000000"/>
                <w:kern w:val="0"/>
                <w:lang w:eastAsia="nl-NL"/>
                <w14:ligatures w14:val="none"/>
              </w:rPr>
              <w:t>[…]</w:t>
            </w:r>
            <w:r w:rsidRPr="357FE2CF" w:rsidR="00C610A7">
              <w:rPr>
                <w:rFonts w:eastAsia="Times New Roman"/>
                <w:color w:val="000000"/>
                <w:kern w:val="0"/>
                <w:lang w:eastAsia="nl-NL"/>
                <w14:ligatures w14:val="none"/>
              </w:rPr>
              <w:t xml:space="preserve"> door [</w:t>
            </w:r>
            <w:r w:rsidRPr="685D4548" w:rsidR="00C610A7">
              <w:rPr>
                <w:rFonts w:eastAsia="Times New Roman"/>
                <w:color w:val="000000"/>
                <w:kern w:val="0"/>
                <w:lang w:eastAsia="nl-NL"/>
                <w14:ligatures w14:val="none"/>
              </w:rPr>
              <w:t>acties</w:t>
            </w:r>
            <w:r w:rsidRPr="357FE2CF" w:rsidR="00C610A7">
              <w:rPr>
                <w:rFonts w:eastAsia="Times New Roman"/>
                <w:color w:val="000000"/>
                <w:kern w:val="0"/>
                <w:lang w:eastAsia="nl-NL"/>
                <w14:ligatures w14:val="none"/>
              </w:rPr>
              <w:t>]</w:t>
            </w:r>
          </w:p>
        </w:tc>
      </w:tr>
    </w:tbl>
    <w:p w:rsidRPr="004B3DA1" w:rsidR="00B81C53" w:rsidRDefault="00B81C53" w14:paraId="7E14FB34" w14:textId="77777777"/>
    <w:sectPr w:rsidRPr="004B3DA1" w:rsidR="00B81C53" w:rsidSect="00E14A75">
      <w:headerReference w:type="default" r:id="rId9"/>
      <w:footerReference w:type="default" r:id="rId10"/>
      <w:pgSz w:w="16838" w:h="11906" w:orient="landscape"/>
      <w:pgMar w:top="1985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F1FE7" w:rsidP="00580B67" w:rsidRDefault="00AF1FE7" w14:paraId="2D343098" w14:textId="77777777">
      <w:pPr>
        <w:spacing w:after="0" w:line="240" w:lineRule="auto"/>
      </w:pPr>
      <w:r>
        <w:separator/>
      </w:r>
    </w:p>
  </w:endnote>
  <w:endnote w:type="continuationSeparator" w:id="0">
    <w:p w:rsidR="00AF1FE7" w:rsidP="00580B67" w:rsidRDefault="00AF1FE7" w14:paraId="156D2857" w14:textId="77777777">
      <w:pPr>
        <w:spacing w:after="0" w:line="240" w:lineRule="auto"/>
      </w:pPr>
      <w:r>
        <w:continuationSeparator/>
      </w:r>
    </w:p>
  </w:endnote>
  <w:endnote w:type="continuationNotice" w:id="1">
    <w:p w:rsidR="00AF1FE7" w:rsidRDefault="00AF1FE7" w14:paraId="096E88E1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357FE2CF" w:rsidTr="357FE2CF" w14:paraId="5253E963" w14:textId="77777777">
      <w:trPr>
        <w:trHeight w:val="300"/>
      </w:trPr>
      <w:tc>
        <w:tcPr>
          <w:tcW w:w="4650" w:type="dxa"/>
        </w:tcPr>
        <w:p w:rsidR="357FE2CF" w:rsidP="357FE2CF" w:rsidRDefault="357FE2CF" w14:paraId="38BC5037" w14:textId="5FF60C6A">
          <w:pPr>
            <w:pStyle w:val="Koptekst"/>
            <w:ind w:left="-115"/>
          </w:pPr>
        </w:p>
      </w:tc>
      <w:tc>
        <w:tcPr>
          <w:tcW w:w="4650" w:type="dxa"/>
        </w:tcPr>
        <w:p w:rsidR="357FE2CF" w:rsidP="357FE2CF" w:rsidRDefault="357FE2CF" w14:paraId="28D2CBB3" w14:textId="0A865E60">
          <w:pPr>
            <w:pStyle w:val="Koptekst"/>
            <w:jc w:val="center"/>
          </w:pPr>
        </w:p>
      </w:tc>
      <w:tc>
        <w:tcPr>
          <w:tcW w:w="4650" w:type="dxa"/>
        </w:tcPr>
        <w:p w:rsidR="357FE2CF" w:rsidP="357FE2CF" w:rsidRDefault="357FE2CF" w14:paraId="24CB78E3" w14:textId="20686DB8">
          <w:pPr>
            <w:pStyle w:val="Koptekst"/>
            <w:ind w:right="-115"/>
            <w:jc w:val="right"/>
          </w:pPr>
        </w:p>
      </w:tc>
    </w:tr>
  </w:tbl>
  <w:p w:rsidR="00022B71" w:rsidRDefault="00022B71" w14:paraId="593D0E82" w14:textId="336A2CA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F1FE7" w:rsidP="00580B67" w:rsidRDefault="00AF1FE7" w14:paraId="190A4E4C" w14:textId="77777777">
      <w:pPr>
        <w:spacing w:after="0" w:line="240" w:lineRule="auto"/>
      </w:pPr>
      <w:r>
        <w:separator/>
      </w:r>
    </w:p>
  </w:footnote>
  <w:footnote w:type="continuationSeparator" w:id="0">
    <w:p w:rsidR="00AF1FE7" w:rsidP="00580B67" w:rsidRDefault="00AF1FE7" w14:paraId="7EE47FC5" w14:textId="77777777">
      <w:pPr>
        <w:spacing w:after="0" w:line="240" w:lineRule="auto"/>
      </w:pPr>
      <w:r>
        <w:continuationSeparator/>
      </w:r>
    </w:p>
  </w:footnote>
  <w:footnote w:type="continuationNotice" w:id="1">
    <w:p w:rsidR="00AF1FE7" w:rsidRDefault="00AF1FE7" w14:paraId="5D600111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mc:Ignorable="w14 w15 w16se w16cid w16 w16cex w16sdtdh w16sdtfl w16du wp14">
  <w:p w:rsidR="00580B67" w:rsidRDefault="00580B67" w14:paraId="18D5BE2E" w14:textId="0563357F">
    <w:pPr>
      <w:pStyle w:val="Koptekst"/>
    </w:pPr>
    <w:r w:rsidRPr="004B3DA1">
      <w:rPr>
        <w:rFonts w:ascii="Calibri" w:hAnsi="Calibri" w:eastAsia="Times New Roman" w:cs="Calibri"/>
        <w:noProof/>
        <w:color w:val="000000"/>
        <w:kern w:val="0"/>
        <w:sz w:val="22"/>
        <w:lang w:eastAsia="nl-NL"/>
        <w14:ligatures w14:val="non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E214362" wp14:editId="4D22C039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7995920" cy="779145"/>
              <wp:effectExtent l="0" t="0" r="5080" b="1905"/>
              <wp:wrapNone/>
              <wp:docPr id="2" name="Rechthoek 1">
                <a:extLst xmlns:a="http://schemas.openxmlformats.org/drawingml/2006/main">
                  <a:ext uri="{FF2B5EF4-FFF2-40B4-BE49-F238E27FC236}">
                    <a16:creationId xmlns:a16="http://schemas.microsoft.com/office/drawing/2014/main" id="{8BBAA724-DF82-FEC5-A8D5-E307C5C1C69B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95920" cy="779145"/>
                      </a:xfrm>
                      <a:prstGeom prst="rect">
                        <a:avLst/>
                      </a:prstGeom>
                      <a:solidFill>
                        <a:srgbClr val="CDC8B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Pr="00580B67" w:rsidR="00580B67" w:rsidP="00580B67" w:rsidRDefault="00580B67" w14:paraId="6FE25433" w14:textId="46557EB1">
                          <w:pPr>
                            <w:jc w:val="center"/>
                            <w:rPr>
                              <w:rFonts w:hAnsi="Calibri" w:asciiTheme="minorHAnsi" w:cstheme="minorBidi"/>
                              <w:color w:val="FFFFFF" w:themeColor="light1"/>
                              <w:kern w:val="0"/>
                              <w:sz w:val="56"/>
                              <w:szCs w:val="56"/>
                              <w14:ligatures w14:val="none"/>
                            </w:rPr>
                          </w:pPr>
                          <w:r>
                            <w:rPr>
                              <w:rFonts w:hAnsi="Calibri" w:asciiTheme="minorHAnsi" w:cstheme="minorBidi"/>
                              <w:color w:val="FFFFFF" w:themeColor="light1"/>
                              <w:kern w:val="0"/>
                              <w:sz w:val="56"/>
                              <w:szCs w:val="56"/>
                              <w14:ligatures w14:val="none"/>
                            </w:rPr>
                            <w:t>Formatief lesbezoek</w:t>
                          </w:r>
                        </w:p>
                      </w:txbxContent>
                    </wps:txbx>
                    <wps:bodyPr rot="0" spcFirstLastPara="0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hthoek 1" style="position:absolute;margin-left:0;margin-top:-.05pt;width:629.6pt;height:61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color="#cdc8b3" stroked="f" strokeweight="1pt" w14:anchorId="2E214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">
              <v:textbox>
                <w:txbxContent>
                  <w:p w:rsidRPr="00580B67" w:rsidR="00580B67" w:rsidP="00580B67" w:rsidRDefault="00580B67" w14:paraId="6FE25433" w14:textId="46557EB1">
                    <w:pPr>
                      <w:jc w:val="center"/>
                      <w:rPr>
                        <w:rFonts w:hAnsi="Calibri" w:asciiTheme="minorHAnsi" w:cstheme="minorBidi"/>
                        <w:color w:val="FFFFFF" w:themeColor="light1"/>
                        <w:kern w:val="0"/>
                        <w:sz w:val="56"/>
                        <w:szCs w:val="56"/>
                        <w14:ligatures w14:val="none"/>
                      </w:rPr>
                    </w:pPr>
                    <w:r>
                      <w:rPr>
                        <w:rFonts w:hAnsi="Calibri" w:asciiTheme="minorHAnsi" w:cstheme="minorBidi"/>
                        <w:color w:val="FFFFFF" w:themeColor="light1"/>
                        <w:kern w:val="0"/>
                        <w:sz w:val="56"/>
                        <w:szCs w:val="56"/>
                        <w14:ligatures w14:val="none"/>
                      </w:rPr>
                      <w:t>Formatief lesbezoek</w:t>
                    </w:r>
                  </w:p>
                </w:txbxContent>
              </v:textbox>
            </v:rect>
          </w:pict>
        </mc:Fallback>
      </mc:AlternateContent>
    </w:r>
  </w:p>
  <w:p w:rsidR="00580B67" w:rsidRDefault="00580B67" w14:paraId="3C3200DA" w14:textId="77777777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DA1"/>
    <w:rsid w:val="000053BF"/>
    <w:rsid w:val="00022B71"/>
    <w:rsid w:val="00033608"/>
    <w:rsid w:val="000348C0"/>
    <w:rsid w:val="0008775D"/>
    <w:rsid w:val="000C58A6"/>
    <w:rsid w:val="001B5055"/>
    <w:rsid w:val="001C3BAA"/>
    <w:rsid w:val="001E08B9"/>
    <w:rsid w:val="00211A75"/>
    <w:rsid w:val="0021658E"/>
    <w:rsid w:val="002718F7"/>
    <w:rsid w:val="00281B06"/>
    <w:rsid w:val="00286DFF"/>
    <w:rsid w:val="002947EE"/>
    <w:rsid w:val="002B5BE6"/>
    <w:rsid w:val="00331BFE"/>
    <w:rsid w:val="00356DBB"/>
    <w:rsid w:val="003E1841"/>
    <w:rsid w:val="00463482"/>
    <w:rsid w:val="004B3DA1"/>
    <w:rsid w:val="004C3DAB"/>
    <w:rsid w:val="005302CA"/>
    <w:rsid w:val="00580B67"/>
    <w:rsid w:val="00612A39"/>
    <w:rsid w:val="006B0FAD"/>
    <w:rsid w:val="006E1C87"/>
    <w:rsid w:val="00775173"/>
    <w:rsid w:val="007833CB"/>
    <w:rsid w:val="007A1B2E"/>
    <w:rsid w:val="0080582E"/>
    <w:rsid w:val="00855F3F"/>
    <w:rsid w:val="0086514E"/>
    <w:rsid w:val="00881FFA"/>
    <w:rsid w:val="00892A6A"/>
    <w:rsid w:val="009229DC"/>
    <w:rsid w:val="00943749"/>
    <w:rsid w:val="00961D42"/>
    <w:rsid w:val="00970AA1"/>
    <w:rsid w:val="009D2EAE"/>
    <w:rsid w:val="00A167CD"/>
    <w:rsid w:val="00A2336C"/>
    <w:rsid w:val="00A81917"/>
    <w:rsid w:val="00AE2245"/>
    <w:rsid w:val="00AE2616"/>
    <w:rsid w:val="00AF1FE7"/>
    <w:rsid w:val="00AF4DF8"/>
    <w:rsid w:val="00B17A06"/>
    <w:rsid w:val="00B20681"/>
    <w:rsid w:val="00B81C53"/>
    <w:rsid w:val="00BF4F0E"/>
    <w:rsid w:val="00C23BAE"/>
    <w:rsid w:val="00C610A7"/>
    <w:rsid w:val="00C67393"/>
    <w:rsid w:val="00CB602A"/>
    <w:rsid w:val="00CC2ABC"/>
    <w:rsid w:val="00D916AD"/>
    <w:rsid w:val="00E14A75"/>
    <w:rsid w:val="00E55325"/>
    <w:rsid w:val="00E64A72"/>
    <w:rsid w:val="00EE42A1"/>
    <w:rsid w:val="00EE5EEA"/>
    <w:rsid w:val="00F25DCD"/>
    <w:rsid w:val="00F42861"/>
    <w:rsid w:val="00FD673C"/>
    <w:rsid w:val="00FE6D68"/>
    <w:rsid w:val="0594EC17"/>
    <w:rsid w:val="12E51E72"/>
    <w:rsid w:val="1481D700"/>
    <w:rsid w:val="357FE2CF"/>
    <w:rsid w:val="685D4548"/>
    <w:rsid w:val="795FD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DE91DF"/>
  <w15:chartTrackingRefBased/>
  <w15:docId w15:val="{45647CDB-4D60-4F8C-8A65-B650DD469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oppins" w:hAnsi="Poppins" w:cs="Poppins" w:eastAsiaTheme="minorHAnsi"/>
        <w:kern w:val="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B3DA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B3DA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B3DA1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B3DA1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B3DA1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B3DA1"/>
    <w:pPr>
      <w:keepNext/>
      <w:keepLines/>
      <w:spacing w:before="40" w:after="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B3DA1"/>
    <w:pPr>
      <w:keepNext/>
      <w:keepLines/>
      <w:spacing w:before="40" w:after="0"/>
      <w:outlineLvl w:val="6"/>
    </w:pPr>
    <w:rPr>
      <w:rFonts w:asciiTheme="minorHAnsi" w:hAnsiTheme="minorHAnsi"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B3DA1"/>
    <w:pPr>
      <w:keepNext/>
      <w:keepLines/>
      <w:spacing w:after="0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B3DA1"/>
    <w:pPr>
      <w:keepNext/>
      <w:keepLines/>
      <w:spacing w:after="0"/>
      <w:outlineLvl w:val="8"/>
    </w:pPr>
    <w:rPr>
      <w:rFonts w:asciiTheme="minorHAnsi" w:hAnsiTheme="minorHAnsi" w:eastAsiaTheme="majorEastAsia" w:cstheme="majorBidi"/>
      <w:color w:val="272727" w:themeColor="text1" w:themeTint="D8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basedOn w:val="Standaardalinea-lettertype"/>
    <w:link w:val="Kop1"/>
    <w:uiPriority w:val="9"/>
    <w:rsid w:val="004B3DA1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Kop2Char" w:customStyle="1">
    <w:name w:val="Kop 2 Char"/>
    <w:basedOn w:val="Standaardalinea-lettertype"/>
    <w:link w:val="Kop2"/>
    <w:uiPriority w:val="9"/>
    <w:semiHidden/>
    <w:rsid w:val="004B3DA1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Kop3Char" w:customStyle="1">
    <w:name w:val="Kop 3 Char"/>
    <w:basedOn w:val="Standaardalinea-lettertype"/>
    <w:link w:val="Kop3"/>
    <w:uiPriority w:val="9"/>
    <w:semiHidden/>
    <w:rsid w:val="004B3DA1"/>
    <w:rPr>
      <w:rFonts w:asciiTheme="minorHAnsi" w:hAnsiTheme="minorHAnsi" w:eastAsiaTheme="majorEastAsia" w:cstheme="majorBidi"/>
      <w:color w:val="2F5496" w:themeColor="accent1" w:themeShade="BF"/>
      <w:sz w:val="28"/>
      <w:szCs w:val="28"/>
    </w:rPr>
  </w:style>
  <w:style w:type="character" w:styleId="Kop4Char" w:customStyle="1">
    <w:name w:val="Kop 4 Char"/>
    <w:basedOn w:val="Standaardalinea-lettertype"/>
    <w:link w:val="Kop4"/>
    <w:uiPriority w:val="9"/>
    <w:semiHidden/>
    <w:rsid w:val="004B3DA1"/>
    <w:rPr>
      <w:rFonts w:asciiTheme="minorHAnsi" w:hAnsiTheme="minorHAnsi" w:eastAsiaTheme="majorEastAsia" w:cstheme="majorBidi"/>
      <w:i/>
      <w:iCs/>
      <w:color w:val="2F5496" w:themeColor="accent1" w:themeShade="BF"/>
    </w:rPr>
  </w:style>
  <w:style w:type="character" w:styleId="Kop5Char" w:customStyle="1">
    <w:name w:val="Kop 5 Char"/>
    <w:basedOn w:val="Standaardalinea-lettertype"/>
    <w:link w:val="Kop5"/>
    <w:uiPriority w:val="9"/>
    <w:semiHidden/>
    <w:rsid w:val="004B3DA1"/>
    <w:rPr>
      <w:rFonts w:asciiTheme="minorHAnsi" w:hAnsiTheme="minorHAnsi" w:eastAsiaTheme="majorEastAsia" w:cstheme="majorBidi"/>
      <w:color w:val="2F5496" w:themeColor="accent1" w:themeShade="BF"/>
    </w:rPr>
  </w:style>
  <w:style w:type="character" w:styleId="Kop6Char" w:customStyle="1">
    <w:name w:val="Kop 6 Char"/>
    <w:basedOn w:val="Standaardalinea-lettertype"/>
    <w:link w:val="Kop6"/>
    <w:uiPriority w:val="9"/>
    <w:semiHidden/>
    <w:rsid w:val="004B3DA1"/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character" w:styleId="Kop7Char" w:customStyle="1">
    <w:name w:val="Kop 7 Char"/>
    <w:basedOn w:val="Standaardalinea-lettertype"/>
    <w:link w:val="Kop7"/>
    <w:uiPriority w:val="9"/>
    <w:semiHidden/>
    <w:rsid w:val="004B3DA1"/>
    <w:rPr>
      <w:rFonts w:asciiTheme="minorHAnsi" w:hAnsiTheme="minorHAnsi" w:eastAsiaTheme="majorEastAsia" w:cstheme="majorBidi"/>
      <w:color w:val="595959" w:themeColor="text1" w:themeTint="A6"/>
    </w:rPr>
  </w:style>
  <w:style w:type="character" w:styleId="Kop8Char" w:customStyle="1">
    <w:name w:val="Kop 8 Char"/>
    <w:basedOn w:val="Standaardalinea-lettertype"/>
    <w:link w:val="Kop8"/>
    <w:uiPriority w:val="9"/>
    <w:semiHidden/>
    <w:rsid w:val="004B3DA1"/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character" w:styleId="Kop9Char" w:customStyle="1">
    <w:name w:val="Kop 9 Char"/>
    <w:basedOn w:val="Standaardalinea-lettertype"/>
    <w:link w:val="Kop9"/>
    <w:uiPriority w:val="9"/>
    <w:semiHidden/>
    <w:rsid w:val="004B3DA1"/>
    <w:rPr>
      <w:rFonts w:asciiTheme="minorHAnsi" w:hAnsiTheme="minorHAnsi"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B3DA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Char" w:customStyle="1">
    <w:name w:val="Titel Char"/>
    <w:basedOn w:val="Standaardalinea-lettertype"/>
    <w:link w:val="Titel"/>
    <w:uiPriority w:val="10"/>
    <w:rsid w:val="004B3DA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B3DA1"/>
    <w:pPr>
      <w:numPr>
        <w:ilvl w:val="1"/>
      </w:numPr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character" w:styleId="OndertitelChar" w:customStyle="1">
    <w:name w:val="Ondertitel Char"/>
    <w:basedOn w:val="Standaardalinea-lettertype"/>
    <w:link w:val="Ondertitel"/>
    <w:uiPriority w:val="11"/>
    <w:rsid w:val="004B3DA1"/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B3DA1"/>
    <w:pPr>
      <w:spacing w:before="160"/>
      <w:jc w:val="center"/>
    </w:pPr>
    <w:rPr>
      <w:i/>
      <w:iCs/>
      <w:color w:val="404040" w:themeColor="text1" w:themeTint="BF"/>
    </w:rPr>
  </w:style>
  <w:style w:type="character" w:styleId="CitaatChar" w:customStyle="1">
    <w:name w:val="Citaat Char"/>
    <w:basedOn w:val="Standaardalinea-lettertype"/>
    <w:link w:val="Citaat"/>
    <w:uiPriority w:val="29"/>
    <w:rsid w:val="004B3DA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B3DA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B3DA1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B3DA1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DuidelijkcitaatChar" w:customStyle="1">
    <w:name w:val="Duidelijk citaat Char"/>
    <w:basedOn w:val="Standaardalinea-lettertype"/>
    <w:link w:val="Duidelijkcitaat"/>
    <w:uiPriority w:val="30"/>
    <w:rsid w:val="004B3DA1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B3DA1"/>
    <w:rPr>
      <w:b/>
      <w:bCs/>
      <w:smallCaps/>
      <w:color w:val="2F5496" w:themeColor="accent1" w:themeShade="BF"/>
      <w:spacing w:val="5"/>
    </w:rPr>
  </w:style>
  <w:style w:type="paragraph" w:styleId="Stijl1" w:customStyle="1">
    <w:name w:val="Stijl1"/>
    <w:basedOn w:val="Standaard"/>
    <w:link w:val="Stijl1Char"/>
    <w:qFormat/>
    <w:rsid w:val="004B3DA1"/>
    <w:pPr>
      <w:spacing w:after="0" w:line="240" w:lineRule="auto"/>
    </w:pPr>
    <w:rPr>
      <w:rFonts w:eastAsia="Times New Roman"/>
      <w:b/>
      <w:bCs/>
      <w:color w:val="000000"/>
      <w:kern w:val="0"/>
      <w:sz w:val="24"/>
      <w:szCs w:val="24"/>
      <w:lang w:eastAsia="nl-NL"/>
      <w14:ligatures w14:val="none"/>
    </w:rPr>
  </w:style>
  <w:style w:type="character" w:styleId="Stijl1Char" w:customStyle="1">
    <w:name w:val="Stijl1 Char"/>
    <w:basedOn w:val="Standaardalinea-lettertype"/>
    <w:link w:val="Stijl1"/>
    <w:rsid w:val="004B3DA1"/>
    <w:rPr>
      <w:rFonts w:eastAsia="Times New Roman"/>
      <w:b/>
      <w:bCs/>
      <w:color w:val="000000"/>
      <w:kern w:val="0"/>
      <w:sz w:val="24"/>
      <w:szCs w:val="24"/>
      <w:lang w:val="nl-NL"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580B67"/>
    <w:pPr>
      <w:tabs>
        <w:tab w:val="center" w:pos="4536"/>
        <w:tab w:val="right" w:pos="9072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580B67"/>
  </w:style>
  <w:style w:type="paragraph" w:styleId="Voettekst">
    <w:name w:val="footer"/>
    <w:basedOn w:val="Standaard"/>
    <w:link w:val="VoettekstChar"/>
    <w:uiPriority w:val="99"/>
    <w:unhideWhenUsed/>
    <w:rsid w:val="00580B67"/>
    <w:pPr>
      <w:tabs>
        <w:tab w:val="center" w:pos="4536"/>
        <w:tab w:val="right" w:pos="9072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580B67"/>
  </w:style>
  <w:style w:type="table" w:styleId="Tabelraster">
    <w:name w:val="Table Grid"/>
    <w:basedOn w:val="Standaardtabel"/>
    <w:uiPriority w:val="59"/>
    <w:rsid w:val="00022B71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2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F2B826E6715941BF9EF064D231509A" ma:contentTypeVersion="19" ma:contentTypeDescription="Create a new document." ma:contentTypeScope="" ma:versionID="be5a7d3d08ac8a658a96c966540e72f8">
  <xsd:schema xmlns:xsd="http://www.w3.org/2001/XMLSchema" xmlns:xs="http://www.w3.org/2001/XMLSchema" xmlns:p="http://schemas.microsoft.com/office/2006/metadata/properties" xmlns:ns2="74f4ee5f-c551-4a88-ac7a-19918fd1d0f0" xmlns:ns3="8e4b56ac-24f8-4bec-9104-b7657603d603" targetNamespace="http://schemas.microsoft.com/office/2006/metadata/properties" ma:root="true" ma:fieldsID="631c34de3d9727cfb2b9dc86ccaf84af" ns2:_="" ns3:_="">
    <xsd:import namespace="74f4ee5f-c551-4a88-ac7a-19918fd1d0f0"/>
    <xsd:import namespace="8e4b56ac-24f8-4bec-9104-b7657603d6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f4ee5f-c551-4a88-ac7a-19918fd1d0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5477cde-f098-4d32-ba13-c78038edde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4b56ac-24f8-4bec-9104-b7657603d60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8244401-9b9f-47cd-aba6-a13f05fda5d5}" ma:internalName="TaxCatchAll" ma:showField="CatchAllData" ma:web="8e4b56ac-24f8-4bec-9104-b7657603d6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f4ee5f-c551-4a88-ac7a-19918fd1d0f0">
      <Terms xmlns="http://schemas.microsoft.com/office/infopath/2007/PartnerControls"/>
    </lcf76f155ced4ddcb4097134ff3c332f>
    <TaxCatchAll xmlns="8e4b56ac-24f8-4bec-9104-b7657603d60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3E62E9-F007-45A1-A696-0B1558870193}"/>
</file>

<file path=customXml/itemProps2.xml><?xml version="1.0" encoding="utf-8"?>
<ds:datastoreItem xmlns:ds="http://schemas.openxmlformats.org/officeDocument/2006/customXml" ds:itemID="{4395B669-E41B-483C-96E4-A0CF1B6FDD49}">
  <ds:schemaRefs>
    <ds:schemaRef ds:uri="http://purl.org/dc/dcmitype/"/>
    <ds:schemaRef ds:uri="http://schemas.microsoft.com/office/2006/documentManagement/types"/>
    <ds:schemaRef ds:uri="8e4b56ac-24f8-4bec-9104-b7657603d603"/>
    <ds:schemaRef ds:uri="http://schemas.microsoft.com/office/2006/metadata/properties"/>
    <ds:schemaRef ds:uri="http://purl.org/dc/elements/1.1/"/>
    <ds:schemaRef ds:uri="http://schemas.microsoft.com/office/infopath/2007/PartnerControls"/>
    <ds:schemaRef ds:uri="74f4ee5f-c551-4a88-ac7a-19918fd1d0f0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EA99A8D5-23D4-46B9-893F-02503F72E13D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Kattevilder, D. (Diane)</dc:creator>
  <cp:keywords/>
  <dc:description/>
  <cp:lastModifiedBy>Sarac-Ocak, Ö. (Özlem)</cp:lastModifiedBy>
  <cp:revision>46</cp:revision>
  <dcterms:created xsi:type="dcterms:W3CDTF">2025-09-23T12:29:00Z</dcterms:created>
  <dcterms:modified xsi:type="dcterms:W3CDTF">2025-11-24T20:09:52Z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0x01010039F2B826E6715941BF9EF064D231509A</vt:lpwstr>
  </property>
  <property fmtid="{D5CDD505-2E9C-101B-9397-08002B2CF9AE}" pid="3" name="MediaServiceImageTags">
    <vt:lpwstr/>
  </property>
</Properties>
</file>